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PRACTICA 3.8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NIVEL DE TRANSPORTE: TCP – UDP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1. Abre con el programa wireshark la captura udp.cap en la que se muestra una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comunicacion UDP. Contesta a las siguientes preguntas:</w:t>
      </w:r>
      <w:bookmarkStart w:id="0" w:name="_GoBack"/>
      <w:bookmarkEnd w:id="0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a) .Cuales son las direcciones IP y los puertos asociados a la comunicacion?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Src: 10.0.0.2 Dst: 11.0.0.2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proofErr w:type="spellStart"/>
      <w:r w:rsidRPr="00BB194E">
        <w:rPr>
          <w:rFonts w:asciiTheme="majorHAnsi" w:eastAsia="LiberationSans-Bold" w:hAnsiTheme="majorHAnsi" w:cstheme="majorHAnsi"/>
          <w:color w:val="00000A"/>
        </w:rPr>
        <w:t>Src</w:t>
      </w:r>
      <w:proofErr w:type="spellEnd"/>
      <w:r w:rsidRPr="00BB194E">
        <w:rPr>
          <w:rFonts w:asciiTheme="majorHAnsi" w:eastAsia="LiberationSans-Bold" w:hAnsiTheme="majorHAnsi" w:cstheme="majorHAnsi"/>
          <w:color w:val="00000A"/>
        </w:rPr>
        <w:t xml:space="preserve"> Port: 32768 </w:t>
      </w:r>
      <w:proofErr w:type="spellStart"/>
      <w:r w:rsidRPr="00BB194E">
        <w:rPr>
          <w:rFonts w:asciiTheme="majorHAnsi" w:eastAsia="LiberationSans-Bold" w:hAnsiTheme="majorHAnsi" w:cstheme="majorHAnsi"/>
          <w:color w:val="00000A"/>
        </w:rPr>
        <w:t>Dst</w:t>
      </w:r>
      <w:proofErr w:type="spellEnd"/>
      <w:r w:rsidRPr="00BB194E">
        <w:rPr>
          <w:rFonts w:asciiTheme="majorHAnsi" w:eastAsia="LiberationSans-Bold" w:hAnsiTheme="majorHAnsi" w:cstheme="majorHAnsi"/>
          <w:color w:val="00000A"/>
        </w:rPr>
        <w:t xml:space="preserve"> Port: 33000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b) .En que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categoria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se encuentran los puertos utilizados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Se encuentra en la categoría Registrados porque se encuentra entre 1024-49151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theme="majorHAnsi"/>
          <w:b/>
          <w:bCs/>
          <w:color w:val="00000A"/>
        </w:rPr>
      </w:pPr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c) Comprueba los datos enviados desde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Analyze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→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Follow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UDP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Stream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67DE9842" wp14:editId="58B2421E">
            <wp:extent cx="5400040" cy="894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d) Indica qu</w:t>
      </w:r>
      <w:r>
        <w:rPr>
          <w:rFonts w:asciiTheme="majorHAnsi" w:eastAsia="LiberationSans-Bold" w:hAnsiTheme="majorHAnsi" w:cstheme="majorHAnsi"/>
          <w:b/>
          <w:bCs/>
          <w:color w:val="00000A"/>
        </w:rPr>
        <w:t>e campos tiene una cabecera UDP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2B62EDF0" wp14:editId="2713249D">
            <wp:extent cx="537210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2. Abre con el programa wireshark la captura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tcp.cap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en la que se muestra una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comunicacion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TCP. Contesta a las siguientes preguntas: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0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a) .Cual es la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direccion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IP y el puerto del cliente TCP y la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direccion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IP y el puerto del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0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servidor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TCP?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Cliente: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IP: 10.0.0.2 Puerto: 60709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Servidor: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IP: 11.0.0.2 Puerto: 34000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0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b) .En que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categoria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se encuentran los puertos utilizados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?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El cliente se encuentra en el rango Dinámico/Privado (1024-49151)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El servidor se encuentra en el rango Registrados (49152-65535)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0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c) Comprueba los datos enviados desde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Analyze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→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Follow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 xml:space="preserve"> TCP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Stream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0"/>
        </w:rPr>
        <w:t>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0"/>
        </w:rPr>
      </w:pPr>
      <w:r>
        <w:rPr>
          <w:noProof/>
          <w:lang w:eastAsia="es-ES"/>
        </w:rPr>
        <w:drawing>
          <wp:inline distT="0" distB="0" distL="0" distR="0" wp14:anchorId="67F69A01" wp14:editId="691831DB">
            <wp:extent cx="38957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3.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Segun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lo observado en las dos preguntas anteriores explica resumidamente que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diferencias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existen entre TCP y UDP.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TCP: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-Establece conexión entre ordenadores antes de transmitir datos.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-Está orientado a conexión.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-Es lento.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-Tiene una confiabilidad altamente fiable.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-Requiere reconocimiento de datos y si el usuario quiere, se puede volver a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color w:val="00000A"/>
        </w:rPr>
        <w:t>transmitir</w:t>
      </w:r>
      <w:proofErr w:type="gramEnd"/>
      <w:r w:rsidRPr="00BB194E">
        <w:rPr>
          <w:rFonts w:asciiTheme="majorHAnsi" w:eastAsia="LiberationSans-Bold" w:hAnsiTheme="majorHAnsi" w:cstheme="majorHAnsi"/>
          <w:color w:val="00000A"/>
        </w:rPr>
        <w:t>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UDP: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lastRenderedPageBreak/>
        <w:t>-Envía los datos directamente al destino sin confirmar si está listo para recibir.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-No orientado a conexión.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-Confiabilidad no fidedigna.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-Es rápido.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-No requiere conocimientos ni retransmitir datos perdidos.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4. Utilizando wireshark accede a una 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pagina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web, analiza la primera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conexion</w:t>
      </w:r>
      <w:proofErr w:type="spell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HTTP. Rellena los siguientes datos: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Puerto de 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origen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TCP: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50730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Clasificacion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del puerto de 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origen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Registrado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• Puerto de destino TCP: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r w:rsidRPr="00BB194E">
        <w:rPr>
          <w:rFonts w:asciiTheme="majorHAnsi" w:eastAsia="LiberationSans-Bold" w:hAnsiTheme="majorHAnsi" w:cstheme="majorHAnsi"/>
          <w:color w:val="00000A"/>
        </w:rPr>
        <w:t>443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Clasificacion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del puerto de destino: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color w:val="00000A"/>
        </w:rPr>
        <w:t>Bien conocidos</w:t>
      </w:r>
      <w:proofErr w:type="gramEnd"/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.Cual es el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numero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de secuencia relativa establecido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7DC9E7BA" wp14:editId="180BE073">
            <wp:extent cx="5400040" cy="6007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5. Selecciona la respuesta a la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peticion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HTTP analizada en el ejercicio anterior, en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wireshark</w:t>
      </w:r>
      <w:proofErr w:type="gram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selecciona “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Go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→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Next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Packet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 xml:space="preserve"> in </w:t>
      </w:r>
      <w:proofErr w:type="spellStart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Conversation</w:t>
      </w:r>
      <w:proofErr w:type="spellEnd"/>
      <w:r w:rsidRPr="00BB194E">
        <w:rPr>
          <w:rFonts w:asciiTheme="majorHAnsi" w:eastAsia="DejaVuSans-Bold" w:hAnsiTheme="majorHAnsi" w:cstheme="majorHAnsi"/>
          <w:b/>
          <w:bCs/>
          <w:color w:val="00000A"/>
        </w:rPr>
        <w:t>”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• .Cuales son los valores de los puertos de origen y destino</w:t>
      </w: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09ADE9CF" wp14:editId="4DB2BE77">
            <wp:extent cx="25146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.Cuales son los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numeros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de acuse de recibo y de secuencia relativa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establecidos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2B4D059E" wp14:editId="782A7C12">
            <wp:extent cx="315277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6. Utilizando wireshark accede a una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pagina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web, analiza las consultas y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respuestas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DNS. Rellena los siguientes datos: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Direccion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MAC de origen y de destino: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0DDCD0CA" wp14:editId="7849B49C">
            <wp:extent cx="540004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•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Direccion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IP de origen y de destino: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091F17C9" wp14:editId="3749F03E">
            <wp:extent cx="5400040" cy="204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• Puerto de origen y de destino: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5E4C3936" wp14:editId="2DE5152D">
            <wp:extent cx="5400040" cy="26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7. Vamos a crear una aplicacion cliente/servidor que utiliza sockets. Crea el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siguiente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fichero llamado “servidor.py”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#!/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usr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/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bin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/python3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import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socket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IP_SERVIDOR = "</w:t>
      </w:r>
      <w:r w:rsidRPr="00BB194E">
        <w:rPr>
          <w:rFonts w:asciiTheme="majorHAnsi" w:eastAsia="LiberationSans-Bold" w:hAnsiTheme="majorHAnsi" w:cstheme="majorHAnsi"/>
          <w:i/>
          <w:iCs/>
          <w:color w:val="00000A"/>
          <w:highlight w:val="yellow"/>
        </w:rPr>
        <w:t>192.168.25.122</w:t>
      </w: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” /* IP del usuario Axel, donde se aloja el servidor*/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PUERTO_SERVIDOR = </w:t>
      </w:r>
      <w:r w:rsidRPr="00BB194E">
        <w:rPr>
          <w:rFonts w:asciiTheme="majorHAnsi" w:eastAsia="LiberationSans-Bold" w:hAnsiTheme="majorHAnsi" w:cstheme="majorHAnsi"/>
          <w:i/>
          <w:iCs/>
          <w:color w:val="00000A"/>
          <w:highlight w:val="yellow"/>
        </w:rPr>
        <w:t>4444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#Crea el socket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s = 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socket.socket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#Espera conexiones en la IP y puerto establecidos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s.bind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(IP_SERVIDOR, PUERTO_SERVIDOR))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("Esperando conexiones en el puerto "+ 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str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(PUERTO_SERVIDOR)+"...")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 Espera una conexión y envía confirmación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s.listen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1)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lastRenderedPageBreak/>
        <w:t>socket_cliente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, 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addr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s.accept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("Conexión recibida de: " + 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str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addr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envia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"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Conexion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con el servidor establecida."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socket_</w:t>
      </w: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cliente.send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bytes(envia,"utf-8"))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while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True: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recibido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socket_cliente.recv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(1024)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if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recibido.decode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 == "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quit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"):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("Conexión cerrada.")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break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("Recibido: "+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recibido.decode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socket_</w:t>
      </w: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cliente.close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s.close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Ahora crea el siguiente fichero llamado “cliente.py”: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#!/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usr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/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bin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/python3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import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socket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IP_SERVIDOR = "192.168.25.122”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PUERTO_SERVIDOR = 4444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#Crea el socket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s = </w:t>
      </w: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socket.socket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("Intentando conectar "+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str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(PUERTO_SERVIDOR)) con "+IP_SERVIDOR+" en el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puerto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"+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str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(PUERTO_SERVIDOR))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 Conexión a la IP y puerto del servidor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servidor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(IP_SERVIDOR, PUERTO_SERVIDOR)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s.connect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servidor)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# Recibe hasta 1024 bytes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recibido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s.recv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(1024)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spellStart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recibido.decode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print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("Enviar mensajes al servidor (escribe '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quit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' para terminar): ")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mensaje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""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while</w:t>
      </w:r>
      <w:proofErr w:type="spellEnd"/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(mensaje != "</w:t>
      </w:r>
      <w:proofErr w:type="spell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quit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"):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mensaje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 xml:space="preserve"> = input("&gt; ")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s.send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</w:t>
      </w:r>
      <w:proofErr w:type="gram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bytes(mensaje, 'utf-8'))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i/>
          <w:iCs/>
          <w:color w:val="00000A"/>
        </w:rPr>
      </w:pPr>
      <w:proofErr w:type="spellStart"/>
      <w:proofErr w:type="gramStart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s.close</w:t>
      </w:r>
      <w:proofErr w:type="spellEnd"/>
      <w:r w:rsidRPr="00BB194E">
        <w:rPr>
          <w:rFonts w:asciiTheme="majorHAnsi" w:eastAsia="LiberationSans-Bold" w:hAnsiTheme="majorHAnsi" w:cstheme="majorHAnsi"/>
          <w:i/>
          <w:iCs/>
          <w:color w:val="00000A"/>
        </w:rPr>
        <w:t>()</w:t>
      </w:r>
      <w:proofErr w:type="gramEnd"/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Establece permiso de ejecucion a los ficheros creados “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chmod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+x *.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py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” y ejecuta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cada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uno en un terminal distinto. Comprueba que funciona. Modifica los ficheros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para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establecer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conexion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con el equipo de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algun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companero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. .Que es un socket?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.Que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informacion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necesitan los sockets para establecer una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conexion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 .Que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proofErr w:type="gram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puertos</w:t>
      </w:r>
      <w:proofErr w:type="gram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 xml:space="preserve"> se usan en el cliente para establecer la </w:t>
      </w:r>
      <w:proofErr w:type="spellStart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conexion</w:t>
      </w:r>
      <w:proofErr w:type="spellEnd"/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?</w:t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23C0D2FA" wp14:editId="50FD9D1A">
            <wp:extent cx="5400040" cy="6965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>
        <w:rPr>
          <w:noProof/>
          <w:lang w:eastAsia="es-ES"/>
        </w:rPr>
        <w:drawing>
          <wp:inline distT="0" distB="0" distL="0" distR="0" wp14:anchorId="5BAF1CE1" wp14:editId="58300BD3">
            <wp:extent cx="4933950" cy="981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Cs/>
          <w:color w:val="00000A"/>
        </w:rPr>
        <w:t xml:space="preserve">Socket: Es un segmento TCP. Queda definido por un protocolo de transporte, un nº de puerto y una dirección IP. Para establecer una conexión entre dos equipos, tiene que conocer el puerto </w:t>
      </w:r>
      <w:r w:rsidRPr="00BB194E">
        <w:rPr>
          <w:rFonts w:asciiTheme="majorHAnsi" w:eastAsia="LiberationSans-Bold" w:hAnsiTheme="majorHAnsi" w:cstheme="majorHAnsi"/>
          <w:bCs/>
          <w:color w:val="00000A"/>
        </w:rPr>
        <w:lastRenderedPageBreak/>
        <w:t>de origen, (56196 en nuestro caso) el puerto destino (4444 en nuestro caso), la dirección IP destino y la dirección IP origen.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8. Con la aplicacion cliente/servidor del ejercicio anterior en ejecucion obten una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captura de pantalla de todas las conexiones establecidas por tu equipo con el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comando “netstat”. Busca las conexiones relativas a tu aplicacion .Que protocolos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de la capa de transporte se estan utilizando? .Que numeros de puertos se estan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b/>
          <w:bCs/>
          <w:color w:val="00000A"/>
        </w:rPr>
      </w:pPr>
      <w:r w:rsidRPr="00BB194E">
        <w:rPr>
          <w:rFonts w:asciiTheme="majorHAnsi" w:eastAsia="LiberationSans-Bold" w:hAnsiTheme="majorHAnsi" w:cstheme="majorHAnsi"/>
          <w:b/>
          <w:bCs/>
          <w:color w:val="00000A"/>
        </w:rPr>
        <w:t>usando en las conexiones? .Como se clasifican esos puertos?.</w:t>
      </w:r>
    </w:p>
    <w:p w:rsidR="00BB194E" w:rsidRPr="00BB194E" w:rsidRDefault="00BB194E" w:rsidP="00BB19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Se está usando el protocolo TCP</w:t>
      </w:r>
    </w:p>
    <w:p w:rsidR="00BB194E" w:rsidRPr="00BB194E" w:rsidRDefault="00BB194E" w:rsidP="00BB19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Se utilizan los puertos 4444(servidor-puerto registrado) y 56212(cliente-puerto</w:t>
      </w:r>
    </w:p>
    <w:p w:rsidR="00BB194E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eastAsia="LiberationSans-Bold" w:hAnsiTheme="majorHAnsi" w:cstheme="majorHAnsi"/>
          <w:color w:val="000000"/>
        </w:rPr>
      </w:pPr>
      <w:r w:rsidRPr="00BB194E">
        <w:rPr>
          <w:rFonts w:asciiTheme="majorHAnsi" w:eastAsia="LiberationSans-Bold" w:hAnsiTheme="majorHAnsi" w:cstheme="majorHAnsi"/>
          <w:color w:val="000000"/>
        </w:rPr>
        <w:t>dinamico/privado)</w:t>
      </w:r>
    </w:p>
    <w:p w:rsidR="00F56CF5" w:rsidRPr="00BB194E" w:rsidRDefault="00BB194E" w:rsidP="00BB19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noProof/>
          <w:lang w:eastAsia="es-ES"/>
        </w:rPr>
        <w:drawing>
          <wp:inline distT="0" distB="0" distL="0" distR="0" wp14:anchorId="1940C93B" wp14:editId="3936020C">
            <wp:extent cx="5400040" cy="11550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F5" w:rsidRPr="00BB1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ans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027CB"/>
    <w:multiLevelType w:val="hybridMultilevel"/>
    <w:tmpl w:val="E38278A8"/>
    <w:lvl w:ilvl="0" w:tplc="473C1BDA">
      <w:start w:val="3"/>
      <w:numFmt w:val="bullet"/>
      <w:lvlText w:val="-"/>
      <w:lvlJc w:val="left"/>
      <w:pPr>
        <w:ind w:left="720" w:hanging="360"/>
      </w:pPr>
      <w:rPr>
        <w:rFonts w:ascii="Calibri Light" w:eastAsia="OpenSymbol" w:hAnsi="Calibri Light" w:cs="Calibri Light" w:hint="default"/>
        <w:color w:val="00000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4E"/>
    <w:rsid w:val="0001676D"/>
    <w:rsid w:val="00BB194E"/>
    <w:rsid w:val="00F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443B9-F44A-4EA3-A7A9-D9A3BE8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cp:lastPrinted>2020-03-03T14:57:00Z</cp:lastPrinted>
  <dcterms:created xsi:type="dcterms:W3CDTF">2020-03-03T14:50:00Z</dcterms:created>
  <dcterms:modified xsi:type="dcterms:W3CDTF">2020-03-03T14:57:00Z</dcterms:modified>
</cp:coreProperties>
</file>