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/>
        <w:t xml:space="preserve">ACTIVIDADES UNIDAD 3 </w:t>
        <w:tab/>
      </w:r>
      <w:r>
        <w:rPr>
          <w:b/>
          <w:u w:val="single"/>
        </w:rPr>
        <w:t>EL ENTORNO Y LA COMPETENCIA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Basándote en tu idea de negocio, contesta al cuestionario de la página 56 y realiza un resumen de los datos obtenidos.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El Covid-19 y tu sector (detecta tus tendencias). Analiza el macro y el micro de tu producto y si le puede afectar la pandemia actual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¿Qué factores de localización  consideras más importantes para tu idea de negocio?  Selecciona al menos 3 explicando cómo te puede afectar de forma positiva.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Busca información real de al menos dos empresas que hagan un producto igual o similar al tuyo. Describe su producto,  los precios que tiene, cómo se promociona y cualquier otra características que pienses puede hacer que sea una gran competencia para ti.  A partir de aquí piensa ¿ qué puedo hacer mejor que ellos?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34f8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1</Pages>
  <Words>136</Words>
  <Characters>647</Characters>
  <CharactersWithSpaces>779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2020-10-21T17:21:00Z</dcterms:created>
  <dc:creator>Pilar</dc:creator>
  <dc:description/>
  <dc:language>es-ES</dc:language>
  <cp:lastModifiedBy>Pilar</cp:lastModifiedBy>
  <dcterms:modified xsi:type="dcterms:W3CDTF">2020-10-21T17:31:00Z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