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F6D" w:rsidRDefault="004E61FE">
      <w:pPr>
        <w:pStyle w:val="normal0"/>
        <w:contextualSpacing w:val="0"/>
        <w:jc w:val="center"/>
        <w:rPr>
          <w:rFonts w:ascii="Calibri" w:eastAsia="Calibri" w:hAnsi="Calibri" w:cs="Calibri"/>
          <w:b/>
          <w:sz w:val="28"/>
          <w:szCs w:val="28"/>
        </w:rPr>
      </w:pPr>
      <w:r>
        <w:rPr>
          <w:rFonts w:ascii="Calibri" w:eastAsia="Calibri" w:hAnsi="Calibri" w:cs="Calibri"/>
          <w:b/>
          <w:sz w:val="28"/>
          <w:szCs w:val="28"/>
        </w:rPr>
        <w:t>CS699_Data_Mining_Project_Proposal</w:t>
      </w:r>
    </w:p>
    <w:p w:rsidR="00B32F6D" w:rsidRDefault="004E61FE">
      <w:pPr>
        <w:pStyle w:val="normal0"/>
        <w:ind w:left="2160"/>
        <w:contextualSpacing w:val="0"/>
        <w:rPr>
          <w:rFonts w:ascii="Calibri" w:eastAsia="Calibri" w:hAnsi="Calibri" w:cs="Calibri"/>
          <w:b/>
          <w:sz w:val="28"/>
          <w:szCs w:val="28"/>
        </w:rPr>
      </w:pPr>
      <w:r>
        <w:rPr>
          <w:rFonts w:ascii="Calibri" w:eastAsia="Calibri" w:hAnsi="Calibri" w:cs="Calibri"/>
          <w:b/>
          <w:sz w:val="28"/>
          <w:szCs w:val="28"/>
        </w:rPr>
        <w:t xml:space="preserve"> (Kevin Rodrigues and Paritosh Shirodkar)</w:t>
      </w:r>
    </w:p>
    <w:p w:rsidR="00B32F6D" w:rsidRDefault="00B32F6D">
      <w:pPr>
        <w:pStyle w:val="normal0"/>
        <w:contextualSpacing w:val="0"/>
        <w:rPr>
          <w:rFonts w:ascii="Calibri" w:eastAsia="Calibri" w:hAnsi="Calibri" w:cs="Calibri"/>
        </w:rPr>
      </w:pPr>
    </w:p>
    <w:p w:rsidR="00B32F6D" w:rsidRDefault="00B32F6D">
      <w:pPr>
        <w:pStyle w:val="normal0"/>
        <w:spacing w:before="220" w:after="220"/>
        <w:contextualSpacing w:val="0"/>
        <w:rPr>
          <w:b/>
          <w:highlight w:val="white"/>
        </w:rPr>
      </w:pPr>
    </w:p>
    <w:p w:rsidR="00B32F6D" w:rsidRDefault="004E61FE">
      <w:pPr>
        <w:pStyle w:val="normal0"/>
        <w:spacing w:before="220" w:after="220"/>
        <w:contextualSpacing w:val="0"/>
        <w:rPr>
          <w:b/>
          <w:highlight w:val="white"/>
        </w:rPr>
      </w:pPr>
      <w:r>
        <w:rPr>
          <w:b/>
          <w:highlight w:val="white"/>
        </w:rPr>
        <w:t>PC1 Software Defect Classification</w:t>
      </w:r>
    </w:p>
    <w:p w:rsidR="00B32F6D" w:rsidRDefault="004E61FE">
      <w:pPr>
        <w:pStyle w:val="normal0"/>
        <w:spacing w:before="220" w:after="220"/>
        <w:contextualSpacing w:val="0"/>
        <w:rPr>
          <w:highlight w:val="white"/>
        </w:rPr>
      </w:pPr>
      <w:r>
        <w:rPr>
          <w:highlight w:val="white"/>
        </w:rPr>
        <w:t>One of the NASA Metrics Data Program defect data sets. Data from flight software for earth orbiting satellite. Data comes from McCabe and Halstead features extractors of source code. These features were defined in the 70s in an attempt to objectively chara</w:t>
      </w:r>
      <w:r>
        <w:rPr>
          <w:highlight w:val="white"/>
        </w:rPr>
        <w:t>cterize code features that are associated with software quality.</w:t>
      </w:r>
    </w:p>
    <w:p w:rsidR="00B32F6D" w:rsidRDefault="004E61FE">
      <w:pPr>
        <w:pStyle w:val="normal0"/>
        <w:spacing w:before="240" w:after="220"/>
        <w:contextualSpacing w:val="0"/>
        <w:rPr>
          <w:b/>
          <w:highlight w:val="white"/>
        </w:rPr>
      </w:pPr>
      <w:r>
        <w:rPr>
          <w:b/>
          <w:highlight w:val="white"/>
        </w:rPr>
        <w:t>Attribute Information</w:t>
      </w:r>
    </w:p>
    <w:p w:rsidR="00B32F6D" w:rsidRDefault="004E61FE">
      <w:pPr>
        <w:pStyle w:val="normal0"/>
        <w:ind w:left="360"/>
        <w:contextualSpacing w:val="0"/>
        <w:rPr>
          <w:highlight w:val="white"/>
        </w:rPr>
      </w:pPr>
      <w:r>
        <w:rPr>
          <w:highlight w:val="white"/>
        </w:rPr>
        <w:t xml:space="preserve">1. </w:t>
      </w:r>
      <w:r>
        <w:rPr>
          <w:highlight w:val="white"/>
        </w:rPr>
        <w:tab/>
        <w:t>loc : numeric % McCabe's line count of code</w:t>
      </w:r>
    </w:p>
    <w:p w:rsidR="00B32F6D" w:rsidRDefault="004E61FE">
      <w:pPr>
        <w:pStyle w:val="normal0"/>
        <w:ind w:left="360"/>
        <w:contextualSpacing w:val="0"/>
        <w:rPr>
          <w:highlight w:val="white"/>
        </w:rPr>
      </w:pPr>
      <w:r>
        <w:rPr>
          <w:highlight w:val="white"/>
        </w:rPr>
        <w:t xml:space="preserve">2. </w:t>
      </w:r>
      <w:r>
        <w:rPr>
          <w:highlight w:val="white"/>
        </w:rPr>
        <w:tab/>
        <w:t>v(g) : numeric % McCabe "cyclomatic complexity"</w:t>
      </w:r>
    </w:p>
    <w:p w:rsidR="00B32F6D" w:rsidRDefault="004E61FE">
      <w:pPr>
        <w:pStyle w:val="normal0"/>
        <w:ind w:left="360"/>
        <w:contextualSpacing w:val="0"/>
        <w:rPr>
          <w:highlight w:val="white"/>
        </w:rPr>
      </w:pPr>
      <w:r>
        <w:rPr>
          <w:highlight w:val="white"/>
        </w:rPr>
        <w:t xml:space="preserve">3. </w:t>
      </w:r>
      <w:r>
        <w:rPr>
          <w:highlight w:val="white"/>
        </w:rPr>
        <w:tab/>
        <w:t>ev(g) : numeric % McCabe "essential complexity"</w:t>
      </w:r>
    </w:p>
    <w:p w:rsidR="00B32F6D" w:rsidRDefault="004E61FE">
      <w:pPr>
        <w:pStyle w:val="normal0"/>
        <w:ind w:left="360"/>
        <w:contextualSpacing w:val="0"/>
        <w:rPr>
          <w:highlight w:val="white"/>
        </w:rPr>
      </w:pPr>
      <w:r>
        <w:rPr>
          <w:highlight w:val="white"/>
        </w:rPr>
        <w:t xml:space="preserve">4. </w:t>
      </w:r>
      <w:r>
        <w:rPr>
          <w:highlight w:val="white"/>
        </w:rPr>
        <w:tab/>
        <w:t>iv(g) : numer</w:t>
      </w:r>
      <w:r>
        <w:rPr>
          <w:highlight w:val="white"/>
        </w:rPr>
        <w:t>ic % McCabe "design complexity"</w:t>
      </w:r>
    </w:p>
    <w:p w:rsidR="00B32F6D" w:rsidRDefault="004E61FE">
      <w:pPr>
        <w:pStyle w:val="normal0"/>
        <w:ind w:left="360"/>
        <w:contextualSpacing w:val="0"/>
        <w:rPr>
          <w:highlight w:val="white"/>
        </w:rPr>
      </w:pPr>
      <w:r>
        <w:rPr>
          <w:highlight w:val="white"/>
        </w:rPr>
        <w:t xml:space="preserve">5. </w:t>
      </w:r>
      <w:r>
        <w:rPr>
          <w:highlight w:val="white"/>
        </w:rPr>
        <w:tab/>
        <w:t>n : numeric % Halstead total operators + operands</w:t>
      </w:r>
    </w:p>
    <w:p w:rsidR="00B32F6D" w:rsidRDefault="004E61FE">
      <w:pPr>
        <w:pStyle w:val="normal0"/>
        <w:ind w:left="360"/>
        <w:contextualSpacing w:val="0"/>
        <w:rPr>
          <w:highlight w:val="white"/>
        </w:rPr>
      </w:pPr>
      <w:r>
        <w:rPr>
          <w:highlight w:val="white"/>
        </w:rPr>
        <w:t xml:space="preserve">6. </w:t>
      </w:r>
      <w:r>
        <w:rPr>
          <w:highlight w:val="white"/>
        </w:rPr>
        <w:tab/>
        <w:t>v : numeric % Halstead "volume"</w:t>
      </w:r>
    </w:p>
    <w:p w:rsidR="00B32F6D" w:rsidRDefault="004E61FE">
      <w:pPr>
        <w:pStyle w:val="normal0"/>
        <w:ind w:left="360"/>
        <w:contextualSpacing w:val="0"/>
        <w:rPr>
          <w:highlight w:val="white"/>
        </w:rPr>
      </w:pPr>
      <w:r>
        <w:rPr>
          <w:highlight w:val="white"/>
        </w:rPr>
        <w:t xml:space="preserve">7. </w:t>
      </w:r>
      <w:r>
        <w:rPr>
          <w:highlight w:val="white"/>
        </w:rPr>
        <w:tab/>
        <w:t>l : numeric % Halstead "program length"</w:t>
      </w:r>
    </w:p>
    <w:p w:rsidR="00B32F6D" w:rsidRDefault="004E61FE">
      <w:pPr>
        <w:pStyle w:val="normal0"/>
        <w:ind w:left="360"/>
        <w:contextualSpacing w:val="0"/>
        <w:rPr>
          <w:highlight w:val="white"/>
        </w:rPr>
      </w:pPr>
      <w:r>
        <w:rPr>
          <w:highlight w:val="white"/>
        </w:rPr>
        <w:t xml:space="preserve">8. </w:t>
      </w:r>
      <w:r>
        <w:rPr>
          <w:highlight w:val="white"/>
        </w:rPr>
        <w:tab/>
        <w:t>d : numeric % Halstead "difficulty"</w:t>
      </w:r>
    </w:p>
    <w:p w:rsidR="00B32F6D" w:rsidRDefault="004E61FE">
      <w:pPr>
        <w:pStyle w:val="normal0"/>
        <w:ind w:left="360"/>
        <w:contextualSpacing w:val="0"/>
        <w:rPr>
          <w:highlight w:val="white"/>
        </w:rPr>
      </w:pPr>
      <w:r>
        <w:rPr>
          <w:highlight w:val="white"/>
        </w:rPr>
        <w:t xml:space="preserve">9. </w:t>
      </w:r>
      <w:r>
        <w:rPr>
          <w:highlight w:val="white"/>
        </w:rPr>
        <w:tab/>
        <w:t>i : numeric % Halstead "intelligence"</w:t>
      </w:r>
    </w:p>
    <w:p w:rsidR="00B32F6D" w:rsidRDefault="004E61FE">
      <w:pPr>
        <w:pStyle w:val="normal0"/>
        <w:ind w:left="360"/>
        <w:contextualSpacing w:val="0"/>
        <w:rPr>
          <w:highlight w:val="white"/>
        </w:rPr>
      </w:pPr>
      <w:r>
        <w:rPr>
          <w:highlight w:val="white"/>
        </w:rPr>
        <w:t>10.  e :</w:t>
      </w:r>
      <w:r>
        <w:rPr>
          <w:highlight w:val="white"/>
        </w:rPr>
        <w:t xml:space="preserve"> numeric % Halstead "effort"</w:t>
      </w:r>
    </w:p>
    <w:p w:rsidR="00B32F6D" w:rsidRDefault="004E61FE">
      <w:pPr>
        <w:pStyle w:val="normal0"/>
        <w:ind w:left="360"/>
        <w:contextualSpacing w:val="0"/>
        <w:rPr>
          <w:highlight w:val="white"/>
        </w:rPr>
      </w:pPr>
      <w:r>
        <w:rPr>
          <w:highlight w:val="white"/>
        </w:rPr>
        <w:t>11.  b : numeric % Halstead</w:t>
      </w:r>
    </w:p>
    <w:p w:rsidR="00B32F6D" w:rsidRDefault="004E61FE">
      <w:pPr>
        <w:pStyle w:val="normal0"/>
        <w:ind w:left="360"/>
        <w:contextualSpacing w:val="0"/>
        <w:rPr>
          <w:highlight w:val="white"/>
        </w:rPr>
      </w:pPr>
      <w:r>
        <w:rPr>
          <w:highlight w:val="white"/>
        </w:rPr>
        <w:t>12.  t : numeric % Halstead's time estimator</w:t>
      </w:r>
    </w:p>
    <w:p w:rsidR="00B32F6D" w:rsidRDefault="004E61FE">
      <w:pPr>
        <w:pStyle w:val="normal0"/>
        <w:ind w:left="360"/>
        <w:contextualSpacing w:val="0"/>
        <w:rPr>
          <w:highlight w:val="white"/>
        </w:rPr>
      </w:pPr>
      <w:r>
        <w:rPr>
          <w:highlight w:val="white"/>
        </w:rPr>
        <w:t>13.  lOCode : numeric % Halstead's line count</w:t>
      </w:r>
    </w:p>
    <w:p w:rsidR="00B32F6D" w:rsidRDefault="004E61FE">
      <w:pPr>
        <w:pStyle w:val="normal0"/>
        <w:ind w:left="360"/>
        <w:contextualSpacing w:val="0"/>
        <w:rPr>
          <w:highlight w:val="white"/>
        </w:rPr>
      </w:pPr>
      <w:r>
        <w:rPr>
          <w:highlight w:val="white"/>
        </w:rPr>
        <w:t>14.  lOComment : numeric % Halstead's count of lines of comments</w:t>
      </w:r>
    </w:p>
    <w:p w:rsidR="00B32F6D" w:rsidRDefault="004E61FE">
      <w:pPr>
        <w:pStyle w:val="normal0"/>
        <w:ind w:left="360"/>
        <w:contextualSpacing w:val="0"/>
        <w:rPr>
          <w:highlight w:val="white"/>
        </w:rPr>
      </w:pPr>
      <w:r>
        <w:rPr>
          <w:highlight w:val="white"/>
        </w:rPr>
        <w:t>15.  lOBlank : numeric % Halstead's count o</w:t>
      </w:r>
      <w:r>
        <w:rPr>
          <w:highlight w:val="white"/>
        </w:rPr>
        <w:t>f blank lines</w:t>
      </w:r>
    </w:p>
    <w:p w:rsidR="00B32F6D" w:rsidRDefault="004E61FE">
      <w:pPr>
        <w:pStyle w:val="normal0"/>
        <w:ind w:left="360"/>
        <w:contextualSpacing w:val="0"/>
        <w:rPr>
          <w:highlight w:val="white"/>
        </w:rPr>
      </w:pPr>
      <w:r>
        <w:rPr>
          <w:highlight w:val="white"/>
        </w:rPr>
        <w:t>16.  lOCodeAndComment: numeric</w:t>
      </w:r>
    </w:p>
    <w:p w:rsidR="00B32F6D" w:rsidRDefault="004E61FE">
      <w:pPr>
        <w:pStyle w:val="normal0"/>
        <w:ind w:left="360"/>
        <w:contextualSpacing w:val="0"/>
        <w:rPr>
          <w:highlight w:val="white"/>
        </w:rPr>
      </w:pPr>
      <w:r>
        <w:rPr>
          <w:highlight w:val="white"/>
        </w:rPr>
        <w:t>17.  uniq_Op : numeric % unique operators</w:t>
      </w:r>
    </w:p>
    <w:p w:rsidR="00B32F6D" w:rsidRDefault="004E61FE">
      <w:pPr>
        <w:pStyle w:val="normal0"/>
        <w:ind w:left="360"/>
        <w:contextualSpacing w:val="0"/>
        <w:rPr>
          <w:highlight w:val="white"/>
        </w:rPr>
      </w:pPr>
      <w:r>
        <w:rPr>
          <w:highlight w:val="white"/>
        </w:rPr>
        <w:t>18.  uniq_Opnd : numeric % unique operands</w:t>
      </w:r>
    </w:p>
    <w:p w:rsidR="00B32F6D" w:rsidRDefault="004E61FE">
      <w:pPr>
        <w:pStyle w:val="normal0"/>
        <w:ind w:left="360"/>
        <w:contextualSpacing w:val="0"/>
        <w:rPr>
          <w:highlight w:val="white"/>
        </w:rPr>
      </w:pPr>
      <w:r>
        <w:rPr>
          <w:highlight w:val="white"/>
        </w:rPr>
        <w:t>19.  total_Op : numeric % total operators</w:t>
      </w:r>
    </w:p>
    <w:p w:rsidR="00B32F6D" w:rsidRDefault="004E61FE">
      <w:pPr>
        <w:pStyle w:val="normal0"/>
        <w:ind w:left="360"/>
        <w:contextualSpacing w:val="0"/>
        <w:rPr>
          <w:highlight w:val="white"/>
        </w:rPr>
      </w:pPr>
      <w:r>
        <w:rPr>
          <w:highlight w:val="white"/>
        </w:rPr>
        <w:t>20.  total_Opnd : numeric % total operands</w:t>
      </w:r>
    </w:p>
    <w:p w:rsidR="00B32F6D" w:rsidRDefault="004E61FE">
      <w:pPr>
        <w:pStyle w:val="normal0"/>
        <w:ind w:left="360"/>
        <w:contextualSpacing w:val="0"/>
        <w:rPr>
          <w:highlight w:val="white"/>
        </w:rPr>
      </w:pPr>
      <w:r>
        <w:rPr>
          <w:highlight w:val="white"/>
        </w:rPr>
        <w:t>21.  branchCount : numeric % of the flow graph</w:t>
      </w:r>
    </w:p>
    <w:p w:rsidR="00B32F6D" w:rsidRDefault="004E61FE">
      <w:pPr>
        <w:pStyle w:val="normal0"/>
        <w:ind w:left="360"/>
        <w:contextualSpacing w:val="0"/>
        <w:rPr>
          <w:highlight w:val="white"/>
        </w:rPr>
      </w:pPr>
      <w:r>
        <w:rPr>
          <w:highlight w:val="white"/>
        </w:rPr>
        <w:t>22.  branchCount : numeric % of the flow graph</w:t>
      </w:r>
    </w:p>
    <w:p w:rsidR="00B32F6D" w:rsidRDefault="004E61FE">
      <w:pPr>
        <w:pStyle w:val="normal0"/>
        <w:ind w:left="360"/>
        <w:contextualSpacing w:val="0"/>
        <w:rPr>
          <w:highlight w:val="white"/>
        </w:rPr>
      </w:pPr>
      <w:r>
        <w:rPr>
          <w:highlight w:val="white"/>
        </w:rPr>
        <w:t>23.  defects : {false,true} % module has/has not one or more reported defects</w:t>
      </w:r>
    </w:p>
    <w:p w:rsidR="00B32F6D" w:rsidRDefault="00B32F6D">
      <w:pPr>
        <w:pStyle w:val="normal0"/>
        <w:contextualSpacing w:val="0"/>
        <w:rPr>
          <w:rFonts w:ascii="Calibri" w:eastAsia="Calibri" w:hAnsi="Calibri" w:cs="Calibri"/>
          <w:b/>
          <w:sz w:val="28"/>
          <w:szCs w:val="28"/>
          <w:u w:val="single"/>
        </w:rPr>
      </w:pPr>
    </w:p>
    <w:p w:rsidR="00B32F6D" w:rsidRDefault="004E61FE">
      <w:pPr>
        <w:pStyle w:val="normal0"/>
        <w:contextualSpacing w:val="0"/>
        <w:rPr>
          <w:rFonts w:ascii="Calibri" w:eastAsia="Calibri" w:hAnsi="Calibri" w:cs="Calibri"/>
          <w:sz w:val="28"/>
          <w:szCs w:val="28"/>
        </w:rPr>
      </w:pPr>
      <w:r>
        <w:rPr>
          <w:rFonts w:ascii="Calibri" w:eastAsia="Calibri" w:hAnsi="Calibri" w:cs="Calibri"/>
          <w:b/>
          <w:sz w:val="28"/>
          <w:szCs w:val="28"/>
        </w:rPr>
        <w:t xml:space="preserve">Data Mining Goal: </w:t>
      </w:r>
      <w:r>
        <w:rPr>
          <w:rFonts w:ascii="Calibri" w:eastAsia="Calibri" w:hAnsi="Calibri" w:cs="Calibri"/>
          <w:sz w:val="28"/>
          <w:szCs w:val="28"/>
        </w:rPr>
        <w:t xml:space="preserve">To classify whether the module has one or more defect or not i.e </w:t>
      </w:r>
      <w:r>
        <w:rPr>
          <w:rFonts w:ascii="Calibri" w:eastAsia="Calibri" w:hAnsi="Calibri" w:cs="Calibri"/>
          <w:sz w:val="28"/>
          <w:szCs w:val="28"/>
        </w:rPr>
        <w:t>true or false.</w:t>
      </w:r>
    </w:p>
    <w:p w:rsidR="00B32F6D" w:rsidRDefault="00B32F6D">
      <w:pPr>
        <w:pStyle w:val="normal0"/>
        <w:contextualSpacing w:val="0"/>
        <w:rPr>
          <w:rFonts w:ascii="Calibri" w:eastAsia="Calibri" w:hAnsi="Calibri" w:cs="Calibri"/>
          <w:sz w:val="28"/>
          <w:szCs w:val="28"/>
        </w:rPr>
      </w:pPr>
    </w:p>
    <w:p w:rsidR="00B32F6D" w:rsidRDefault="004E61FE">
      <w:pPr>
        <w:pStyle w:val="normal0"/>
        <w:contextualSpacing w:val="0"/>
        <w:rPr>
          <w:rFonts w:ascii="Calibri" w:eastAsia="Calibri" w:hAnsi="Calibri" w:cs="Calibri"/>
          <w:sz w:val="28"/>
          <w:szCs w:val="28"/>
        </w:rPr>
      </w:pPr>
      <w:r>
        <w:rPr>
          <w:rFonts w:ascii="Calibri" w:eastAsia="Calibri" w:hAnsi="Calibri" w:cs="Calibri"/>
          <w:b/>
          <w:sz w:val="28"/>
          <w:szCs w:val="28"/>
        </w:rPr>
        <w:lastRenderedPageBreak/>
        <w:t xml:space="preserve">Class Attribute: </w:t>
      </w:r>
      <w:r>
        <w:rPr>
          <w:rFonts w:ascii="Calibri" w:eastAsia="Calibri" w:hAnsi="Calibri" w:cs="Calibri"/>
          <w:sz w:val="28"/>
          <w:szCs w:val="28"/>
        </w:rPr>
        <w:t xml:space="preserve">The ‘defects’ attribute stores the class label once the model has classified whether a module has/has not one or more reported defects   </w:t>
      </w:r>
    </w:p>
    <w:p w:rsidR="00B32F6D" w:rsidRDefault="00B32F6D">
      <w:pPr>
        <w:pStyle w:val="normal0"/>
        <w:contextualSpacing w:val="0"/>
        <w:rPr>
          <w:rFonts w:ascii="Calibri" w:eastAsia="Calibri" w:hAnsi="Calibri" w:cs="Calibri"/>
          <w:sz w:val="28"/>
          <w:szCs w:val="28"/>
        </w:rPr>
      </w:pPr>
    </w:p>
    <w:p w:rsidR="00B32F6D" w:rsidRDefault="00B32F6D">
      <w:pPr>
        <w:pStyle w:val="normal0"/>
        <w:contextualSpacing w:val="0"/>
        <w:rPr>
          <w:rFonts w:ascii="Calibri" w:eastAsia="Calibri" w:hAnsi="Calibri" w:cs="Calibri"/>
          <w:sz w:val="28"/>
          <w:szCs w:val="28"/>
        </w:rPr>
      </w:pPr>
    </w:p>
    <w:p w:rsidR="00B32F6D" w:rsidRDefault="00B32F6D">
      <w:pPr>
        <w:pStyle w:val="normal0"/>
        <w:contextualSpacing w:val="0"/>
        <w:rPr>
          <w:rFonts w:ascii="Calibri" w:eastAsia="Calibri" w:hAnsi="Calibri" w:cs="Calibri"/>
          <w:sz w:val="28"/>
          <w:szCs w:val="28"/>
        </w:rPr>
      </w:pPr>
    </w:p>
    <w:p w:rsidR="00B32F6D" w:rsidRDefault="004E61FE">
      <w:pPr>
        <w:pStyle w:val="normal0"/>
        <w:contextualSpacing w:val="0"/>
        <w:rPr>
          <w:rFonts w:ascii="Calibri" w:eastAsia="Calibri" w:hAnsi="Calibri" w:cs="Calibri"/>
          <w:b/>
          <w:sz w:val="28"/>
          <w:szCs w:val="28"/>
        </w:rPr>
      </w:pPr>
      <w:r>
        <w:rPr>
          <w:rFonts w:ascii="Calibri" w:eastAsia="Calibri" w:hAnsi="Calibri" w:cs="Calibri"/>
          <w:b/>
          <w:sz w:val="28"/>
          <w:szCs w:val="28"/>
        </w:rPr>
        <w:t>Citation:</w:t>
      </w:r>
    </w:p>
    <w:p w:rsidR="00B32F6D" w:rsidRDefault="00B32F6D">
      <w:pPr>
        <w:pStyle w:val="normal0"/>
        <w:contextualSpacing w:val="0"/>
        <w:rPr>
          <w:rFonts w:ascii="Calibri" w:eastAsia="Calibri" w:hAnsi="Calibri" w:cs="Calibri"/>
          <w:b/>
          <w:sz w:val="28"/>
          <w:szCs w:val="28"/>
        </w:rPr>
      </w:pPr>
    </w:p>
    <w:p w:rsidR="00B32F6D" w:rsidRDefault="004E61FE">
      <w:pPr>
        <w:pStyle w:val="normal0"/>
        <w:contextualSpacing w:val="0"/>
        <w:rPr>
          <w:rFonts w:ascii="Calibri" w:eastAsia="Calibri" w:hAnsi="Calibri" w:cs="Calibri"/>
          <w:sz w:val="28"/>
          <w:szCs w:val="28"/>
        </w:rPr>
      </w:pPr>
      <w:r>
        <w:rPr>
          <w:rFonts w:ascii="Calibri" w:eastAsia="Calibri" w:hAnsi="Calibri" w:cs="Calibri"/>
          <w:sz w:val="28"/>
          <w:szCs w:val="28"/>
        </w:rPr>
        <w:t>https://www.openml.org/d/1068</w:t>
      </w:r>
    </w:p>
    <w:sectPr w:rsidR="00B32F6D" w:rsidSect="00B32F6D">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32F6D"/>
    <w:rsid w:val="004E61FE"/>
    <w:rsid w:val="00B32F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32F6D"/>
    <w:pPr>
      <w:keepNext/>
      <w:keepLines/>
      <w:spacing w:before="400" w:after="120"/>
      <w:outlineLvl w:val="0"/>
    </w:pPr>
    <w:rPr>
      <w:sz w:val="40"/>
      <w:szCs w:val="40"/>
    </w:rPr>
  </w:style>
  <w:style w:type="paragraph" w:styleId="Heading2">
    <w:name w:val="heading 2"/>
    <w:basedOn w:val="normal0"/>
    <w:next w:val="normal0"/>
    <w:rsid w:val="00B32F6D"/>
    <w:pPr>
      <w:keepNext/>
      <w:keepLines/>
      <w:spacing w:before="360" w:after="120"/>
      <w:outlineLvl w:val="1"/>
    </w:pPr>
    <w:rPr>
      <w:sz w:val="32"/>
      <w:szCs w:val="32"/>
    </w:rPr>
  </w:style>
  <w:style w:type="paragraph" w:styleId="Heading3">
    <w:name w:val="heading 3"/>
    <w:basedOn w:val="normal0"/>
    <w:next w:val="normal0"/>
    <w:rsid w:val="00B32F6D"/>
    <w:pPr>
      <w:keepNext/>
      <w:keepLines/>
      <w:spacing w:before="320" w:after="80"/>
      <w:outlineLvl w:val="2"/>
    </w:pPr>
    <w:rPr>
      <w:color w:val="434343"/>
      <w:sz w:val="28"/>
      <w:szCs w:val="28"/>
    </w:rPr>
  </w:style>
  <w:style w:type="paragraph" w:styleId="Heading4">
    <w:name w:val="heading 4"/>
    <w:basedOn w:val="normal0"/>
    <w:next w:val="normal0"/>
    <w:rsid w:val="00B32F6D"/>
    <w:pPr>
      <w:keepNext/>
      <w:keepLines/>
      <w:spacing w:before="280" w:after="80"/>
      <w:outlineLvl w:val="3"/>
    </w:pPr>
    <w:rPr>
      <w:color w:val="666666"/>
      <w:sz w:val="24"/>
      <w:szCs w:val="24"/>
    </w:rPr>
  </w:style>
  <w:style w:type="paragraph" w:styleId="Heading5">
    <w:name w:val="heading 5"/>
    <w:basedOn w:val="normal0"/>
    <w:next w:val="normal0"/>
    <w:rsid w:val="00B32F6D"/>
    <w:pPr>
      <w:keepNext/>
      <w:keepLines/>
      <w:spacing w:before="240" w:after="80"/>
      <w:outlineLvl w:val="4"/>
    </w:pPr>
    <w:rPr>
      <w:color w:val="666666"/>
    </w:rPr>
  </w:style>
  <w:style w:type="paragraph" w:styleId="Heading6">
    <w:name w:val="heading 6"/>
    <w:basedOn w:val="normal0"/>
    <w:next w:val="normal0"/>
    <w:rsid w:val="00B32F6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32F6D"/>
  </w:style>
  <w:style w:type="paragraph" w:styleId="Title">
    <w:name w:val="Title"/>
    <w:basedOn w:val="normal0"/>
    <w:next w:val="normal0"/>
    <w:rsid w:val="00B32F6D"/>
    <w:pPr>
      <w:keepNext/>
      <w:keepLines/>
      <w:spacing w:after="60"/>
    </w:pPr>
    <w:rPr>
      <w:sz w:val="52"/>
      <w:szCs w:val="52"/>
    </w:rPr>
  </w:style>
  <w:style w:type="paragraph" w:styleId="Subtitle">
    <w:name w:val="Subtitle"/>
    <w:basedOn w:val="normal0"/>
    <w:next w:val="normal0"/>
    <w:rsid w:val="00B32F6D"/>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Paritosh</cp:lastModifiedBy>
  <cp:revision>2</cp:revision>
  <dcterms:created xsi:type="dcterms:W3CDTF">2018-11-07T20:51:00Z</dcterms:created>
  <dcterms:modified xsi:type="dcterms:W3CDTF">2018-11-07T20:51:00Z</dcterms:modified>
</cp:coreProperties>
</file>