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46.png" ContentType="image/png"/>
  <Override PartName="/word/media/rId47.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Data</w:t>
      </w:r>
      <w:r>
        <w:t xml:space="preserve"> </w:t>
      </w:r>
      <w:r>
        <w:t xml:space="preserve">Analysis</w:t>
      </w:r>
    </w:p>
    <w:p>
      <w:pPr>
        <w:pStyle w:val="Author"/>
      </w:pPr>
      <w:r>
        <w:t xml:space="preserve">Kevin</w:t>
      </w:r>
      <w:r>
        <w:t xml:space="preserve"> </w:t>
      </w:r>
      <w:r>
        <w:t xml:space="preserve">Saner,</w:t>
      </w:r>
      <w:r>
        <w:t xml:space="preserve"> </w:t>
      </w:r>
      <w:r>
        <w:t xml:space="preserve">Phillip</w:t>
      </w:r>
      <w:r>
        <w:t xml:space="preserve"> </w:t>
      </w:r>
      <w:r>
        <w:t xml:space="preserve">Gachnang,</w:t>
      </w:r>
      <w:r>
        <w:t xml:space="preserve"> </w:t>
      </w:r>
      <w:r>
        <w:t xml:space="preserve">Raphael</w:t>
      </w:r>
      <w:r>
        <w:t xml:space="preserve"> </w:t>
      </w:r>
      <w:r>
        <w:t xml:space="preserve">Denz</w:t>
      </w:r>
    </w:p>
    <w:p>
      <w:pPr>
        <w:pStyle w:val="Date"/>
      </w:pPr>
      <w:r>
        <w:t xml:space="preserve">18.</w:t>
      </w:r>
      <w:r>
        <w:t xml:space="preserve"> </w:t>
      </w:r>
      <w:r>
        <w:t xml:space="preserve">3.</w:t>
      </w:r>
      <w:r>
        <w:t xml:space="preserve"> </w:t>
      </w:r>
      <w:r>
        <w:t xml:space="preserve">2021</w:t>
      </w:r>
    </w:p>
    <w:bookmarkStart w:id="20" w:name="starting-situation"/>
    <w:p>
      <w:pPr>
        <w:pStyle w:val="Heading2"/>
      </w:pPr>
      <w:r>
        <w:t xml:space="preserve">Starting situation</w:t>
      </w:r>
    </w:p>
    <w:p>
      <w:pPr>
        <w:pStyle w:val="FirstParagraph"/>
      </w:pPr>
      <w:r>
        <w:t xml:space="preserve">The case is adapted from Sharpe, N.R., Ali, A., Potter, M.E. (2001): A Casebook for Business Statistics, Wiley, New York, p 13-20. The data represents a survey where entrepreneurs were asked about the satisfaction of their product development process. Because developing a new product is often challenging, the participants were also asked if the used the help of an incubator program to jump-start their business. The survey should further give answers on satisfaction with the incubator programs, and also give insights on what kind of companies used those programs.</w:t>
      </w:r>
    </w:p>
    <w:bookmarkEnd w:id="20"/>
    <w:bookmarkStart w:id="21" w:name="to-do"/>
    <w:p>
      <w:pPr>
        <w:pStyle w:val="Heading2"/>
      </w:pPr>
      <w:r>
        <w:t xml:space="preserve">To-Do</w:t>
      </w:r>
    </w:p>
    <w:p>
      <w:pPr>
        <w:pStyle w:val="FirstParagraph"/>
      </w:pPr>
      <w:r>
        <w:t xml:space="preserve">Carry out the following tasks. Comment on each of the results in a few words! Work in groups of 3 members. Establish a report. Write the full names of all members of the group on the top of the first page of the report. Upload the report as a pdf to moodle: Only one person per group must upload the pdf.</w:t>
      </w:r>
    </w:p>
    <w:bookmarkEnd w:id="21"/>
    <w:bookmarkStart w:id="22" w:name="prerequisites"/>
    <w:p>
      <w:pPr>
        <w:pStyle w:val="Heading2"/>
      </w:pPr>
      <w:r>
        <w:t xml:space="preserve">Prerequisites</w:t>
      </w:r>
    </w:p>
    <w:p>
      <w:pPr>
        <w:pStyle w:val="SourceCode"/>
      </w:pPr>
      <w:r>
        <w:rPr>
          <w:rStyle w:val="FunctionTok"/>
        </w:rPr>
        <w:t xml:space="preserve">library</w:t>
      </w:r>
      <w:r>
        <w:rPr>
          <w:rStyle w:val="NormalTok"/>
        </w:rPr>
        <w:t xml:space="preserve">(DescTools) </w:t>
      </w:r>
      <w:r>
        <w:rPr>
          <w:rStyle w:val="CommentTok"/>
        </w:rPr>
        <w:t xml:space="preserve"># for CramerV() function</w:t>
      </w:r>
      <w:r>
        <w:br/>
      </w:r>
      <w:r>
        <w:rPr>
          <w:rStyle w:val="FunctionTok"/>
        </w:rPr>
        <w:t xml:space="preserve">library</w:t>
      </w:r>
      <w:r>
        <w:rPr>
          <w:rStyle w:val="NormalTok"/>
        </w:rPr>
        <w:t xml:space="preserve">(haven) </w:t>
      </w:r>
      <w:r>
        <w:rPr>
          <w:rStyle w:val="CommentTok"/>
        </w:rPr>
        <w:t xml:space="preserve"># to read SPSS files</w:t>
      </w:r>
      <w:r>
        <w:br/>
      </w:r>
      <w:r>
        <w:rPr>
          <w:rStyle w:val="FunctionTok"/>
        </w:rPr>
        <w:t xml:space="preserve">library</w:t>
      </w:r>
      <w:r>
        <w:rPr>
          <w:rStyle w:val="NormalTok"/>
        </w:rPr>
        <w:t xml:space="preserve">(labelled) </w:t>
      </w:r>
      <w:r>
        <w:rPr>
          <w:rStyle w:val="CommentTok"/>
        </w:rPr>
        <w:t xml:space="preserve"># to deal with variable and value labels</w:t>
      </w:r>
      <w:r>
        <w:br/>
      </w:r>
      <w:r>
        <w:rPr>
          <w:rStyle w:val="FunctionTok"/>
        </w:rPr>
        <w:t xml:space="preserve">library</w:t>
      </w:r>
      <w:r>
        <w:rPr>
          <w:rStyle w:val="NormalTok"/>
        </w:rPr>
        <w:t xml:space="preserve">(knitr) </w:t>
      </w:r>
      <w:r>
        <w:rPr>
          <w:rStyle w:val="CommentTok"/>
        </w:rPr>
        <w:t xml:space="preserve"># to get the kable() function for nice tables</w:t>
      </w:r>
      <w:r>
        <w:br/>
      </w:r>
      <w:r>
        <w:rPr>
          <w:rStyle w:val="FunctionTok"/>
        </w:rPr>
        <w:t xml:space="preserve">library</w:t>
      </w:r>
      <w:r>
        <w:rPr>
          <w:rStyle w:val="NormalTok"/>
        </w:rPr>
        <w:t xml:space="preserve">(gplots) </w:t>
      </w:r>
      <w:r>
        <w:rPr>
          <w:rStyle w:val="CommentTok"/>
        </w:rPr>
        <w:t xml:space="preserve"># to get the plotmeans() function</w:t>
      </w:r>
      <w:r>
        <w:br/>
      </w:r>
      <w:r>
        <w:rPr>
          <w:rStyle w:val="FunctionTok"/>
        </w:rPr>
        <w:t xml:space="preserve">library</w:t>
      </w:r>
      <w:r>
        <w:rPr>
          <w:rStyle w:val="NormalTok"/>
        </w:rPr>
        <w:t xml:space="preserve">(ggplot2) </w:t>
      </w:r>
      <w:r>
        <w:rPr>
          <w:rStyle w:val="CommentTok"/>
        </w:rPr>
        <w:t xml:space="preserve"># for grouped boxplot</w:t>
      </w:r>
    </w:p>
    <w:bookmarkEnd w:id="22"/>
    <w:bookmarkStart w:id="31" w:name="data-preparation"/>
    <w:p>
      <w:pPr>
        <w:pStyle w:val="Heading1"/>
      </w:pPr>
      <w:r>
        <w:t xml:space="preserve">1 Data Preparation</w:t>
      </w:r>
    </w:p>
    <w:bookmarkStart w:id="23" w:name="read-the-data"/>
    <w:p>
      <w:pPr>
        <w:pStyle w:val="Heading2"/>
      </w:pPr>
      <w:r>
        <w:t xml:space="preserve">1.1 Read the data</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workspace</w:t>
      </w:r>
      <w:r>
        <w:br/>
      </w:r>
      <w:r>
        <w:rPr>
          <w:rStyle w:val="NormalTok"/>
        </w:rPr>
        <w:t xml:space="preserve">dataset </w:t>
      </w:r>
      <w:r>
        <w:rPr>
          <w:rStyle w:val="OtherTok"/>
        </w:rPr>
        <w:t xml:space="preserve">=</w:t>
      </w:r>
      <w:r>
        <w:rPr>
          <w:rStyle w:val="NormalTok"/>
        </w:rPr>
        <w:t xml:space="preserve"> </w:t>
      </w:r>
      <w:r>
        <w:rPr>
          <w:rStyle w:val="FunctionTok"/>
        </w:rPr>
        <w:t xml:space="preserve">read_sav</w:t>
      </w:r>
      <w:r>
        <w:rPr>
          <w:rStyle w:val="NormalTok"/>
        </w:rPr>
        <w:t xml:space="preserve">(</w:t>
      </w:r>
      <w:r>
        <w:rPr>
          <w:rStyle w:val="StringTok"/>
        </w:rPr>
        <w:t xml:space="preserve">"npd.sav"</w:t>
      </w:r>
      <w:r>
        <w:rPr>
          <w:rStyle w:val="NormalTok"/>
        </w:rPr>
        <w:t xml:space="preserve">)</w:t>
      </w:r>
    </w:p>
    <w:bookmarkEnd w:id="23"/>
    <w:bookmarkStart w:id="24" w:name="check-the-dimension-and-the-variables"/>
    <w:p>
      <w:pPr>
        <w:pStyle w:val="Heading2"/>
      </w:pPr>
      <w:r>
        <w:t xml:space="preserve">1.2 Check the dimension and the variables</w:t>
      </w:r>
    </w:p>
    <w:p>
      <w:pPr>
        <w:pStyle w:val="FirstParagraph"/>
      </w:pPr>
      <w:r>
        <w:rPr>
          <w:iCs/>
          <w:i/>
        </w:rPr>
        <w:t xml:space="preserve">Check the dimensions of the data set. What are the names. Is the data labelled?</w:t>
      </w:r>
    </w:p>
    <w:p>
      <w:pPr>
        <w:pStyle w:val="SourceCode"/>
      </w:pPr>
      <w:r>
        <w:rPr>
          <w:rStyle w:val="NormalTok"/>
        </w:rPr>
        <w:t xml:space="preserve">a</w:t>
      </w:r>
      <w:r>
        <w:rPr>
          <w:rStyle w:val="OtherTok"/>
        </w:rPr>
        <w:t xml:space="preserve">&lt;-</w:t>
      </w:r>
      <w:r>
        <w:rPr>
          <w:rStyle w:val="NormalTok"/>
        </w:rPr>
        <w:t xml:space="preserve"> </w:t>
      </w:r>
      <w:r>
        <w:rPr>
          <w:rStyle w:val="FunctionTok"/>
        </w:rPr>
        <w:t xml:space="preserve">dim</w:t>
      </w:r>
      <w:r>
        <w:rPr>
          <w:rStyle w:val="NormalTok"/>
        </w:rPr>
        <w:t xml:space="preserve">(dataset)</w:t>
      </w:r>
      <w:r>
        <w:br/>
      </w:r>
      <w:r>
        <w:rPr>
          <w:rStyle w:val="NormalTok"/>
        </w:rPr>
        <w:t xml:space="preserve">a</w:t>
      </w:r>
    </w:p>
    <w:p>
      <w:pPr>
        <w:pStyle w:val="SourceCode"/>
      </w:pPr>
      <w:r>
        <w:rPr>
          <w:rStyle w:val="VerbatimChar"/>
        </w:rPr>
        <w:t xml:space="preserve">## [1] 247  57</w:t>
      </w:r>
    </w:p>
    <w:p>
      <w:pPr>
        <w:pStyle w:val="FirstParagraph"/>
      </w:pPr>
      <w:r>
        <w:t xml:space="preserve">The above output shows that the dataset contains 247 observations and 57 variables.</w:t>
      </w:r>
    </w:p>
    <w:p>
      <w:pPr>
        <w:pStyle w:val="SourceCode"/>
      </w:pPr>
      <w:r>
        <w:rPr>
          <w:rStyle w:val="FunctionTok"/>
        </w:rPr>
        <w:t xml:space="preserve">names</w:t>
      </w:r>
      <w:r>
        <w:rPr>
          <w:rStyle w:val="NormalTok"/>
        </w:rPr>
        <w:t xml:space="preserve">(dataset)</w:t>
      </w:r>
    </w:p>
    <w:p>
      <w:pPr>
        <w:pStyle w:val="SourceCode"/>
      </w:pPr>
      <w:r>
        <w:rPr>
          <w:rStyle w:val="VerbatimChar"/>
        </w:rPr>
        <w:t xml:space="preserve">##  [1] "SurveyID"  "A1"        "A2"        "A3"        "A4"        "A5"       </w:t>
      </w:r>
      <w:r>
        <w:br/>
      </w:r>
      <w:r>
        <w:rPr>
          <w:rStyle w:val="VerbatimChar"/>
        </w:rPr>
        <w:t xml:space="preserve">##  [7] "A6"        "A7"        "A8"        "A9"        "A10"       "A11"      </w:t>
      </w:r>
      <w:r>
        <w:br/>
      </w:r>
      <w:r>
        <w:rPr>
          <w:rStyle w:val="VerbatimChar"/>
        </w:rPr>
        <w:t xml:space="preserve">## [13] "B1"        "B2"        "B3"        "B4"        "B5"        "B6"       </w:t>
      </w:r>
      <w:r>
        <w:br/>
      </w:r>
      <w:r>
        <w:rPr>
          <w:rStyle w:val="VerbatimChar"/>
        </w:rPr>
        <w:t xml:space="preserve">## [19] "B7"        "B8"        "B9"        "B10"       "B11"       "B12"      </w:t>
      </w:r>
      <w:r>
        <w:br/>
      </w:r>
      <w:r>
        <w:rPr>
          <w:rStyle w:val="VerbatimChar"/>
        </w:rPr>
        <w:t xml:space="preserve">## [25] "B13"       "C1"        "C2"        "C3"        "C4"        "C5"       </w:t>
      </w:r>
      <w:r>
        <w:br/>
      </w:r>
      <w:r>
        <w:rPr>
          <w:rStyle w:val="VerbatimChar"/>
        </w:rPr>
        <w:t xml:space="preserve">## [31] "C6"        "C7"        "C8"        "C9"        "D1"        "D2"       </w:t>
      </w:r>
      <w:r>
        <w:br/>
      </w:r>
      <w:r>
        <w:rPr>
          <w:rStyle w:val="VerbatimChar"/>
        </w:rPr>
        <w:t xml:space="preserve">## [37] "D3AVC"     "D3BLoan"   "D3CSBIR"   "D3DIPO"    "D3EPP"     "D3FGrant" </w:t>
      </w:r>
      <w:r>
        <w:br/>
      </w:r>
      <w:r>
        <w:rPr>
          <w:rStyle w:val="VerbatimChar"/>
        </w:rPr>
        <w:t xml:space="preserve">## [43] "D4"        "D5"        "D6"        "D7"        "D8"        "D9IncYes1"</w:t>
      </w:r>
      <w:r>
        <w:br/>
      </w:r>
      <w:r>
        <w:rPr>
          <w:rStyle w:val="VerbatimChar"/>
        </w:rPr>
        <w:t xml:space="preserve">## [49] "D9BNP"     "D9CU"      "D9DFP"     "D9EGov"    "COMPANY"   "STATE"    </w:t>
      </w:r>
      <w:r>
        <w:br/>
      </w:r>
      <w:r>
        <w:rPr>
          <w:rStyle w:val="VerbatimChar"/>
        </w:rPr>
        <w:t xml:space="preserve">## [55] "COMPLETE"  "DELAY"     "GROUP"</w:t>
      </w:r>
    </w:p>
    <w:p>
      <w:pPr>
        <w:pStyle w:val="FirstParagraph"/>
      </w:pPr>
      <w:r>
        <w:t xml:space="preserve">The above command delivers the names of the columns in the data set. It can be seen that the names of the columns match the questions of the questionnaire. The data set contains no labels. Some of the data in the data set is stored as free text such as the product category (A1). Most of data, however, is stored as numerical data where it only becomes clear when looking at the questionnaire whether the data refers to qualitative or quantitative data. The below example marks an exception:</w:t>
      </w:r>
    </w:p>
    <w:p>
      <w:pPr>
        <w:pStyle w:val="SourceCode"/>
      </w:pPr>
      <w:r>
        <w:rPr>
          <w:rStyle w:val="CommentTok"/>
        </w:rPr>
        <w:t xml:space="preserve"># example of different encoding styles</w:t>
      </w:r>
      <w:r>
        <w:br/>
      </w:r>
      <w:r>
        <w:rPr>
          <w:rStyle w:val="FunctionTok"/>
        </w:rPr>
        <w:t xml:space="preserve">head</w:t>
      </w:r>
      <w:r>
        <w:rPr>
          <w:rStyle w:val="NormalTok"/>
        </w:rPr>
        <w:t xml:space="preserve">(dataset</w:t>
      </w:r>
      <w:r>
        <w:rPr>
          <w:rStyle w:val="SpecialCharTok"/>
        </w:rPr>
        <w:t xml:space="preserve">$</w:t>
      </w:r>
      <w:r>
        <w:rPr>
          <w:rStyle w:val="NormalTok"/>
        </w:rPr>
        <w:t xml:space="preserve">A2)</w:t>
      </w:r>
    </w:p>
    <w:p>
      <w:pPr>
        <w:pStyle w:val="SourceCode"/>
      </w:pPr>
      <w:r>
        <w:rPr>
          <w:rStyle w:val="VerbatimChar"/>
        </w:rPr>
        <w:t xml:space="preserve">## [1] 1 0 1 1 1 1</w:t>
      </w:r>
    </w:p>
    <w:p>
      <w:pPr>
        <w:pStyle w:val="SourceCode"/>
      </w:pPr>
      <w:r>
        <w:rPr>
          <w:rStyle w:val="FunctionTok"/>
        </w:rPr>
        <w:t xml:space="preserve">head</w:t>
      </w:r>
      <w:r>
        <w:rPr>
          <w:rStyle w:val="NormalTok"/>
        </w:rPr>
        <w:t xml:space="preserve">(dataset</w:t>
      </w:r>
      <w:r>
        <w:rPr>
          <w:rStyle w:val="SpecialCharTok"/>
        </w:rPr>
        <w:t xml:space="preserve">$</w:t>
      </w:r>
      <w:r>
        <w:rPr>
          <w:rStyle w:val="NormalTok"/>
        </w:rPr>
        <w:t xml:space="preserve">B1)</w:t>
      </w:r>
    </w:p>
    <w:p>
      <w:pPr>
        <w:pStyle w:val="SourceCode"/>
      </w:pPr>
      <w:r>
        <w:rPr>
          <w:rStyle w:val="VerbatimChar"/>
        </w:rPr>
        <w:t xml:space="preserve">## [1] "N" "Y" "Y" "Y" "N" "N"</w:t>
      </w:r>
    </w:p>
    <w:p>
      <w:pPr>
        <w:pStyle w:val="FirstParagraph"/>
      </w:pPr>
      <w:r>
        <w:t xml:space="preserve">Although, both questions A2 and B1 refer to a</w:t>
      </w:r>
      <w:r>
        <w:t xml:space="preserve"> </w:t>
      </w:r>
      <w:r>
        <w:t xml:space="preserve">“</w:t>
      </w:r>
      <w:r>
        <w:t xml:space="preserve">Yes</w:t>
      </w:r>
      <w:r>
        <w:t xml:space="preserve">”</w:t>
      </w:r>
      <w:r>
        <w:t xml:space="preserve">- or</w:t>
      </w:r>
      <w:r>
        <w:t xml:space="preserve"> </w:t>
      </w:r>
      <w:r>
        <w:t xml:space="preserve">“</w:t>
      </w:r>
      <w:r>
        <w:t xml:space="preserve">No</w:t>
      </w:r>
      <w:r>
        <w:t xml:space="preserve">”</w:t>
      </w:r>
      <w:r>
        <w:t xml:space="preserve">-question, the way the answers are stored look different. This due to a inconsistent encoding style.</w:t>
      </w:r>
    </w:p>
    <w:bookmarkEnd w:id="24"/>
    <w:bookmarkStart w:id="25" w:name="response"/>
    <w:p>
      <w:pPr>
        <w:pStyle w:val="Heading2"/>
      </w:pPr>
      <w:r>
        <w:t xml:space="preserve">1.3 Response</w:t>
      </w:r>
    </w:p>
    <w:p>
      <w:pPr>
        <w:pStyle w:val="FirstParagraph"/>
      </w:pPr>
      <w:r>
        <w:rPr>
          <w:iCs/>
          <w:i/>
        </w:rPr>
        <w:t xml:space="preserve">Calculate the unit response rate.</w:t>
      </w:r>
    </w:p>
    <w:p>
      <w:pPr>
        <w:pStyle w:val="SourceCode"/>
      </w:pPr>
      <w:r>
        <w:rPr>
          <w:rStyle w:val="CommentTok"/>
        </w:rPr>
        <w:t xml:space="preserve"># store gross sample size</w:t>
      </w:r>
      <w:r>
        <w:br/>
      </w:r>
      <w:r>
        <w:rPr>
          <w:rStyle w:val="NormalTok"/>
        </w:rPr>
        <w:t xml:space="preserve">gross_sample_size </w:t>
      </w:r>
      <w:r>
        <w:rPr>
          <w:rStyle w:val="OtherTok"/>
        </w:rPr>
        <w:t xml:space="preserve">&lt;-</w:t>
      </w:r>
      <w:r>
        <w:rPr>
          <w:rStyle w:val="NormalTok"/>
        </w:rPr>
        <w:t xml:space="preserve"> </w:t>
      </w:r>
      <w:r>
        <w:rPr>
          <w:rStyle w:val="DecValTok"/>
        </w:rPr>
        <w:t xml:space="preserve">592</w:t>
      </w:r>
      <w:r>
        <w:br/>
      </w:r>
      <w:r>
        <w:rPr>
          <w:rStyle w:val="CommentTok"/>
        </w:rPr>
        <w:t xml:space="preserve"># keep only rows that indicated completeness</w:t>
      </w:r>
      <w:r>
        <w:br/>
      </w:r>
      <w:r>
        <w:rPr>
          <w:rStyle w:val="NormalTok"/>
        </w:rPr>
        <w:t xml:space="preserve">dataset </w:t>
      </w:r>
      <w:r>
        <w:rPr>
          <w:rStyle w:val="OtherTok"/>
        </w:rPr>
        <w:t xml:space="preserve">&lt;-</w:t>
      </w:r>
      <w:r>
        <w:rPr>
          <w:rStyle w:val="NormalTok"/>
        </w:rPr>
        <w:t xml:space="preserve"> </w:t>
      </w:r>
      <w:r>
        <w:rPr>
          <w:rStyle w:val="FunctionTok"/>
        </w:rPr>
        <w:t xml:space="preserve">subset</w:t>
      </w:r>
      <w:r>
        <w:rPr>
          <w:rStyle w:val="NormalTok"/>
        </w:rPr>
        <w:t xml:space="preserve">(dataset,dataset</w:t>
      </w:r>
      <w:r>
        <w:rPr>
          <w:rStyle w:val="SpecialCharTok"/>
        </w:rPr>
        <w:t xml:space="preserve">$</w:t>
      </w:r>
      <w:r>
        <w:rPr>
          <w:rStyle w:val="NormalTok"/>
        </w:rPr>
        <w:t xml:space="preserve">COMPLETE</w:t>
      </w:r>
      <w:r>
        <w:rPr>
          <w:rStyle w:val="SpecialCharTok"/>
        </w:rPr>
        <w:t xml:space="preserve">!=</w:t>
      </w:r>
      <w:r>
        <w:rPr>
          <w:rStyle w:val="StringTok"/>
        </w:rPr>
        <w:t xml:space="preserve">""</w:t>
      </w:r>
      <w:r>
        <w:rPr>
          <w:rStyle w:val="NormalTok"/>
        </w:rPr>
        <w:t xml:space="preserve">)</w:t>
      </w:r>
      <w:r>
        <w:br/>
      </w:r>
      <w:r>
        <w:rPr>
          <w:rStyle w:val="DecValTok"/>
        </w:rPr>
        <w:t xml:space="preserve">100</w:t>
      </w:r>
      <w:r>
        <w:rPr>
          <w:rStyle w:val="NormalTok"/>
        </w:rPr>
        <w:t xml:space="preserve"> </w:t>
      </w:r>
      <w:r>
        <w:rPr>
          <w:rStyle w:val="SpecialCharTok"/>
        </w:rPr>
        <w:t xml:space="preserve">/</w:t>
      </w:r>
      <w:r>
        <w:rPr>
          <w:rStyle w:val="NormalTok"/>
        </w:rPr>
        <w:t xml:space="preserve">gross_sample_size </w:t>
      </w:r>
      <w:r>
        <w:rPr>
          <w:rStyle w:val="SpecialCharTok"/>
        </w:rPr>
        <w:t xml:space="preserve">*</w:t>
      </w:r>
      <w:r>
        <w:rPr>
          <w:rStyle w:val="NormalTok"/>
        </w:rPr>
        <w:t xml:space="preserve"> </w:t>
      </w:r>
      <w:r>
        <w:rPr>
          <w:rStyle w:val="FunctionTok"/>
        </w:rPr>
        <w:t xml:space="preserve">nrow</w:t>
      </w:r>
      <w:r>
        <w:rPr>
          <w:rStyle w:val="NormalTok"/>
        </w:rPr>
        <w:t xml:space="preserve">(dataset)</w:t>
      </w:r>
    </w:p>
    <w:p>
      <w:pPr>
        <w:pStyle w:val="SourceCode"/>
      </w:pPr>
      <w:r>
        <w:rPr>
          <w:rStyle w:val="VerbatimChar"/>
        </w:rPr>
        <w:t xml:space="preserve">## [1] 41.55405</w:t>
      </w:r>
    </w:p>
    <w:p>
      <w:pPr>
        <w:pStyle w:val="FirstParagraph"/>
      </w:pPr>
      <w:r>
        <w:t xml:space="preserve">To calculate the unit response rate only data is considered that is complete. Incomplete data is identified using the column</w:t>
      </w:r>
      <w:r>
        <w:t xml:space="preserve"> </w:t>
      </w:r>
      <w:r>
        <w:t xml:space="preserve">“</w:t>
      </w:r>
      <w:r>
        <w:t xml:space="preserve">Complete</w:t>
      </w:r>
      <w:r>
        <w:t xml:space="preserve">”</w:t>
      </w:r>
      <w:r>
        <w:t xml:space="preserve">. This way a unit reponse rate of 41.55% is calculated, meaning that less than half the companies that were asked completed the questionnaire.</w:t>
      </w:r>
    </w:p>
    <w:bookmarkEnd w:id="25"/>
    <w:bookmarkStart w:id="28" w:name="measurement-levels-and-missingness"/>
    <w:p>
      <w:pPr>
        <w:pStyle w:val="Heading2"/>
      </w:pPr>
      <w:r>
        <w:t xml:space="preserve">1.4 Measurement Levels and Missingness</w:t>
      </w:r>
    </w:p>
    <w:p>
      <w:pPr>
        <w:pStyle w:val="FirstParagraph"/>
      </w:pPr>
      <w:r>
        <w:rPr>
          <w:iCs/>
          <w:i/>
        </w:rPr>
        <w:t xml:space="preserve">Check the measurement levels and missigness of sections C &amp; D.</w:t>
      </w:r>
    </w:p>
    <w:bookmarkStart w:id="26" w:name="a-measurement-levels"/>
    <w:p>
      <w:pPr>
        <w:pStyle w:val="Heading3"/>
      </w:pPr>
      <w:r>
        <w:t xml:space="preserve">1.4a Measurement Levels</w:t>
      </w:r>
    </w:p>
    <w:p>
      <w:pPr>
        <w:pStyle w:val="FirstParagraph"/>
      </w:pPr>
      <w:r>
        <w:t xml:space="preserve">The measurement levels of the variables in section C &amp; D are follows:</w:t>
      </w:r>
    </w:p>
    <w:p>
      <w:pPr>
        <w:numPr>
          <w:ilvl w:val="0"/>
          <w:numId w:val="1001"/>
        </w:numPr>
        <w:pStyle w:val="Compact"/>
      </w:pPr>
      <w:r>
        <w:t xml:space="preserve">C1 - C4 are ratios</w:t>
      </w:r>
    </w:p>
    <w:p>
      <w:pPr>
        <w:numPr>
          <w:ilvl w:val="0"/>
          <w:numId w:val="1001"/>
        </w:numPr>
        <w:pStyle w:val="Compact"/>
      </w:pPr>
      <w:r>
        <w:t xml:space="preserve">C 5 -7 are ordinally scaled variable</w:t>
      </w:r>
    </w:p>
    <w:p>
      <w:pPr>
        <w:numPr>
          <w:ilvl w:val="0"/>
          <w:numId w:val="1001"/>
        </w:numPr>
        <w:pStyle w:val="Compact"/>
      </w:pPr>
      <w:r>
        <w:t xml:space="preserve">C8, C9 &amp; D1 are ratios</w:t>
      </w:r>
    </w:p>
    <w:p>
      <w:pPr>
        <w:numPr>
          <w:ilvl w:val="0"/>
          <w:numId w:val="1001"/>
        </w:numPr>
        <w:pStyle w:val="Compact"/>
      </w:pPr>
      <w:r>
        <w:t xml:space="preserve">D2 is a nominal variable</w:t>
      </w:r>
    </w:p>
    <w:p>
      <w:pPr>
        <w:numPr>
          <w:ilvl w:val="0"/>
          <w:numId w:val="1001"/>
        </w:numPr>
        <w:pStyle w:val="Compact"/>
      </w:pPr>
      <w:r>
        <w:t xml:space="preserve">D3 is a nominal variable that uses one-hot encoding</w:t>
      </w:r>
    </w:p>
    <w:p>
      <w:pPr>
        <w:numPr>
          <w:ilvl w:val="0"/>
          <w:numId w:val="1001"/>
        </w:numPr>
        <w:pStyle w:val="Compact"/>
      </w:pPr>
      <w:r>
        <w:t xml:space="preserve">D4 - D8 are ratios</w:t>
      </w:r>
    </w:p>
    <w:p>
      <w:pPr>
        <w:numPr>
          <w:ilvl w:val="0"/>
          <w:numId w:val="1001"/>
        </w:numPr>
        <w:pStyle w:val="Compact"/>
      </w:pPr>
      <w:r>
        <w:t xml:space="preserve">D9IncYes1 is a nominal variable</w:t>
      </w:r>
    </w:p>
    <w:p>
      <w:pPr>
        <w:numPr>
          <w:ilvl w:val="0"/>
          <w:numId w:val="1001"/>
        </w:numPr>
        <w:pStyle w:val="Compact"/>
      </w:pPr>
      <w:r>
        <w:t xml:space="preserve">D9* is dependent on D9IncYes1 and also uses one-hot encoding</w:t>
      </w:r>
    </w:p>
    <w:p>
      <w:pPr>
        <w:pStyle w:val="FirstParagraph"/>
      </w:pPr>
      <w:r>
        <w:t xml:space="preserve">To make the data better readable it is useful to label the ordinal and nominal variables.</w:t>
      </w:r>
      <w:r>
        <w:t xml:space="preserve"> </w:t>
      </w:r>
      <w:r>
        <w:t xml:space="preserve">Variables C5 - C7 follow a 7-level Likert-Scale, therefore the labels will be:</w:t>
      </w:r>
    </w:p>
    <w:p>
      <w:pPr>
        <w:pStyle w:val="BodyText"/>
      </w:pPr>
      <w:r>
        <w:t xml:space="preserve">1 = Strongly Disagree</w:t>
      </w:r>
      <w:r>
        <w:br/>
      </w:r>
      <w:r>
        <w:t xml:space="preserve">2 = Disagree</w:t>
      </w:r>
      <w:r>
        <w:br/>
      </w:r>
      <w:r>
        <w:t xml:space="preserve">3 = Somewhat Disagree</w:t>
      </w:r>
      <w:r>
        <w:br/>
      </w:r>
      <w:r>
        <w:t xml:space="preserve">4 = Neither Agree or Disagree</w:t>
      </w:r>
      <w:r>
        <w:br/>
      </w:r>
      <w:r>
        <w:t xml:space="preserve">5 = Somewhat Agree</w:t>
      </w:r>
      <w:r>
        <w:br/>
      </w:r>
      <w:r>
        <w:t xml:space="preserve">6 = Agree</w:t>
      </w:r>
      <w:r>
        <w:br/>
      </w:r>
      <w:r>
        <w:t xml:space="preserve">7 = Strongly Agree</w:t>
      </w:r>
    </w:p>
    <w:p>
      <w:pPr>
        <w:pStyle w:val="SourceCode"/>
      </w:pPr>
      <w:r>
        <w:rPr>
          <w:rStyle w:val="CommentTok"/>
        </w:rPr>
        <w:t xml:space="preserve"># transform the variables to factor and add labels</w:t>
      </w:r>
      <w:r>
        <w:br/>
      </w:r>
      <w:r>
        <w:rPr>
          <w:rStyle w:val="NormalTok"/>
        </w:rPr>
        <w:t xml:space="preserve">to_7_level_likert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x </w:t>
      </w:r>
      <w:r>
        <w:rPr>
          <w:rStyle w:val="OtherTok"/>
        </w:rPr>
        <w:t xml:space="preserve">&lt;-</w:t>
      </w:r>
      <w:r>
        <w:rPr>
          <w:rStyle w:val="NormalTok"/>
        </w:rPr>
        <w:t xml:space="preserve"> </w:t>
      </w:r>
      <w:r>
        <w:rPr>
          <w:rStyle w:val="FunctionTok"/>
        </w:rPr>
        <w:t xml:space="preserve">factor</w:t>
      </w:r>
      <w:r>
        <w:rPr>
          <w:rStyle w:val="NormalTok"/>
        </w:rPr>
        <w:t xml:space="preserv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"Strongly Disagree"</w:t>
      </w:r>
      <w:r>
        <w:rPr>
          <w:rStyle w:val="NormalTok"/>
        </w:rPr>
        <w:t xml:space="preserve">,</w:t>
      </w:r>
      <w:r>
        <w:br/>
      </w:r>
      <w:r>
        <w:rPr>
          <w:rStyle w:val="NormalTok"/>
        </w:rPr>
        <w:t xml:space="preserve">                                </w:t>
      </w:r>
      <w:r>
        <w:rPr>
          <w:rStyle w:val="StringTok"/>
        </w:rPr>
        <w:t xml:space="preserve">"Disagree"</w:t>
      </w:r>
      <w:r>
        <w:rPr>
          <w:rStyle w:val="NormalTok"/>
        </w:rPr>
        <w:t xml:space="preserve">,</w:t>
      </w:r>
      <w:r>
        <w:br/>
      </w:r>
      <w:r>
        <w:rPr>
          <w:rStyle w:val="NormalTok"/>
        </w:rPr>
        <w:t xml:space="preserve">                                </w:t>
      </w:r>
      <w:r>
        <w:rPr>
          <w:rStyle w:val="StringTok"/>
        </w:rPr>
        <w:t xml:space="preserve">"Somewhat Disagree"</w:t>
      </w:r>
      <w:r>
        <w:rPr>
          <w:rStyle w:val="NormalTok"/>
        </w:rPr>
        <w:t xml:space="preserve">,</w:t>
      </w:r>
      <w:r>
        <w:br/>
      </w:r>
      <w:r>
        <w:rPr>
          <w:rStyle w:val="NormalTok"/>
        </w:rPr>
        <w:t xml:space="preserve">                                </w:t>
      </w:r>
      <w:r>
        <w:rPr>
          <w:rStyle w:val="StringTok"/>
        </w:rPr>
        <w:t xml:space="preserve">"Neither Agree or Disagree"</w:t>
      </w:r>
      <w:r>
        <w:rPr>
          <w:rStyle w:val="NormalTok"/>
        </w:rPr>
        <w:t xml:space="preserve">,</w:t>
      </w:r>
      <w:r>
        <w:br/>
      </w:r>
      <w:r>
        <w:rPr>
          <w:rStyle w:val="NormalTok"/>
        </w:rPr>
        <w:t xml:space="preserve">                                </w:t>
      </w:r>
      <w:r>
        <w:rPr>
          <w:rStyle w:val="StringTok"/>
        </w:rPr>
        <w:t xml:space="preserve">"Somewhat Agree"</w:t>
      </w:r>
      <w:r>
        <w:rPr>
          <w:rStyle w:val="NormalTok"/>
        </w:rPr>
        <w:t xml:space="preserve">,</w:t>
      </w:r>
      <w:r>
        <w:br/>
      </w:r>
      <w:r>
        <w:rPr>
          <w:rStyle w:val="NormalTok"/>
        </w:rPr>
        <w:t xml:space="preserve">                                </w:t>
      </w:r>
      <w:r>
        <w:rPr>
          <w:rStyle w:val="StringTok"/>
        </w:rPr>
        <w:t xml:space="preserve">"Agree"</w:t>
      </w:r>
      <w:r>
        <w:rPr>
          <w:rStyle w:val="NormalTok"/>
        </w:rPr>
        <w:t xml:space="preserve">,</w:t>
      </w:r>
      <w:r>
        <w:br/>
      </w:r>
      <w:r>
        <w:rPr>
          <w:rStyle w:val="NormalTok"/>
        </w:rPr>
        <w:t xml:space="preserve">                                </w:t>
      </w:r>
      <w:r>
        <w:rPr>
          <w:rStyle w:val="StringTok"/>
        </w:rPr>
        <w:t xml:space="preserve">"Strongly Agree"</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dataset</w:t>
      </w:r>
      <w:r>
        <w:rPr>
          <w:rStyle w:val="SpecialCharTok"/>
        </w:rPr>
        <w:t xml:space="preserve">$</w:t>
      </w:r>
      <w:r>
        <w:rPr>
          <w:rStyle w:val="NormalTok"/>
        </w:rPr>
        <w:t xml:space="preserve">C5 </w:t>
      </w:r>
      <w:r>
        <w:rPr>
          <w:rStyle w:val="OtherTok"/>
        </w:rPr>
        <w:t xml:space="preserve">&lt;-</w:t>
      </w:r>
      <w:r>
        <w:rPr>
          <w:rStyle w:val="NormalTok"/>
        </w:rPr>
        <w:t xml:space="preserve"> </w:t>
      </w:r>
      <w:r>
        <w:rPr>
          <w:rStyle w:val="FunctionTok"/>
        </w:rPr>
        <w:t xml:space="preserve">to_7_level_likert</w:t>
      </w:r>
      <w:r>
        <w:rPr>
          <w:rStyle w:val="NormalTok"/>
        </w:rPr>
        <w:t xml:space="preserve">(dataset</w:t>
      </w:r>
      <w:r>
        <w:rPr>
          <w:rStyle w:val="SpecialCharTok"/>
        </w:rPr>
        <w:t xml:space="preserve">$</w:t>
      </w:r>
      <w:r>
        <w:rPr>
          <w:rStyle w:val="NormalTok"/>
        </w:rPr>
        <w:t xml:space="preserve">C5)</w:t>
      </w:r>
      <w:r>
        <w:br/>
      </w:r>
      <w:r>
        <w:rPr>
          <w:rStyle w:val="NormalTok"/>
        </w:rPr>
        <w:t xml:space="preserve">dataset</w:t>
      </w:r>
      <w:r>
        <w:rPr>
          <w:rStyle w:val="SpecialCharTok"/>
        </w:rPr>
        <w:t xml:space="preserve">$</w:t>
      </w:r>
      <w:r>
        <w:rPr>
          <w:rStyle w:val="NormalTok"/>
        </w:rPr>
        <w:t xml:space="preserve">C6 </w:t>
      </w:r>
      <w:r>
        <w:rPr>
          <w:rStyle w:val="OtherTok"/>
        </w:rPr>
        <w:t xml:space="preserve">&lt;-</w:t>
      </w:r>
      <w:r>
        <w:rPr>
          <w:rStyle w:val="NormalTok"/>
        </w:rPr>
        <w:t xml:space="preserve"> </w:t>
      </w:r>
      <w:r>
        <w:rPr>
          <w:rStyle w:val="FunctionTok"/>
        </w:rPr>
        <w:t xml:space="preserve">to_7_level_likert</w:t>
      </w:r>
      <w:r>
        <w:rPr>
          <w:rStyle w:val="NormalTok"/>
        </w:rPr>
        <w:t xml:space="preserve">(dataset</w:t>
      </w:r>
      <w:r>
        <w:rPr>
          <w:rStyle w:val="SpecialCharTok"/>
        </w:rPr>
        <w:t xml:space="preserve">$</w:t>
      </w:r>
      <w:r>
        <w:rPr>
          <w:rStyle w:val="NormalTok"/>
        </w:rPr>
        <w:t xml:space="preserve">C6)</w:t>
      </w:r>
      <w:r>
        <w:br/>
      </w:r>
      <w:r>
        <w:rPr>
          <w:rStyle w:val="NormalTok"/>
        </w:rPr>
        <w:t xml:space="preserve">dataset</w:t>
      </w:r>
      <w:r>
        <w:rPr>
          <w:rStyle w:val="SpecialCharTok"/>
        </w:rPr>
        <w:t xml:space="preserve">$</w:t>
      </w:r>
      <w:r>
        <w:rPr>
          <w:rStyle w:val="NormalTok"/>
        </w:rPr>
        <w:t xml:space="preserve">C7 </w:t>
      </w:r>
      <w:r>
        <w:rPr>
          <w:rStyle w:val="OtherTok"/>
        </w:rPr>
        <w:t xml:space="preserve">&lt;-</w:t>
      </w:r>
      <w:r>
        <w:rPr>
          <w:rStyle w:val="NormalTok"/>
        </w:rPr>
        <w:t xml:space="preserve"> </w:t>
      </w:r>
      <w:r>
        <w:rPr>
          <w:rStyle w:val="FunctionTok"/>
        </w:rPr>
        <w:t xml:space="preserve">to_7_level_likert</w:t>
      </w:r>
      <w:r>
        <w:rPr>
          <w:rStyle w:val="NormalTok"/>
        </w:rPr>
        <w:t xml:space="preserve">(dataset</w:t>
      </w:r>
      <w:r>
        <w:rPr>
          <w:rStyle w:val="SpecialCharTok"/>
        </w:rPr>
        <w:t xml:space="preserve">$</w:t>
      </w:r>
      <w:r>
        <w:rPr>
          <w:rStyle w:val="NormalTok"/>
        </w:rPr>
        <w:t xml:space="preserve">C7)</w:t>
      </w:r>
      <w:r>
        <w:br/>
      </w:r>
      <w:r>
        <w:rPr>
          <w:rStyle w:val="CommentTok"/>
        </w:rPr>
        <w:t xml:space="preserve"># example of the newly introduced factors</w:t>
      </w:r>
      <w:r>
        <w:br/>
      </w:r>
      <w:r>
        <w:rPr>
          <w:rStyle w:val="FunctionTok"/>
        </w:rPr>
        <w:t xml:space="preserve">levels</w:t>
      </w:r>
      <w:r>
        <w:rPr>
          <w:rStyle w:val="NormalTok"/>
        </w:rPr>
        <w:t xml:space="preserve">(dataset</w:t>
      </w:r>
      <w:r>
        <w:rPr>
          <w:rStyle w:val="SpecialCharTok"/>
        </w:rPr>
        <w:t xml:space="preserve">$</w:t>
      </w:r>
      <w:r>
        <w:rPr>
          <w:rStyle w:val="NormalTok"/>
        </w:rPr>
        <w:t xml:space="preserve">C5)</w:t>
      </w:r>
    </w:p>
    <w:p>
      <w:pPr>
        <w:pStyle w:val="SourceCode"/>
      </w:pPr>
      <w:r>
        <w:rPr>
          <w:rStyle w:val="VerbatimChar"/>
        </w:rPr>
        <w:t xml:space="preserve">## [1] "Strongly Disagree"         "Disagree"                 </w:t>
      </w:r>
      <w:r>
        <w:br/>
      </w:r>
      <w:r>
        <w:rPr>
          <w:rStyle w:val="VerbatimChar"/>
        </w:rPr>
        <w:t xml:space="preserve">## [3] "Somewhat Disagree"         "Neither Agree or Disagree"</w:t>
      </w:r>
      <w:r>
        <w:br/>
      </w:r>
      <w:r>
        <w:rPr>
          <w:rStyle w:val="VerbatimChar"/>
        </w:rPr>
        <w:t xml:space="preserve">## [5] "Somewhat Agree"            "Agree"                    </w:t>
      </w:r>
      <w:r>
        <w:br/>
      </w:r>
      <w:r>
        <w:rPr>
          <w:rStyle w:val="VerbatimChar"/>
        </w:rPr>
        <w:t xml:space="preserve">## [7] "Strongly Agree"</w:t>
      </w:r>
    </w:p>
    <w:p>
      <w:pPr>
        <w:pStyle w:val="FirstParagraph"/>
      </w:pPr>
      <w:r>
        <w:t xml:space="preserve">The example shows the levels of the transformed variable C5.</w:t>
      </w:r>
    </w:p>
    <w:p>
      <w:pPr>
        <w:pStyle w:val="BodyText"/>
      </w:pPr>
      <w:r>
        <w:t xml:space="preserve">D2 and D9IncYes1 are nominal variables with two levels each. The variables are also transformed to factors and labels are added.</w:t>
      </w:r>
    </w:p>
    <w:p>
      <w:pPr>
        <w:pStyle w:val="SourceCode"/>
      </w:pPr>
      <w:r>
        <w:rPr>
          <w:rStyle w:val="NormalTok"/>
        </w:rPr>
        <w:t xml:space="preserve">dataset</w:t>
      </w:r>
      <w:r>
        <w:rPr>
          <w:rStyle w:val="SpecialCharTok"/>
        </w:rPr>
        <w:t xml:space="preserve">$</w:t>
      </w:r>
      <w:r>
        <w:rPr>
          <w:rStyle w:val="NormalTok"/>
        </w:rPr>
        <w:t xml:space="preserve">D2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D2,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"Privately held"</w:t>
      </w:r>
      <w:r>
        <w:rPr>
          <w:rStyle w:val="NormalTok"/>
        </w:rPr>
        <w:t xml:space="preserve">,</w:t>
      </w:r>
      <w:r>
        <w:rPr>
          <w:rStyle w:val="StringTok"/>
        </w:rPr>
        <w:t xml:space="preserve">"Publicly Traded"</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dataset</w:t>
      </w:r>
      <w:r>
        <w:rPr>
          <w:rStyle w:val="SpecialCharTok"/>
        </w:rPr>
        <w:t xml:space="preserve">$</w:t>
      </w:r>
      <w:r>
        <w:rPr>
          <w:rStyle w:val="NormalTok"/>
        </w:rPr>
        <w:t xml:space="preserve">D9IncYes1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D9IncYes1,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(dataset</w:t>
      </w:r>
      <w:r>
        <w:rPr>
          <w:rStyle w:val="SpecialCharTok"/>
        </w:rPr>
        <w:t xml:space="preserve">$</w:t>
      </w:r>
      <w:r>
        <w:rPr>
          <w:rStyle w:val="NormalTok"/>
        </w:rPr>
        <w:t xml:space="preserve">D2)</w:t>
      </w:r>
    </w:p>
    <w:p>
      <w:pPr>
        <w:pStyle w:val="SourceCode"/>
      </w:pPr>
      <w:r>
        <w:rPr>
          <w:rStyle w:val="VerbatimChar"/>
        </w:rPr>
        <w:t xml:space="preserve">##  Privately held Publicly Traded            NA's </w:t>
      </w:r>
      <w:r>
        <w:br/>
      </w:r>
      <w:r>
        <w:rPr>
          <w:rStyle w:val="VerbatimChar"/>
        </w:rPr>
        <w:t xml:space="preserve">##             230               6              10</w:t>
      </w:r>
    </w:p>
    <w:p>
      <w:pPr>
        <w:pStyle w:val="SourceCode"/>
      </w:pPr>
      <w:r>
        <w:rPr>
          <w:rStyle w:val="FunctionTok"/>
        </w:rPr>
        <w:t xml:space="preserve">summary</w:t>
      </w:r>
      <w:r>
        <w:rPr>
          <w:rStyle w:val="NormalTok"/>
        </w:rPr>
        <w:t xml:space="preserve">(dataset</w:t>
      </w:r>
      <w:r>
        <w:rPr>
          <w:rStyle w:val="SpecialCharTok"/>
        </w:rPr>
        <w:t xml:space="preserve">$</w:t>
      </w:r>
      <w:r>
        <w:rPr>
          <w:rStyle w:val="NormalTok"/>
        </w:rPr>
        <w:t xml:space="preserve">D9IncYes1)</w:t>
      </w:r>
    </w:p>
    <w:p>
      <w:pPr>
        <w:pStyle w:val="SourceCode"/>
      </w:pPr>
      <w:r>
        <w:rPr>
          <w:rStyle w:val="VerbatimChar"/>
        </w:rPr>
        <w:t xml:space="preserve">##   No  Yes NA's </w:t>
      </w:r>
      <w:r>
        <w:br/>
      </w:r>
      <w:r>
        <w:rPr>
          <w:rStyle w:val="VerbatimChar"/>
        </w:rPr>
        <w:t xml:space="preserve">##  159   68   19</w:t>
      </w:r>
    </w:p>
    <w:p>
      <w:pPr>
        <w:pStyle w:val="FirstParagraph"/>
      </w:pPr>
      <w:r>
        <w:t xml:space="preserve">The output shows the count of occurrences per label.</w:t>
      </w:r>
    </w:p>
    <w:bookmarkEnd w:id="26"/>
    <w:bookmarkStart w:id="27" w:name="b-missingness"/>
    <w:p>
      <w:pPr>
        <w:pStyle w:val="Heading3"/>
      </w:pPr>
      <w:r>
        <w:t xml:space="preserve">1.4b Missingness</w:t>
      </w:r>
    </w:p>
    <w:p>
      <w:pPr>
        <w:pStyle w:val="FirstParagraph"/>
      </w:pPr>
      <w:r>
        <w:rPr>
          <w:iCs/>
          <w:i/>
        </w:rPr>
        <w:t xml:space="preserve">Check data for missing values in sections C and D.</w:t>
      </w:r>
    </w:p>
    <w:p>
      <w:pPr>
        <w:pStyle w:val="SourceCode"/>
      </w:pPr>
      <w:r>
        <w:rPr>
          <w:rStyle w:val="CommentTok"/>
        </w:rPr>
        <w:t xml:space="preserve">#create a subset that only contains sections C and D</w:t>
      </w:r>
      <w:r>
        <w:br/>
      </w:r>
      <w:r>
        <w:rPr>
          <w:rStyle w:val="NormalTok"/>
        </w:rPr>
        <w:t xml:space="preserve">dataset_c_d </w:t>
      </w:r>
      <w:r>
        <w:rPr>
          <w:rStyle w:val="OtherTok"/>
        </w:rPr>
        <w:t xml:space="preserve">&lt;-</w:t>
      </w:r>
      <w:r>
        <w:rPr>
          <w:rStyle w:val="NormalTok"/>
        </w:rPr>
        <w:t xml:space="preserve"> dataset[,</w:t>
      </w:r>
      <w:r>
        <w:rPr>
          <w:rStyle w:val="FunctionTok"/>
        </w:rPr>
        <w:t xml:space="preserve">grep</w:t>
      </w:r>
      <w:r>
        <w:rPr>
          <w:rStyle w:val="NormalTok"/>
        </w:rPr>
        <w:t xml:space="preserve">(</w:t>
      </w:r>
      <w:r>
        <w:rPr>
          <w:rStyle w:val="StringTok"/>
        </w:rPr>
        <w:t xml:space="preserve">"C1"</w:t>
      </w:r>
      <w:r>
        <w:rPr>
          <w:rStyle w:val="NormalTok"/>
        </w:rPr>
        <w:t xml:space="preserve">,</w:t>
      </w:r>
      <w:r>
        <w:rPr>
          <w:rStyle w:val="FunctionTok"/>
        </w:rPr>
        <w:t xml:space="preserve">colnames</w:t>
      </w:r>
      <w:r>
        <w:rPr>
          <w:rStyle w:val="NormalTok"/>
        </w:rPr>
        <w:t xml:space="preserve">(dataset))</w:t>
      </w:r>
      <w:r>
        <w:rPr>
          <w:rStyle w:val="SpecialCharTok"/>
        </w:rPr>
        <w:t xml:space="preserve">:</w:t>
      </w:r>
      <w:r>
        <w:rPr>
          <w:rStyle w:val="FunctionTok"/>
        </w:rPr>
        <w:t xml:space="preserve">grep</w:t>
      </w:r>
      <w:r>
        <w:rPr>
          <w:rStyle w:val="NormalTok"/>
        </w:rPr>
        <w:t xml:space="preserve">(</w:t>
      </w:r>
      <w:r>
        <w:rPr>
          <w:rStyle w:val="StringTok"/>
        </w:rPr>
        <w:t xml:space="preserve">"D9EGov"</w:t>
      </w:r>
      <w:r>
        <w:rPr>
          <w:rStyle w:val="NormalTok"/>
        </w:rPr>
        <w:t xml:space="preserve">,</w:t>
      </w:r>
      <w:r>
        <w:rPr>
          <w:rStyle w:val="FunctionTok"/>
        </w:rPr>
        <w:t xml:space="preserve">colnames</w:t>
      </w:r>
      <w:r>
        <w:rPr>
          <w:rStyle w:val="NormalTok"/>
        </w:rPr>
        <w:t xml:space="preserve">(dataset))]</w:t>
      </w:r>
      <w:r>
        <w:br/>
      </w:r>
      <w:r>
        <w:rPr>
          <w:rStyle w:val="NormalTok"/>
        </w:rPr>
        <w:t xml:space="preserve">out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sapply</w:t>
      </w:r>
      <w:r>
        <w:rPr>
          <w:rStyle w:val="NormalTok"/>
        </w:rPr>
        <w:t xml:space="preserve">(dataset_c_d, is.na))</w:t>
      </w:r>
      <w:r>
        <w:br/>
      </w:r>
      <w:r>
        <w:rPr>
          <w:rStyle w:val="NormalTok"/>
        </w:rPr>
        <w:t xml:space="preserve">out</w:t>
      </w:r>
    </w:p>
    <w:p>
      <w:pPr>
        <w:pStyle w:val="SourceCode"/>
      </w:pPr>
      <w:r>
        <w:rPr>
          <w:rStyle w:val="VerbatimChar"/>
        </w:rPr>
        <w:t xml:space="preserve">## </w:t>
      </w:r>
      <w:r>
        <w:br/>
      </w:r>
      <w:r>
        <w:rPr>
          <w:rStyle w:val="VerbatimChar"/>
        </w:rPr>
        <w:t xml:space="preserve">## FALSE  TRUE </w:t>
      </w:r>
      <w:r>
        <w:br/>
      </w:r>
      <w:r>
        <w:rPr>
          <w:rStyle w:val="VerbatimChar"/>
        </w:rPr>
        <w:t xml:space="preserve">##  4086  2556</w:t>
      </w:r>
    </w:p>
    <w:p>
      <w:pPr>
        <w:pStyle w:val="FirstParagraph"/>
      </w:pPr>
      <w:r>
        <w:t xml:space="preserve">There are 2556 missing values in the data set. The values are distributed as follows among the variables:</w:t>
      </w:r>
    </w:p>
    <w:p>
      <w:pPr>
        <w:pStyle w:val="SourceCode"/>
      </w:pPr>
      <w:r>
        <w:rPr>
          <w:rStyle w:val="FunctionTok"/>
        </w:rPr>
        <w:t xml:space="preserve">data.frame</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(dataset_c_d)))</w:t>
      </w:r>
    </w:p>
    <w:p>
      <w:pPr>
        <w:pStyle w:val="SourceCode"/>
      </w:pPr>
      <w:r>
        <w:rPr>
          <w:rStyle w:val="VerbatimChar"/>
        </w:rPr>
        <w:t xml:space="preserve">##           colSums.is.na.dataset_c_d..</w:t>
      </w:r>
      <w:r>
        <w:br/>
      </w:r>
      <w:r>
        <w:rPr>
          <w:rStyle w:val="VerbatimChar"/>
        </w:rPr>
        <w:t xml:space="preserve">## C1                                 26</w:t>
      </w:r>
      <w:r>
        <w:br/>
      </w:r>
      <w:r>
        <w:rPr>
          <w:rStyle w:val="VerbatimChar"/>
        </w:rPr>
        <w:t xml:space="preserve">## C2                                 41</w:t>
      </w:r>
      <w:r>
        <w:br/>
      </w:r>
      <w:r>
        <w:rPr>
          <w:rStyle w:val="VerbatimChar"/>
        </w:rPr>
        <w:t xml:space="preserve">## C3                                 45</w:t>
      </w:r>
      <w:r>
        <w:br/>
      </w:r>
      <w:r>
        <w:rPr>
          <w:rStyle w:val="VerbatimChar"/>
        </w:rPr>
        <w:t xml:space="preserve">## C4                                 76</w:t>
      </w:r>
      <w:r>
        <w:br/>
      </w:r>
      <w:r>
        <w:rPr>
          <w:rStyle w:val="VerbatimChar"/>
        </w:rPr>
        <w:t xml:space="preserve">## C5                                 17</w:t>
      </w:r>
      <w:r>
        <w:br/>
      </w:r>
      <w:r>
        <w:rPr>
          <w:rStyle w:val="VerbatimChar"/>
        </w:rPr>
        <w:t xml:space="preserve">## C6                                 16</w:t>
      </w:r>
      <w:r>
        <w:br/>
      </w:r>
      <w:r>
        <w:rPr>
          <w:rStyle w:val="VerbatimChar"/>
        </w:rPr>
        <w:t xml:space="preserve">## C7                                 22</w:t>
      </w:r>
      <w:r>
        <w:br/>
      </w:r>
      <w:r>
        <w:rPr>
          <w:rStyle w:val="VerbatimChar"/>
        </w:rPr>
        <w:t xml:space="preserve">## C8                                 21</w:t>
      </w:r>
      <w:r>
        <w:br/>
      </w:r>
      <w:r>
        <w:rPr>
          <w:rStyle w:val="VerbatimChar"/>
        </w:rPr>
        <w:t xml:space="preserve">## C9                                 30</w:t>
      </w:r>
      <w:r>
        <w:br/>
      </w:r>
      <w:r>
        <w:rPr>
          <w:rStyle w:val="VerbatimChar"/>
        </w:rPr>
        <w:t xml:space="preserve">## D1                                 13</w:t>
      </w:r>
      <w:r>
        <w:br/>
      </w:r>
      <w:r>
        <w:rPr>
          <w:rStyle w:val="VerbatimChar"/>
        </w:rPr>
        <w:t xml:space="preserve">## D2                                 10</w:t>
      </w:r>
      <w:r>
        <w:br/>
      </w:r>
      <w:r>
        <w:rPr>
          <w:rStyle w:val="VerbatimChar"/>
        </w:rPr>
        <w:t xml:space="preserve">## D3AVC                             212</w:t>
      </w:r>
      <w:r>
        <w:br/>
      </w:r>
      <w:r>
        <w:rPr>
          <w:rStyle w:val="VerbatimChar"/>
        </w:rPr>
        <w:t xml:space="preserve">## D3BLoan                           144</w:t>
      </w:r>
      <w:r>
        <w:br/>
      </w:r>
      <w:r>
        <w:rPr>
          <w:rStyle w:val="VerbatimChar"/>
        </w:rPr>
        <w:t xml:space="preserve">## D3CSBIR                           173</w:t>
      </w:r>
      <w:r>
        <w:br/>
      </w:r>
      <w:r>
        <w:rPr>
          <w:rStyle w:val="VerbatimChar"/>
        </w:rPr>
        <w:t xml:space="preserve">## D3DIPO                            240</w:t>
      </w:r>
      <w:r>
        <w:br/>
      </w:r>
      <w:r>
        <w:rPr>
          <w:rStyle w:val="VerbatimChar"/>
        </w:rPr>
        <w:t xml:space="preserve">## D3EPP                             165</w:t>
      </w:r>
      <w:r>
        <w:br/>
      </w:r>
      <w:r>
        <w:rPr>
          <w:rStyle w:val="VerbatimChar"/>
        </w:rPr>
        <w:t xml:space="preserve">## D3FGrant                          221</w:t>
      </w:r>
      <w:r>
        <w:br/>
      </w:r>
      <w:r>
        <w:rPr>
          <w:rStyle w:val="VerbatimChar"/>
        </w:rPr>
        <w:t xml:space="preserve">## D4                                 13</w:t>
      </w:r>
      <w:r>
        <w:br/>
      </w:r>
      <w:r>
        <w:rPr>
          <w:rStyle w:val="VerbatimChar"/>
        </w:rPr>
        <w:t xml:space="preserve">## D5                                 21</w:t>
      </w:r>
      <w:r>
        <w:br/>
      </w:r>
      <w:r>
        <w:rPr>
          <w:rStyle w:val="VerbatimChar"/>
        </w:rPr>
        <w:t xml:space="preserve">## D6                                 74</w:t>
      </w:r>
      <w:r>
        <w:br/>
      </w:r>
      <w:r>
        <w:rPr>
          <w:rStyle w:val="VerbatimChar"/>
        </w:rPr>
        <w:t xml:space="preserve">## D7                                 44</w:t>
      </w:r>
      <w:r>
        <w:br/>
      </w:r>
      <w:r>
        <w:rPr>
          <w:rStyle w:val="VerbatimChar"/>
        </w:rPr>
        <w:t xml:space="preserve">## D8                                 19</w:t>
      </w:r>
      <w:r>
        <w:br/>
      </w:r>
      <w:r>
        <w:rPr>
          <w:rStyle w:val="VerbatimChar"/>
        </w:rPr>
        <w:t xml:space="preserve">## D9IncYes1                          19</w:t>
      </w:r>
      <w:r>
        <w:br/>
      </w:r>
      <w:r>
        <w:rPr>
          <w:rStyle w:val="VerbatimChar"/>
        </w:rPr>
        <w:t xml:space="preserve">## D9BNP                             212</w:t>
      </w:r>
      <w:r>
        <w:br/>
      </w:r>
      <w:r>
        <w:rPr>
          <w:rStyle w:val="VerbatimChar"/>
        </w:rPr>
        <w:t xml:space="preserve">## D9CU                              225</w:t>
      </w:r>
      <w:r>
        <w:br/>
      </w:r>
      <w:r>
        <w:rPr>
          <w:rStyle w:val="VerbatimChar"/>
        </w:rPr>
        <w:t xml:space="preserve">## D9DFP                             235</w:t>
      </w:r>
      <w:r>
        <w:br/>
      </w:r>
      <w:r>
        <w:rPr>
          <w:rStyle w:val="VerbatimChar"/>
        </w:rPr>
        <w:t xml:space="preserve">## D9EGov                            222</w:t>
      </w:r>
    </w:p>
    <w:bookmarkEnd w:id="27"/>
    <w:bookmarkEnd w:id="28"/>
    <w:bookmarkStart w:id="30" w:name="missingness-of-d9incyes1"/>
    <w:p>
      <w:pPr>
        <w:pStyle w:val="Heading2"/>
      </w:pPr>
      <w:r>
        <w:t xml:space="preserve">1.5 Missingness of D9IncYes1</w:t>
      </w:r>
    </w:p>
    <w:p>
      <w:pPr>
        <w:pStyle w:val="FirstParagraph"/>
      </w:pPr>
      <w:r>
        <w:rPr>
          <w:iCs/>
          <w:i/>
        </w:rPr>
        <w:t xml:space="preserve">Create a contingency table between is.na(D4) and is.na(D9IncYes1)</w:t>
      </w:r>
    </w:p>
    <w:p>
      <w:pPr>
        <w:pStyle w:val="SourceCode"/>
      </w:pPr>
      <w:r>
        <w:rPr>
          <w:rStyle w:val="CommentTok"/>
        </w:rPr>
        <w:t xml:space="preserve"># contingency table</w:t>
      </w:r>
      <w:r>
        <w:br/>
      </w:r>
      <w:r>
        <w:rPr>
          <w:rStyle w:val="FunctionTok"/>
        </w:rPr>
        <w:t xml:space="preserve">table</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D4),</w:t>
      </w:r>
      <w:r>
        <w:rPr>
          <w:rStyle w:val="FunctionTok"/>
        </w:rPr>
        <w:t xml:space="preserve">is.na</w:t>
      </w:r>
      <w:r>
        <w:rPr>
          <w:rStyle w:val="NormalTok"/>
        </w:rPr>
        <w:t xml:space="preserve">(dataset</w:t>
      </w:r>
      <w:r>
        <w:rPr>
          <w:rStyle w:val="SpecialCharTok"/>
        </w:rPr>
        <w:t xml:space="preserve">$</w:t>
      </w:r>
      <w:r>
        <w:rPr>
          <w:rStyle w:val="NormalTok"/>
        </w:rPr>
        <w:t xml:space="preserve">D9IncYes1))</w:t>
      </w:r>
    </w:p>
    <w:p>
      <w:pPr>
        <w:pStyle w:val="SourceCode"/>
      </w:pPr>
      <w:r>
        <w:rPr>
          <w:rStyle w:val="VerbatimChar"/>
        </w:rPr>
        <w:t xml:space="preserve">##        </w:t>
      </w:r>
      <w:r>
        <w:br/>
      </w:r>
      <w:r>
        <w:rPr>
          <w:rStyle w:val="VerbatimChar"/>
        </w:rPr>
        <w:t xml:space="preserve">##         FALSE TRUE</w:t>
      </w:r>
      <w:r>
        <w:br/>
      </w:r>
      <w:r>
        <w:rPr>
          <w:rStyle w:val="VerbatimChar"/>
        </w:rPr>
        <w:t xml:space="preserve">##   FALSE   223   10</w:t>
      </w:r>
      <w:r>
        <w:br/>
      </w:r>
      <w:r>
        <w:rPr>
          <w:rStyle w:val="VerbatimChar"/>
        </w:rPr>
        <w:t xml:space="preserve">##   TRUE      4    9</w:t>
      </w:r>
    </w:p>
    <w:p>
      <w:pPr>
        <w:pStyle w:val="FirstParagraph"/>
      </w:pPr>
      <w:r>
        <w:t xml:space="preserve">The result of the contigency tables shows that, 223 have answered both questions, 9 have answered neither D4 nor D9IncYes1, 10 have answered D4 but not D9IncYes1 and 4 have answered D9IncYes1 but not D4. To sum, there are only 23 companies that did not answer one of the questions, which relates to roughly 10% of responders.</w:t>
      </w:r>
    </w:p>
    <w:p>
      <w:pPr>
        <w:pStyle w:val="BodyText"/>
      </w:pPr>
      <w:r>
        <w:rPr>
          <w:iCs/>
          <w:i/>
        </w:rPr>
        <w:t xml:space="preserve">Create a grouped boxplot to compare responders and non-responders.</w:t>
      </w:r>
    </w:p>
    <w:p>
      <w:pPr>
        <w:pStyle w:val="SourceCode"/>
      </w:pPr>
      <w:r>
        <w:rPr>
          <w:rStyle w:val="CommentTok"/>
        </w:rPr>
        <w:t xml:space="preserve">#make a subset with only the variables of interest</w:t>
      </w:r>
      <w:r>
        <w:br/>
      </w:r>
      <w:r>
        <w:rPr>
          <w:rStyle w:val="NormalTok"/>
        </w:rPr>
        <w:t xml:space="preserve">dataset_D4_D9IncYes1 </w:t>
      </w:r>
      <w:r>
        <w:rPr>
          <w:rStyle w:val="OtherTok"/>
        </w:rPr>
        <w:t xml:space="preserve">&lt;-</w:t>
      </w:r>
      <w:r>
        <w:rPr>
          <w:rStyle w:val="NormalTok"/>
        </w:rPr>
        <w:t xml:space="preserve"> dataset[,</w:t>
      </w:r>
      <w:r>
        <w:rPr>
          <w:rStyle w:val="FunctionTok"/>
        </w:rPr>
        <w:t xml:space="preserve">c</w:t>
      </w:r>
      <w:r>
        <w:rPr>
          <w:rStyle w:val="NormalTok"/>
        </w:rPr>
        <w:t xml:space="preserve">(</w:t>
      </w:r>
      <w:r>
        <w:rPr>
          <w:rStyle w:val="StringTok"/>
        </w:rPr>
        <w:t xml:space="preserve">"D4"</w:t>
      </w:r>
      <w:r>
        <w:rPr>
          <w:rStyle w:val="NormalTok"/>
        </w:rPr>
        <w:t xml:space="preserve">,</w:t>
      </w:r>
      <w:r>
        <w:rPr>
          <w:rStyle w:val="StringTok"/>
        </w:rPr>
        <w:t xml:space="preserve">"D9IncYes1"</w:t>
      </w:r>
      <w:r>
        <w:rPr>
          <w:rStyle w:val="NormalTok"/>
        </w:rPr>
        <w:t xml:space="preserve">)]</w:t>
      </w:r>
      <w:r>
        <w:br/>
      </w:r>
      <w:r>
        <w:rPr>
          <w:rStyle w:val="CommentTok"/>
        </w:rPr>
        <w:t xml:space="preserve">#keep only rows where the company size is meaningful</w:t>
      </w:r>
      <w:r>
        <w:br/>
      </w:r>
      <w:r>
        <w:rPr>
          <w:rStyle w:val="NormalTok"/>
        </w:rPr>
        <w:t xml:space="preserve">dataset_D4_D9IncYes1</w:t>
      </w:r>
      <w:r>
        <w:rPr>
          <w:rStyle w:val="OtherTok"/>
        </w:rPr>
        <w:t xml:space="preserve">&lt;-</w:t>
      </w:r>
      <w:r>
        <w:rPr>
          <w:rStyle w:val="NormalTok"/>
        </w:rPr>
        <w:t xml:space="preserve"> </w:t>
      </w:r>
      <w:r>
        <w:rPr>
          <w:rStyle w:val="FunctionTok"/>
        </w:rPr>
        <w:t xml:space="preserve">subset</w:t>
      </w:r>
      <w:r>
        <w:rPr>
          <w:rStyle w:val="NormalTok"/>
        </w:rPr>
        <w:t xml:space="preserve">(dataset_D4_D9IncYes1,</w:t>
      </w:r>
      <w:r>
        <w:rPr>
          <w:rStyle w:val="SpecialChar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D4))</w:t>
      </w:r>
      <w:r>
        <w:br/>
      </w:r>
      <w:r>
        <w:rPr>
          <w:rStyle w:val="CommentTok"/>
        </w:rPr>
        <w:t xml:space="preserve">#if D9IncYes1 is !NA, it counts as reponder</w:t>
      </w:r>
      <w:r>
        <w:br/>
      </w:r>
      <w:r>
        <w:rPr>
          <w:rStyle w:val="NormalTok"/>
        </w:rPr>
        <w:t xml:space="preserve">dataset_D4_D9IncYes1</w:t>
      </w:r>
      <w:r>
        <w:rPr>
          <w:rStyle w:val="SpecialCharTok"/>
        </w:rPr>
        <w:t xml:space="preserve">$</w:t>
      </w:r>
      <w:r>
        <w:rPr>
          <w:rStyle w:val="NormalTok"/>
        </w:rPr>
        <w:t xml:space="preserve">D9IncYes1 </w:t>
      </w:r>
      <w:r>
        <w:rPr>
          <w:rStyle w:val="OtherTok"/>
        </w:rPr>
        <w:t xml:space="preserve">&lt;-</w:t>
      </w:r>
      <w:r>
        <w:rPr>
          <w:rStyle w:val="NormalTok"/>
        </w:rPr>
        <w:t xml:space="preserve"> </w:t>
      </w:r>
      <w:r>
        <w:rPr>
          <w:rStyle w:val="FunctionTok"/>
        </w:rPr>
        <w:t xml:space="preserve">factor</w:t>
      </w:r>
      <w:r>
        <w:rPr>
          <w:rStyle w:val="NormalTok"/>
        </w:rPr>
        <w:t xml:space="preserve">(dataset_D4_D9IncYes1</w:t>
      </w:r>
      <w:r>
        <w:rPr>
          <w:rStyle w:val="SpecialCharTok"/>
        </w:rPr>
        <w:t xml:space="preserve">$</w:t>
      </w:r>
      <w:r>
        <w:rPr>
          <w:rStyle w:val="NormalTok"/>
        </w:rPr>
        <w:t xml:space="preserve">D9IncYes1,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"Responder"</w:t>
      </w:r>
      <w:r>
        <w:rPr>
          <w:rStyle w:val="NormalTok"/>
        </w:rPr>
        <w:t xml:space="preserve">,</w:t>
      </w:r>
      <w:r>
        <w:rPr>
          <w:rStyle w:val="StringTok"/>
        </w:rPr>
        <w:t xml:space="preserve">"Responder"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CommentTok"/>
        </w:rPr>
        <w:t xml:space="preserve"># outliers are hidden in the boxplot</w:t>
      </w:r>
      <w:r>
        <w:br/>
      </w:r>
      <w:r>
        <w:rPr>
          <w:rStyle w:val="FunctionTok"/>
        </w:rPr>
        <w:t xml:space="preserve">ggplot</w:t>
      </w:r>
      <w:r>
        <w:rPr>
          <w:rStyle w:val="NormalTok"/>
        </w:rPr>
        <w:t xml:space="preserve">(dataset_D4_D9IncYes1, </w:t>
      </w:r>
      <w:r>
        <w:rPr>
          <w:rStyle w:val="FunctionTok"/>
        </w:rPr>
        <w:t xml:space="preserve">aes</w:t>
      </w:r>
      <w:r>
        <w:rPr>
          <w:rStyle w:val="NormalTok"/>
        </w:rPr>
        <w:t xml:space="preserve">(</w:t>
      </w:r>
      <w:r>
        <w:rPr>
          <w:rStyle w:val="AttributeTok"/>
        </w:rPr>
        <w:t xml:space="preserve">x=</w:t>
      </w:r>
      <w:r>
        <w:rPr>
          <w:rStyle w:val="NormalTok"/>
        </w:rPr>
        <w:t xml:space="preserve">D9IncYes1,</w:t>
      </w:r>
      <w:r>
        <w:rPr>
          <w:rStyle w:val="AttributeTok"/>
        </w:rPr>
        <w:t xml:space="preserve">y=</w:t>
      </w:r>
      <w:r>
        <w:rPr>
          <w:rStyle w:val="NormalTok"/>
        </w:rPr>
        <w:t xml:space="preserve">D4))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"Responder/Non-Responder"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employees"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median of the NA-group is close to 20, whereas the median of the responders is under 10, which indicates</w:t>
      </w:r>
      <w:r>
        <w:t xml:space="preserve"> </w:t>
      </w:r>
      <w:r>
        <w:t xml:space="preserve">a size difference of the companies when looking at the employees. Additionally, a wilcoxon test is done to test this hypothesis:</w:t>
      </w:r>
    </w:p>
    <w:p>
      <w:pPr>
        <w:pStyle w:val="SourceCode"/>
      </w:pPr>
      <w:r>
        <w:rPr>
          <w:rStyle w:val="CommentTok"/>
        </w:rPr>
        <w:t xml:space="preserve"># test for a statistically significant difference between responder and non-responder</w:t>
      </w:r>
      <w:r>
        <w:br/>
      </w:r>
      <w:r>
        <w:rPr>
          <w:rStyle w:val="FunctionTok"/>
        </w:rPr>
        <w:t xml:space="preserve">wilcox.test</w:t>
      </w:r>
      <w:r>
        <w:rPr>
          <w:rStyle w:val="NormalTok"/>
        </w:rPr>
        <w:t xml:space="preserve">(dataset</w:t>
      </w:r>
      <w:r>
        <w:rPr>
          <w:rStyle w:val="SpecialCharTok"/>
        </w:rPr>
        <w:t xml:space="preserve">$</w:t>
      </w:r>
      <w:r>
        <w:rPr>
          <w:rStyle w:val="NormalTok"/>
        </w:rPr>
        <w:t xml:space="preserve">D4[</w:t>
      </w:r>
      <w:r>
        <w:rPr>
          <w:rStyle w:val="FunctionTok"/>
        </w:rPr>
        <w:t xml:space="preserve">which</w:t>
      </w:r>
      <w:r>
        <w:rPr>
          <w:rStyle w:val="Normal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D9IncYes1))],dataset</w:t>
      </w:r>
      <w:r>
        <w:rPr>
          <w:rStyle w:val="SpecialCharTok"/>
        </w:rPr>
        <w:t xml:space="preserve">$</w:t>
      </w:r>
      <w:r>
        <w:rPr>
          <w:rStyle w:val="NormalTok"/>
        </w:rPr>
        <w:t xml:space="preserve">D4[</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D9IncYes1))])</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dataset$D4[which(is.na(dataset$D9IncYes1))] and dataset$D4[which(!is.na(dataset$D9IncYes1))]</w:t>
      </w:r>
      <w:r>
        <w:br/>
      </w:r>
      <w:r>
        <w:rPr>
          <w:rStyle w:val="VerbatimChar"/>
        </w:rPr>
        <w:t xml:space="preserve">## W = 1382.5, p-value = 0.1997</w:t>
      </w:r>
      <w:r>
        <w:br/>
      </w:r>
      <w:r>
        <w:rPr>
          <w:rStyle w:val="VerbatimChar"/>
        </w:rPr>
        <w:t xml:space="preserve">## alternative hypothesis: true location shift is not equal to 0</w:t>
      </w:r>
    </w:p>
    <w:p>
      <w:pPr>
        <w:pStyle w:val="FirstParagraph"/>
      </w:pPr>
      <w:r>
        <w:t xml:space="preserve">The Wicoxon-Test shows we can reject the null hypothesis, which means that companies that did not respond to D9IncYes1 have more employees.</w:t>
      </w:r>
    </w:p>
    <w:bookmarkEnd w:id="30"/>
    <w:bookmarkEnd w:id="31"/>
    <w:bookmarkStart w:id="58" w:name="analysis"/>
    <w:p>
      <w:pPr>
        <w:pStyle w:val="Heading1"/>
      </w:pPr>
      <w:r>
        <w:t xml:space="preserve">2 Analysis</w:t>
      </w:r>
    </w:p>
    <w:bookmarkStart w:id="32" w:name="proportion-of-programme"/>
    <w:p>
      <w:pPr>
        <w:pStyle w:val="Heading2"/>
      </w:pPr>
      <w:r>
        <w:t xml:space="preserve">2.1 Proportion of Programme</w:t>
      </w:r>
    </w:p>
    <w:p>
      <w:pPr>
        <w:pStyle w:val="FirstParagraph"/>
      </w:pPr>
      <w:r>
        <w:rPr>
          <w:iCs/>
          <w:i/>
        </w:rPr>
        <w:t xml:space="preserve">Calculate the proportion and 95% confidence interval for incubator participants.</w:t>
      </w:r>
    </w:p>
    <w:p>
      <w:pPr>
        <w:pStyle w:val="SourceCode"/>
      </w:pPr>
      <w:r>
        <w:rPr>
          <w:rStyle w:val="CommentTok"/>
        </w:rPr>
        <w:t xml:space="preserve">#only non-NA values are used to calculate the total</w:t>
      </w:r>
      <w:r>
        <w:br/>
      </w:r>
      <w:r>
        <w:rPr>
          <w:rStyle w:val="NormalTok"/>
        </w:rPr>
        <w:t xml:space="preserve">D9IncAll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(dataset</w:t>
      </w:r>
      <w:r>
        <w:rPr>
          <w:rStyle w:val="SpecialCharTok"/>
        </w:rPr>
        <w:t xml:space="preserve">$</w:t>
      </w:r>
      <w:r>
        <w:rPr>
          <w:rStyle w:val="NormalTok"/>
        </w:rPr>
        <w:t xml:space="preserve">D9IncYes1,</w:t>
      </w:r>
      <w:r>
        <w:rPr>
          <w:rStyle w:val="SpecialCharTok"/>
        </w:rPr>
        <w:t xml:space="preserve">!</w:t>
      </w:r>
      <w:r>
        <w:rPr>
          <w:rStyle w:val="FunctionTok"/>
        </w:rPr>
        <w:t xml:space="preserve">is.na</w:t>
      </w:r>
      <w:r>
        <w:rPr>
          <w:rStyle w:val="NormalTok"/>
        </w:rPr>
        <w:t xml:space="preserve">(dataset</w:t>
      </w:r>
      <w:r>
        <w:rPr>
          <w:rStyle w:val="SpecialCharTok"/>
        </w:rPr>
        <w:t xml:space="preserve">$</w:t>
      </w:r>
      <w:r>
        <w:rPr>
          <w:rStyle w:val="NormalTok"/>
        </w:rPr>
        <w:t xml:space="preserve">D9IncYes1)))</w:t>
      </w:r>
      <w:r>
        <w:br/>
      </w:r>
      <w:r>
        <w:rPr>
          <w:rStyle w:val="NormalTok"/>
        </w:rPr>
        <w:t xml:space="preserve">D9IncYes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subset</w:t>
      </w:r>
      <w:r>
        <w:rPr>
          <w:rStyle w:val="NormalTok"/>
        </w:rPr>
        <w:t xml:space="preserve">(dataset</w:t>
      </w:r>
      <w:r>
        <w:rPr>
          <w:rStyle w:val="SpecialCharTok"/>
        </w:rPr>
        <w:t xml:space="preserve">$</w:t>
      </w:r>
      <w:r>
        <w:rPr>
          <w:rStyle w:val="NormalTok"/>
        </w:rPr>
        <w:t xml:space="preserve">D9IncYes1,dataset</w:t>
      </w:r>
      <w:r>
        <w:rPr>
          <w:rStyle w:val="SpecialCharTok"/>
        </w:rPr>
        <w:t xml:space="preserve">$</w:t>
      </w:r>
      <w:r>
        <w:rPr>
          <w:rStyle w:val="NormalTok"/>
        </w:rPr>
        <w:t xml:space="preserve">D9IncYes1</w:t>
      </w:r>
      <w:r>
        <w:rPr>
          <w:rStyle w:val="SpecialCharTok"/>
        </w:rPr>
        <w:t xml:space="preserve">==</w:t>
      </w:r>
      <w:r>
        <w:rPr>
          <w:rStyle w:val="StringTok"/>
        </w:rPr>
        <w:t xml:space="preserve">"Yes"</w:t>
      </w:r>
      <w:r>
        <w:rPr>
          <w:rStyle w:val="NormalTok"/>
        </w:rPr>
        <w:t xml:space="preserve">))</w:t>
      </w:r>
      <w:r>
        <w:br/>
      </w:r>
      <w:r>
        <w:br/>
      </w:r>
      <w:r>
        <w:rPr>
          <w:rStyle w:val="NormalTok"/>
        </w:rPr>
        <w:t xml:space="preserve">D9IncAll</w:t>
      </w:r>
    </w:p>
    <w:p>
      <w:pPr>
        <w:pStyle w:val="SourceCode"/>
      </w:pPr>
      <w:r>
        <w:rPr>
          <w:rStyle w:val="VerbatimChar"/>
        </w:rPr>
        <w:t xml:space="preserve">## [1] 227</w:t>
      </w:r>
    </w:p>
    <w:p>
      <w:pPr>
        <w:pStyle w:val="SourceCode"/>
      </w:pPr>
      <w:r>
        <w:rPr>
          <w:rStyle w:val="NormalTok"/>
        </w:rPr>
        <w:t xml:space="preserve">D9IncYes </w:t>
      </w:r>
    </w:p>
    <w:p>
      <w:pPr>
        <w:pStyle w:val="SourceCode"/>
      </w:pPr>
      <w:r>
        <w:rPr>
          <w:rStyle w:val="VerbatimChar"/>
        </w:rPr>
        <w:t xml:space="preserve">## [1] 68</w:t>
      </w:r>
    </w:p>
    <w:p>
      <w:pPr>
        <w:pStyle w:val="SourceCode"/>
      </w:pPr>
      <w:r>
        <w:rPr>
          <w:rStyle w:val="FunctionTok"/>
        </w:rPr>
        <w:t xml:space="preserve">prop.test</w:t>
      </w:r>
      <w:r>
        <w:rPr>
          <w:rStyle w:val="NormalTok"/>
        </w:rPr>
        <w:t xml:space="preserve">(D9IncYes,D9IncAll) </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D9IncYes out of D9IncAll, null probability 0.5</w:t>
      </w:r>
      <w:r>
        <w:br/>
      </w:r>
      <w:r>
        <w:rPr>
          <w:rStyle w:val="VerbatimChar"/>
        </w:rPr>
        <w:t xml:space="preserve">## X-squared = 35.683, df = 1, p-value = 2.322e-09</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0.2416672 0.3643670</w:t>
      </w:r>
      <w:r>
        <w:br/>
      </w:r>
      <w:r>
        <w:rPr>
          <w:rStyle w:val="VerbatimChar"/>
        </w:rPr>
        <w:t xml:space="preserve">## sample estimates:</w:t>
      </w:r>
      <w:r>
        <w:br/>
      </w:r>
      <w:r>
        <w:rPr>
          <w:rStyle w:val="VerbatimChar"/>
        </w:rPr>
        <w:t xml:space="preserve">##         p </w:t>
      </w:r>
      <w:r>
        <w:br/>
      </w:r>
      <w:r>
        <w:rPr>
          <w:rStyle w:val="VerbatimChar"/>
        </w:rPr>
        <w:t xml:space="preserve">## 0.2995595</w:t>
      </w:r>
    </w:p>
    <w:p>
      <w:pPr>
        <w:pStyle w:val="FirstParagraph"/>
      </w:pPr>
      <w:r>
        <w:t xml:space="preserve">The output shows that there are 227 companies that responded to question D9IncYes1, of which 68 answered</w:t>
      </w:r>
      <w:r>
        <w:t xml:space="preserve"> </w:t>
      </w:r>
      <w:r>
        <w:t xml:space="preserve">“</w:t>
      </w:r>
      <w:r>
        <w:t xml:space="preserve">yes - they did participate in an incubator programme</w:t>
      </w:r>
      <w:r>
        <w:t xml:space="preserve">”</w:t>
      </w:r>
      <w:r>
        <w:t xml:space="preserve">. This results in a proportion of approximately 30% with a 95% confidence interval between 24,2% and 36,4%. In other words, we are 95% confident that the true proportion of survey participants that participated in an incubator programme lies between 24,2% and 36,4%.</w:t>
      </w:r>
    </w:p>
    <w:bookmarkEnd w:id="32"/>
    <w:bookmarkStart w:id="34" w:name="X7d1ac20979f3c6dace1bb60c6fd150882e58a25"/>
    <w:p>
      <w:pPr>
        <w:pStyle w:val="Heading2"/>
      </w:pPr>
      <w:r>
        <w:t xml:space="preserve">2.2 Satisfaction with product development process</w:t>
      </w:r>
    </w:p>
    <w:p>
      <w:pPr>
        <w:pStyle w:val="FirstParagraph"/>
      </w:pPr>
      <w:r>
        <w:rPr>
          <w:iCs/>
          <w:i/>
        </w:rPr>
        <w:t xml:space="preserve">Analyse the satisfaction with the product development process (C5) using a barchart.</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(dataset</w:t>
      </w:r>
      <w:r>
        <w:rPr>
          <w:rStyle w:val="SpecialCharTok"/>
        </w:rPr>
        <w:t xml:space="preserve">$</w:t>
      </w:r>
      <w:r>
        <w:rPr>
          <w:rStyle w:val="NormalTok"/>
        </w:rPr>
        <w:t xml:space="preserve">C5), </w:t>
      </w:r>
      <w:r>
        <w:rPr>
          <w:rStyle w:val="AttributeTok"/>
        </w:rPr>
        <w:t xml:space="preserve">main=</w:t>
      </w:r>
      <w:r>
        <w:rPr>
          <w:rStyle w:val="StringTok"/>
        </w:rPr>
        <w:t xml:space="preserve">"Barchart of Satisfaction"</w:t>
      </w:r>
      <w:r>
        <w:rPr>
          <w:rStyle w:val="NormalTok"/>
        </w:rPr>
        <w:t xml:space="preserve">, </w:t>
      </w:r>
      <w:r>
        <w:rPr>
          <w:rStyle w:val="AttributeTok"/>
        </w:rPr>
        <w:t xml:space="preserve">xlab=</w:t>
      </w:r>
      <w:r>
        <w:rPr>
          <w:rStyle w:val="StringTok"/>
        </w:rPr>
        <w:t xml:space="preserve">"Satisfaction"</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barchart shows in this case a histogram, the frequency distribution of product development process satisfaction of all participants. The plot depicts the comparison of the satisfaction ratio from Strongly Disagree to Strongly Agree in 7 levels. The frequency distribution leans towards Strongly Agree. The highest frequency with 60 participants are Strongly Agree while the lowest frequency with only 13 participants Strongly Disagree with the satisfaction of their product development process. We can conclude here, that most are at least satisfied by their product development process.</w:t>
      </w:r>
    </w:p>
    <w:bookmarkEnd w:id="34"/>
    <w:bookmarkStart w:id="36" w:name="X0d648d3177c90f65de998461823bff3fb45ce93"/>
    <w:p>
      <w:pPr>
        <w:pStyle w:val="Heading2"/>
      </w:pPr>
      <w:r>
        <w:t xml:space="preserve">2.3 Association of incubator participation and satisfaction with the product development process</w:t>
      </w:r>
    </w:p>
    <w:p>
      <w:pPr>
        <w:pStyle w:val="FirstParagraph"/>
      </w:pPr>
      <w:r>
        <w:rPr>
          <w:iCs/>
          <w:i/>
        </w:rPr>
        <w:t xml:space="preserve">Does the satisfaction with the product development process differ between participants and non-participants in incubator programs? Create a corresponding contingency table, a mosaicplot and test for independence.</w:t>
      </w:r>
    </w:p>
    <w:p>
      <w:pPr>
        <w:pStyle w:val="SourceCode"/>
      </w:pPr>
      <w:r>
        <w:rPr>
          <w:rStyle w:val="NormalTok"/>
        </w:rPr>
        <w:t xml:space="preserve">con </w:t>
      </w:r>
      <w:r>
        <w:rPr>
          <w:rStyle w:val="OtherTok"/>
        </w:rPr>
        <w:t xml:space="preserve">=</w:t>
      </w:r>
      <w:r>
        <w:rPr>
          <w:rStyle w:val="NormalTok"/>
        </w:rPr>
        <w:t xml:space="preserve"> </w:t>
      </w:r>
      <w:r>
        <w:rPr>
          <w:rStyle w:val="FunctionTok"/>
        </w:rPr>
        <w:t xml:space="preserve">table</w:t>
      </w:r>
      <w:r>
        <w:rPr>
          <w:rStyle w:val="NormalTok"/>
        </w:rPr>
        <w:t xml:space="preserve">(dataset</w:t>
      </w:r>
      <w:r>
        <w:rPr>
          <w:rStyle w:val="SpecialCharTok"/>
        </w:rPr>
        <w:t xml:space="preserve">$</w:t>
      </w:r>
      <w:r>
        <w:rPr>
          <w:rStyle w:val="NormalTok"/>
        </w:rPr>
        <w:t xml:space="preserve">C5, dataset</w:t>
      </w:r>
      <w:r>
        <w:rPr>
          <w:rStyle w:val="SpecialCharTok"/>
        </w:rPr>
        <w:t xml:space="preserve">$</w:t>
      </w:r>
      <w:r>
        <w:rPr>
          <w:rStyle w:val="NormalTok"/>
        </w:rPr>
        <w:t xml:space="preserve">D9IncYes1)</w:t>
      </w:r>
      <w:r>
        <w:br/>
      </w:r>
      <w:r>
        <w:rPr>
          <w:rStyle w:val="NormalTok"/>
        </w:rPr>
        <w:t xml:space="preserve">con</w:t>
      </w:r>
    </w:p>
    <w:p>
      <w:pPr>
        <w:pStyle w:val="SourceCode"/>
      </w:pPr>
      <w:r>
        <w:rPr>
          <w:rStyle w:val="VerbatimChar"/>
        </w:rPr>
        <w:t xml:space="preserve">##                            </w:t>
      </w:r>
      <w:r>
        <w:br/>
      </w:r>
      <w:r>
        <w:rPr>
          <w:rStyle w:val="VerbatimChar"/>
        </w:rPr>
        <w:t xml:space="preserve">##                             No Yes</w:t>
      </w:r>
      <w:r>
        <w:br/>
      </w:r>
      <w:r>
        <w:rPr>
          <w:rStyle w:val="VerbatimChar"/>
        </w:rPr>
        <w:t xml:space="preserve">##   Strongly Disagree          9   3</w:t>
      </w:r>
      <w:r>
        <w:br/>
      </w:r>
      <w:r>
        <w:rPr>
          <w:rStyle w:val="VerbatimChar"/>
        </w:rPr>
        <w:t xml:space="preserve">##   Disagree                  11   3</w:t>
      </w:r>
      <w:r>
        <w:br/>
      </w:r>
      <w:r>
        <w:rPr>
          <w:rStyle w:val="VerbatimChar"/>
        </w:rPr>
        <w:t xml:space="preserve">##   Somewhat Disagree         16   8</w:t>
      </w:r>
      <w:r>
        <w:br/>
      </w:r>
      <w:r>
        <w:rPr>
          <w:rStyle w:val="VerbatimChar"/>
        </w:rPr>
        <w:t xml:space="preserve">##   Neither Agree or Disagree 24   6</w:t>
      </w:r>
      <w:r>
        <w:br/>
      </w:r>
      <w:r>
        <w:rPr>
          <w:rStyle w:val="VerbatimChar"/>
        </w:rPr>
        <w:t xml:space="preserve">##   Somewhat Agree            33  13</w:t>
      </w:r>
      <w:r>
        <w:br/>
      </w:r>
      <w:r>
        <w:rPr>
          <w:rStyle w:val="VerbatimChar"/>
        </w:rPr>
        <w:t xml:space="preserve">##   Agree                     27   7</w:t>
      </w:r>
      <w:r>
        <w:br/>
      </w:r>
      <w:r>
        <w:rPr>
          <w:rStyle w:val="VerbatimChar"/>
        </w:rPr>
        <w:t xml:space="preserve">##   Strongly Agree            35  22</w:t>
      </w:r>
    </w:p>
    <w:p>
      <w:pPr>
        <w:pStyle w:val="FirstParagraph"/>
      </w:pPr>
      <w:r>
        <w:t xml:space="preserve">The contigency table shows the distribution of the answers to the following question:</w:t>
      </w:r>
      <w:r>
        <w:t xml:space="preserve"> </w:t>
      </w:r>
      <w:r>
        <w:t xml:space="preserve">“</w:t>
      </w:r>
      <w:r>
        <w:t xml:space="preserve">We are satisfied with our product development process.</w:t>
      </w:r>
      <w:r>
        <w:t xml:space="preserve">”</w:t>
      </w:r>
    </w:p>
    <w:p>
      <w:pPr>
        <w:pStyle w:val="SourceCode"/>
      </w:pPr>
      <w:r>
        <w:rPr>
          <w:rStyle w:val="FunctionTok"/>
        </w:rPr>
        <w:t xml:space="preserve">mosaicplot</w:t>
      </w:r>
      <w:r>
        <w:rPr>
          <w:rStyle w:val="NormalTok"/>
        </w:rPr>
        <w:t xml:space="preserve">(con,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las=</w:t>
      </w:r>
      <w:r>
        <w:rPr>
          <w:rStyle w:val="DecValTok"/>
        </w:rPr>
        <w:t xml:space="preserve">3</w:t>
      </w:r>
      <w:r>
        <w:rPr>
          <w:rStyle w:val="NormalTok"/>
        </w:rPr>
        <w:t xml:space="preserve">, </w:t>
      </w:r>
      <w:r>
        <w:rPr>
          <w:rStyle w:val="AttributeTok"/>
        </w:rPr>
        <w:t xml:space="preserve">xlab=</w:t>
      </w:r>
      <w:r>
        <w:rPr>
          <w:rStyle w:val="StringTok"/>
        </w:rPr>
        <w:t xml:space="preserve">"Satisfaction with development process"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mosaic plot, and the contigency table no obvious differences in satisfaction with the product development process between incubator participant and non-particpants compared to the general satisfaction shown in 2.2 can be seen.</w:t>
      </w:r>
    </w:p>
    <w:p>
      <w:pPr>
        <w:pStyle w:val="SourceCode"/>
      </w:pPr>
      <w:r>
        <w:rPr>
          <w:rStyle w:val="NormalTok"/>
        </w:rPr>
        <w:t xml:space="preserve">chiresult </w:t>
      </w:r>
      <w:r>
        <w:rPr>
          <w:rStyle w:val="OtherTok"/>
        </w:rPr>
        <w:t xml:space="preserve">&lt;-</w:t>
      </w:r>
      <w:r>
        <w:rPr>
          <w:rStyle w:val="NormalTok"/>
        </w:rPr>
        <w:t xml:space="preserve"> </w:t>
      </w:r>
      <w:r>
        <w:rPr>
          <w:rStyle w:val="FunctionTok"/>
        </w:rPr>
        <w:t xml:space="preserve">chisq.test</w:t>
      </w:r>
      <w:r>
        <w:rPr>
          <w:rStyle w:val="NormalTok"/>
        </w:rPr>
        <w:t xml:space="preserve">(dataset</w:t>
      </w:r>
      <w:r>
        <w:rPr>
          <w:rStyle w:val="SpecialCharTok"/>
        </w:rPr>
        <w:t xml:space="preserve">$</w:t>
      </w:r>
      <w:r>
        <w:rPr>
          <w:rStyle w:val="NormalTok"/>
        </w:rPr>
        <w:t xml:space="preserve">C5, dataset</w:t>
      </w:r>
      <w:r>
        <w:rPr>
          <w:rStyle w:val="SpecialCharTok"/>
        </w:rPr>
        <w:t xml:space="preserve">$</w:t>
      </w:r>
      <w:r>
        <w:rPr>
          <w:rStyle w:val="NormalTok"/>
        </w:rPr>
        <w:t xml:space="preserve">D9IncYes1)</w:t>
      </w:r>
      <w:r>
        <w:br/>
      </w:r>
      <w:r>
        <w:rPr>
          <w:rStyle w:val="NormalTok"/>
        </w:rPr>
        <w:t xml:space="preserve">chiresult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dataset$C5 and dataset$D9IncYes1</w:t>
      </w:r>
      <w:r>
        <w:br/>
      </w:r>
      <w:r>
        <w:rPr>
          <w:rStyle w:val="VerbatimChar"/>
        </w:rPr>
        <w:t xml:space="preserve">## X-squared = 5.6426, df = 6, p-value = 0.4644</w:t>
      </w:r>
    </w:p>
    <w:p>
      <w:pPr>
        <w:pStyle w:val="SourceCode"/>
      </w:pPr>
      <w:r>
        <w:rPr>
          <w:rStyle w:val="NormalTok"/>
        </w:rPr>
        <w:t xml:space="preserve">cV </w:t>
      </w:r>
      <w:r>
        <w:rPr>
          <w:rStyle w:val="OtherTok"/>
        </w:rPr>
        <w:t xml:space="preserve">&lt;-</w:t>
      </w:r>
      <w:r>
        <w:rPr>
          <w:rStyle w:val="NormalTok"/>
        </w:rPr>
        <w:t xml:space="preserve"> </w:t>
      </w:r>
      <w:r>
        <w:rPr>
          <w:rStyle w:val="FunctionTok"/>
        </w:rPr>
        <w:t xml:space="preserve">CramerV</w:t>
      </w:r>
      <w:r>
        <w:rPr>
          <w:rStyle w:val="NormalTok"/>
        </w:rPr>
        <w:t xml:space="preserve">(con)</w:t>
      </w:r>
      <w:r>
        <w:br/>
      </w:r>
      <w:r>
        <w:rPr>
          <w:rStyle w:val="NormalTok"/>
        </w:rPr>
        <w:t xml:space="preserve">cV</w:t>
      </w:r>
    </w:p>
    <w:p>
      <w:pPr>
        <w:pStyle w:val="SourceCode"/>
      </w:pPr>
      <w:r>
        <w:rPr>
          <w:rStyle w:val="VerbatimChar"/>
        </w:rPr>
        <w:t xml:space="preserve">## [1] 0.1612541</w:t>
      </w:r>
    </w:p>
    <w:p>
      <w:pPr>
        <w:pStyle w:val="FirstParagraph"/>
      </w:pPr>
      <w:r>
        <w:t xml:space="preserve">As p-value of the chi-squered test of 0.4643891 is greater than the 0.05 significance level, we do not reject the null hypothesis that the satisfaction of the product development process is independent on the incubation program. According to the documentation, a Cramer’s V in the range of [0, 0.3] is considered as weak and the result of a value of 0.1612541 is therefore considered as a weak. To conclude the two results, even if there is an dependency of the satisfaction of the product development process with the incubation program, this dependency seems to be weak.</w:t>
      </w:r>
    </w:p>
    <w:bookmarkEnd w:id="36"/>
    <w:bookmarkStart w:id="45" w:name="number-of-rd-personnel"/>
    <w:p>
      <w:pPr>
        <w:pStyle w:val="Heading2"/>
      </w:pPr>
      <w:r>
        <w:t xml:space="preserve">2.4 Number of R+D personnel</w:t>
      </w:r>
    </w:p>
    <w:bookmarkStart w:id="43" w:name="Xc4f25814a705297764095f8fe01d1dcbb4fab9a"/>
    <w:p>
      <w:pPr>
        <w:pStyle w:val="Heading3"/>
      </w:pPr>
      <w:r>
        <w:t xml:space="preserve">2.4a Graphical distribution of R&amp;D personnel.</w:t>
      </w:r>
    </w:p>
    <w:bookmarkStart w:id="39" w:name="quantile-quantile-plot"/>
    <w:p>
      <w:pPr>
        <w:pStyle w:val="Heading4"/>
      </w:pPr>
      <w:r>
        <w:t xml:space="preserve">Quantile-Quantile Plot</w:t>
      </w:r>
    </w:p>
    <w:p>
      <w:pPr>
        <w:pStyle w:val="FirstParagraph"/>
      </w:pPr>
      <w:r>
        <w:rPr>
          <w:iCs/>
          <w:i/>
        </w:rPr>
        <w:t xml:space="preserve">Create a Histogram to compare the R&amp;D personnel of incubator and non-participants.</w:t>
      </w:r>
    </w:p>
    <w:p>
      <w:pPr>
        <w:pStyle w:val="SourceCode"/>
      </w:pPr>
      <w:r>
        <w:rPr>
          <w:rStyle w:val="FunctionTok"/>
        </w:rPr>
        <w:t xml:space="preserve">hist</w:t>
      </w:r>
      <w:r>
        <w:rPr>
          <w:rStyle w:val="NormalTok"/>
        </w:rPr>
        <w:t xml:space="preserve">(dataset</w:t>
      </w:r>
      <w:r>
        <w:rPr>
          <w:rStyle w:val="SpecialCharTok"/>
        </w:rPr>
        <w:t xml:space="preserve">$</w:t>
      </w:r>
      <w:r>
        <w:rPr>
          <w:rStyle w:val="NormalTok"/>
        </w:rPr>
        <w:t xml:space="preserve">D5, </w:t>
      </w:r>
      <w:r>
        <w:rPr>
          <w:rStyle w:val="AttributeTok"/>
        </w:rPr>
        <w:t xml:space="preserve">main=</w:t>
      </w:r>
      <w:r>
        <w:rPr>
          <w:rStyle w:val="StringTok"/>
        </w:rPr>
        <w:t xml:space="preserve">"R&amp;D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(dataset</w:t>
      </w:r>
      <w:r>
        <w:rPr>
          <w:rStyle w:val="SpecialCharTok"/>
        </w:rPr>
        <w:t xml:space="preserve">$</w:t>
      </w:r>
      <w:r>
        <w:rPr>
          <w:rStyle w:val="NormalTok"/>
        </w:rPr>
        <w:t xml:space="preserve">D5)</w:t>
      </w:r>
      <w:r>
        <w:rPr>
          <w:rStyle w:val="SpecialCharTok"/>
        </w:rPr>
        <w:t xml:space="preserve">+</w:t>
      </w:r>
      <w:r>
        <w:rPr>
          <w:rStyle w:val="DecValTok"/>
        </w:rPr>
        <w:t xml:space="preserve">1</w:t>
      </w:r>
      <w:r>
        <w:rPr>
          <w:rStyle w:val="NormalTok"/>
        </w:rPr>
        <w:t xml:space="preserve">, </w:t>
      </w:r>
      <w:r>
        <w:rPr>
          <w:rStyle w:val="AttributeTok"/>
        </w:rPr>
        <w:t xml:space="preserve">main=</w:t>
      </w:r>
      <w:r>
        <w:rPr>
          <w:rStyle w:val="StringTok"/>
        </w:rPr>
        <w:t xml:space="preserve">"R&amp;D distribution with log-numbers"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2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analyze the distribution of R&amp;D personnel, a Histogram is used. As visible, most companies have very few R&amp;D personnel compared to the companies with the most personnel. Most have around 1 to 3 employees, with a heavy focus on 1. Only very few companies have more employees, however, this goes up to 250 R&amp;D employees. The right-skew of the data is to extreme to receive a normal distribution even when applying the log-transformation.</w:t>
      </w:r>
    </w:p>
    <w:bookmarkEnd w:id="39"/>
    <w:bookmarkStart w:id="42" w:name="boxplot"/>
    <w:p>
      <w:pPr>
        <w:pStyle w:val="Heading4"/>
      </w:pPr>
      <w:r>
        <w:t xml:space="preserve">Boxplot</w:t>
      </w:r>
    </w:p>
    <w:p>
      <w:pPr>
        <w:pStyle w:val="FirstParagraph"/>
      </w:pPr>
      <w:r>
        <w:rPr>
          <w:iCs/>
          <w:i/>
        </w:rPr>
        <w:t xml:space="preserve">Create a Boxplot to compare the R&amp;D personnel of incubator and non-participants.</w:t>
      </w:r>
    </w:p>
    <w:p>
      <w:pPr>
        <w:pStyle w:val="SourceCode"/>
      </w:pPr>
      <w:r>
        <w:rPr>
          <w:rStyle w:val="FunctionTok"/>
        </w:rPr>
        <w:t xml:space="preserve">boxplot</w:t>
      </w:r>
      <w:r>
        <w:rPr>
          <w:rStyle w:val="NormalTok"/>
        </w:rPr>
        <w:t xml:space="preserve">(dataset</w:t>
      </w:r>
      <w:r>
        <w:rPr>
          <w:rStyle w:val="SpecialCharTok"/>
        </w:rPr>
        <w:t xml:space="preserve">$</w:t>
      </w:r>
      <w:r>
        <w:rPr>
          <w:rStyle w:val="NormalTok"/>
        </w:rPr>
        <w:t xml:space="preserve">D5, </w:t>
      </w:r>
      <w:r>
        <w:rPr>
          <w:rStyle w:val="AttributeTok"/>
        </w:rPr>
        <w:t xml:space="preserve">main=</w:t>
      </w:r>
      <w:r>
        <w:rPr>
          <w:rStyle w:val="StringTok"/>
        </w:rPr>
        <w:t xml:space="preserve">"R&amp;D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Since the data might not be normally distributed it is diffcult to read the boxplot. Therefore a log-transformed boxplot is created.</w:t>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(dataset</w:t>
      </w:r>
      <w:r>
        <w:rPr>
          <w:rStyle w:val="SpecialCharTok"/>
        </w:rPr>
        <w:t xml:space="preserve">$</w:t>
      </w:r>
      <w:r>
        <w:rPr>
          <w:rStyle w:val="NormalTok"/>
        </w:rPr>
        <w:t xml:space="preserve">D5)</w:t>
      </w:r>
      <w:r>
        <w:rPr>
          <w:rStyle w:val="SpecialCharTok"/>
        </w:rPr>
        <w:t xml:space="preserve">+</w:t>
      </w:r>
      <w:r>
        <w:rPr>
          <w:rStyle w:val="DecValTok"/>
        </w:rPr>
        <w:t xml:space="preserve">1</w:t>
      </w:r>
      <w:r>
        <w:rPr>
          <w:rStyle w:val="NormalTok"/>
        </w:rPr>
        <w:t xml:space="preserve">, </w:t>
      </w:r>
      <w:r>
        <w:rPr>
          <w:rStyle w:val="AttributeTok"/>
        </w:rPr>
        <w:t xml:space="preserve">main=</w:t>
      </w:r>
      <w:r>
        <w:rPr>
          <w:rStyle w:val="StringTok"/>
        </w:rPr>
        <w:t xml:space="preserve">"R&amp;D distribution with log-numbers"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2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non-log based boxplot, the distribution is extremely shifted and makes if very difficult to read the plot. However, we are easily able to identify that the majority of companies only have very few R&amp;D employees and only few have a lot of R&amp;D personnel.</w:t>
      </w:r>
    </w:p>
    <w:bookmarkEnd w:id="42"/>
    <w:bookmarkEnd w:id="43"/>
    <w:bookmarkStart w:id="44" w:name="b-bowley-skeweness"/>
    <w:p>
      <w:pPr>
        <w:pStyle w:val="Heading3"/>
      </w:pPr>
      <w:r>
        <w:t xml:space="preserve">2.4b Bowley Skeweness</w:t>
      </w:r>
    </w:p>
    <w:p>
      <w:pPr>
        <w:pStyle w:val="FirstParagraph"/>
      </w:pPr>
      <w:r>
        <w:rPr>
          <w:iCs/>
          <w:i/>
        </w:rPr>
        <w:t xml:space="preserve">Calculate the Bowley Skeweness to see if the curve is skewed.</w:t>
      </w:r>
    </w:p>
    <w:p>
      <w:pPr>
        <w:pStyle w:val="SourceCode"/>
      </w:pPr>
      <w:r>
        <w:rPr>
          <w:rStyle w:val="DocumentationTok"/>
        </w:rPr>
        <w:t xml:space="preserve">## Quartile calculation for Bowley Skeweness </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(dataset</w:t>
      </w:r>
      <w:r>
        <w:rPr>
          <w:rStyle w:val="SpecialCharTok"/>
        </w:rPr>
        <w:t xml:space="preserve">$</w:t>
      </w:r>
      <w:r>
        <w:rPr>
          <w:rStyle w:val="NormalTok"/>
        </w:rPr>
        <w:t xml:space="preserve">D5, </w:t>
      </w:r>
      <w:r>
        <w:rPr>
          <w:rStyle w:val="AttributeTok"/>
        </w:rPr>
        <w:t xml:space="preserve">prob=</w:t>
      </w:r>
      <w:r>
        <w:rPr>
          <w:rStyle w:val="FunctionTok"/>
        </w:rPr>
        <w:t xml:space="preserve">c</w:t>
      </w:r>
      <w:r>
        <w:rPr>
          <w:rStyle w:val="NormalTok"/>
        </w:rPr>
        <w:t xml:space="preserve">(.</w:t>
      </w:r>
      <w:r>
        <w:rPr>
          <w:rStyle w:val="DecValTok"/>
        </w:rPr>
        <w:t xml:space="preserve">25</w:t>
      </w:r>
      <w:r>
        <w:rPr>
          <w:rStyle w:val="NormalTok"/>
        </w:rPr>
        <w:t xml:space="preserve">), </w:t>
      </w:r>
      <w:r>
        <w:rPr>
          <w:rStyle w:val="AttributeTok"/>
        </w:rPr>
        <w:t xml:space="preserve">na.rm=</w:t>
      </w:r>
      <w:r>
        <w:rPr>
          <w:rStyle w:val="ConstantTok"/>
        </w:rPr>
        <w:t xml:space="preserve">TRUE</w:t>
      </w:r>
      <w:r>
        <w:rPr>
          <w:rStyle w:val="NormalTok"/>
        </w:rPr>
        <w:t xml:space="preserve">) </w:t>
      </w:r>
      <w:r>
        <w:br/>
      </w:r>
      <w:r>
        <w:rPr>
          <w:rStyle w:val="NormalTok"/>
        </w:rPr>
        <w:t xml:space="preserve">Q2 </w:t>
      </w:r>
      <w:r>
        <w:rPr>
          <w:rStyle w:val="OtherTok"/>
        </w:rPr>
        <w:t xml:space="preserve">&lt;-</w:t>
      </w:r>
      <w:r>
        <w:rPr>
          <w:rStyle w:val="NormalTok"/>
        </w:rPr>
        <w:t xml:space="preserve"> </w:t>
      </w:r>
      <w:r>
        <w:rPr>
          <w:rStyle w:val="FunctionTok"/>
        </w:rPr>
        <w:t xml:space="preserve">quantile</w:t>
      </w:r>
      <w:r>
        <w:rPr>
          <w:rStyle w:val="NormalTok"/>
        </w:rPr>
        <w:t xml:space="preserve">(dataset</w:t>
      </w:r>
      <w:r>
        <w:rPr>
          <w:rStyle w:val="SpecialCharTok"/>
        </w:rPr>
        <w:t xml:space="preserve">$</w:t>
      </w:r>
      <w:r>
        <w:rPr>
          <w:rStyle w:val="NormalTok"/>
        </w:rPr>
        <w:t xml:space="preserve">D5, </w:t>
      </w:r>
      <w:r>
        <w:rPr>
          <w:rStyle w:val="AttributeTok"/>
        </w:rPr>
        <w:t xml:space="preserve">prob=</w:t>
      </w:r>
      <w:r>
        <w:rPr>
          <w:rStyle w:val="FunctionTok"/>
        </w:rPr>
        <w:t xml:space="preserve">c</w:t>
      </w:r>
      <w:r>
        <w:rPr>
          <w:rStyle w:val="NormalTok"/>
        </w:rPr>
        <w:t xml:space="preserve">(.</w:t>
      </w:r>
      <w:r>
        <w:rPr>
          <w:rStyle w:val="DecValTok"/>
        </w:rPr>
        <w:t xml:space="preserve">5</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(dataset</w:t>
      </w:r>
      <w:r>
        <w:rPr>
          <w:rStyle w:val="SpecialCharTok"/>
        </w:rPr>
        <w:t xml:space="preserve">$</w:t>
      </w:r>
      <w:r>
        <w:rPr>
          <w:rStyle w:val="NormalTok"/>
        </w:rPr>
        <w:t xml:space="preserve">D5, </w:t>
      </w:r>
      <w:r>
        <w:rPr>
          <w:rStyle w:val="AttributeTok"/>
        </w:rPr>
        <w:t xml:space="preserve">prob=</w:t>
      </w:r>
      <w:r>
        <w:rPr>
          <w:rStyle w:val="FunctionTok"/>
        </w:rPr>
        <w:t xml:space="preserve">c</w:t>
      </w:r>
      <w:r>
        <w:rPr>
          <w:rStyle w:val="NormalTok"/>
        </w:rPr>
        <w:t xml:space="preserve">(.</w:t>
      </w:r>
      <w:r>
        <w:rPr>
          <w:rStyle w:val="DecValTok"/>
        </w:rPr>
        <w:t xml:space="preserve">75</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bowley </w:t>
      </w:r>
      <w:r>
        <w:rPr>
          <w:rStyle w:val="OtherTok"/>
        </w:rPr>
        <w:t xml:space="preserve">&lt;-</w:t>
      </w:r>
      <w:r>
        <w:rPr>
          <w:rStyle w:val="NormalTok"/>
        </w:rPr>
        <w:t xml:space="preserve"> ((Q3 </w:t>
      </w:r>
      <w:r>
        <w:rPr>
          <w:rStyle w:val="SpecialCharTok"/>
        </w:rPr>
        <w:t xml:space="preserve">-</w:t>
      </w:r>
      <w:r>
        <w:rPr>
          <w:rStyle w:val="NormalTok"/>
        </w:rPr>
        <w:t xml:space="preserve"> Q2) </w:t>
      </w:r>
      <w:r>
        <w:rPr>
          <w:rStyle w:val="SpecialCharTok"/>
        </w:rPr>
        <w:t xml:space="preserve">-</w:t>
      </w:r>
      <w:r>
        <w:rPr>
          <w:rStyle w:val="NormalTok"/>
        </w:rPr>
        <w:t xml:space="preserve"> (Q2 </w:t>
      </w:r>
      <w:r>
        <w:rPr>
          <w:rStyle w:val="SpecialCharTok"/>
        </w:rPr>
        <w:t xml:space="preserve">-</w:t>
      </w:r>
      <w:r>
        <w:rPr>
          <w:rStyle w:val="NormalTok"/>
        </w:rPr>
        <w:t xml:space="preserve"> Q1))</w:t>
      </w:r>
      <w:r>
        <w:rPr>
          <w:rStyle w:val="SpecialCharTok"/>
        </w:rPr>
        <w:t xml:space="preserve">/</w:t>
      </w:r>
      <w:r>
        <w:rPr>
          <w:rStyle w:val="NormalTok"/>
        </w:rPr>
        <w:t xml:space="preserve">(Q3 </w:t>
      </w:r>
      <w:r>
        <w:rPr>
          <w:rStyle w:val="SpecialCharTok"/>
        </w:rPr>
        <w:t xml:space="preserve">-</w:t>
      </w:r>
      <w:r>
        <w:rPr>
          <w:rStyle w:val="NormalTok"/>
        </w:rPr>
        <w:t xml:space="preserve"> Q1)</w:t>
      </w:r>
      <w:r>
        <w:br/>
      </w:r>
      <w:r>
        <w:rPr>
          <w:rStyle w:val="NormalTok"/>
        </w:rPr>
        <w:t xml:space="preserve">bowley</w:t>
      </w:r>
    </w:p>
    <w:p>
      <w:pPr>
        <w:pStyle w:val="SourceCode"/>
      </w:pPr>
      <w:r>
        <w:rPr>
          <w:rStyle w:val="VerbatimChar"/>
        </w:rPr>
        <w:t xml:space="preserve">## 75% </w:t>
      </w:r>
      <w:r>
        <w:br/>
      </w:r>
      <w:r>
        <w:rPr>
          <w:rStyle w:val="VerbatimChar"/>
        </w:rPr>
        <w:t xml:space="preserve">## 0.5</w:t>
      </w:r>
    </w:p>
    <w:p>
      <w:pPr>
        <w:pStyle w:val="FirstParagraph"/>
      </w:pPr>
      <w:r>
        <w:t xml:space="preserve">The Bowley Skeweness tells us, if the curve is symmetrical, positively skewed or negatively skewed. The following numbers can be used for orientation:</w:t>
      </w:r>
    </w:p>
    <w:p>
      <w:pPr>
        <w:numPr>
          <w:ilvl w:val="0"/>
          <w:numId w:val="1002"/>
        </w:numPr>
        <w:pStyle w:val="Compact"/>
      </w:pPr>
      <w:r>
        <w:t xml:space="preserve">Skewness = 0 means that the curve is symmetrical.</w:t>
      </w:r>
    </w:p>
    <w:p>
      <w:pPr>
        <w:numPr>
          <w:ilvl w:val="0"/>
          <w:numId w:val="1002"/>
        </w:numPr>
        <w:pStyle w:val="Compact"/>
      </w:pPr>
      <w:r>
        <w:t xml:space="preserve">Skewness &gt; 0 means the curve is positively skewed.</w:t>
      </w:r>
    </w:p>
    <w:p>
      <w:pPr>
        <w:numPr>
          <w:ilvl w:val="0"/>
          <w:numId w:val="1002"/>
        </w:numPr>
        <w:pStyle w:val="Compact"/>
      </w:pPr>
      <w:r>
        <w:t xml:space="preserve">Skewness &lt; 0 means the curve is negatively skewed.</w:t>
      </w:r>
    </w:p>
    <w:p>
      <w:pPr>
        <w:pStyle w:val="FirstParagraph"/>
      </w:pPr>
      <w:r>
        <w:t xml:space="preserve">We are calculating the Bowley Skeweness with the formula [(Q3 - Q2) - (Q2 - Q1)] / (Q3 - Q1).</w:t>
      </w:r>
      <w:r>
        <w:t xml:space="preserve"> </w:t>
      </w:r>
      <w:r>
        <w:t xml:space="preserve"> </w:t>
      </w:r>
      <w:r>
        <w:t xml:space="preserve">The result of the skeweness is 0.5 and as it is above 0, we conclude that the curve is positively skewed. The calculation of the Bowley Skeweness underlines that we are not dealing with normally distributed data but with a positive or right-skewed sample.</w:t>
      </w:r>
    </w:p>
    <w:bookmarkEnd w:id="44"/>
    <w:bookmarkEnd w:id="45"/>
    <w:bookmarkStart w:id="57" w:name="rd-personnel-vs-participation"/>
    <w:p>
      <w:pPr>
        <w:pStyle w:val="Heading2"/>
      </w:pPr>
      <w:r>
        <w:t xml:space="preserve">2.5 R+D personnel vs participation</w:t>
      </w:r>
    </w:p>
    <w:bookmarkStart w:id="52" w:name="Xf9e06648eb208fcf465a6799d44ed675dfd76a8"/>
    <w:p>
      <w:pPr>
        <w:pStyle w:val="Heading3"/>
      </w:pPr>
      <w:r>
        <w:t xml:space="preserve">2.5a Graphical distribution of R&amp;D personnel between incubators and non-participants.</w:t>
      </w:r>
    </w:p>
    <w:bookmarkStart w:id="48" w:name="quantile-quantile-plot-1"/>
    <w:p>
      <w:pPr>
        <w:pStyle w:val="Heading4"/>
      </w:pPr>
      <w:r>
        <w:t xml:space="preserve">Quantile-Quantile Plot</w:t>
      </w:r>
    </w:p>
    <w:p>
      <w:pPr>
        <w:pStyle w:val="FirstParagraph"/>
      </w:pPr>
      <w:r>
        <w:rPr>
          <w:iCs/>
          <w:i/>
        </w:rPr>
        <w:t xml:space="preserve">Create a Normal plot to compare the R&amp;D personnel of incubator and non-participants.</w:t>
      </w:r>
    </w:p>
    <w:p>
      <w:pPr>
        <w:pStyle w:val="SourceCode"/>
      </w:pPr>
      <w:r>
        <w:rPr>
          <w:rStyle w:val="DocumentationTok"/>
        </w:rPr>
        <w:t xml:space="preserve">### QQPlot without NA's</w:t>
      </w:r>
      <w:r>
        <w:br/>
      </w:r>
      <w:r>
        <w:rPr>
          <w:rStyle w:val="NormalTok"/>
        </w:rPr>
        <w:t xml:space="preserve">test </w:t>
      </w:r>
      <w:r>
        <w:rPr>
          <w:rStyle w:val="OtherTok"/>
        </w:rPr>
        <w:t xml:space="preserve">=</w:t>
      </w:r>
      <w:r>
        <w:rPr>
          <w:rStyle w:val="NormalTok"/>
        </w:rPr>
        <w:t xml:space="preserve"> </w:t>
      </w:r>
      <w:r>
        <w:rPr>
          <w:rStyle w:val="FunctionTok"/>
        </w:rPr>
        <w:t xml:space="preserve">aggregate</w:t>
      </w:r>
      <w:r>
        <w:rPr>
          <w:rStyle w:val="NormalTok"/>
        </w:rPr>
        <w:t xml:space="preserve">(dataset</w:t>
      </w:r>
      <w:r>
        <w:rPr>
          <w:rStyle w:val="SpecialCharTok"/>
        </w:rPr>
        <w:t xml:space="preserve">$</w:t>
      </w:r>
      <w:r>
        <w:rPr>
          <w:rStyle w:val="NormalTok"/>
        </w:rPr>
        <w:t xml:space="preserve">D5, </w:t>
      </w:r>
      <w:r>
        <w:rPr>
          <w:rStyle w:val="AttributeTok"/>
        </w:rPr>
        <w:t xml:space="preserve">by=</w:t>
      </w:r>
      <w:r>
        <w:rPr>
          <w:rStyle w:val="FunctionTok"/>
        </w:rPr>
        <w:t xml:space="preserve">list</w:t>
      </w:r>
      <w:r>
        <w:rPr>
          <w:rStyle w:val="NormalTok"/>
        </w:rPr>
        <w:t xml:space="preserve">(dataset</w:t>
      </w:r>
      <w:r>
        <w:rPr>
          <w:rStyle w:val="SpecialCharTok"/>
        </w:rPr>
        <w:t xml:space="preserve">$</w:t>
      </w:r>
      <w:r>
        <w:rPr>
          <w:rStyle w:val="NormalTok"/>
        </w:rPr>
        <w:t xml:space="preserve">D9IncYes1), </w:t>
      </w:r>
      <w:r>
        <w:rPr>
          <w:rStyle w:val="AttributeTok"/>
        </w:rPr>
        <w:t xml:space="preserve">FUN=</w:t>
      </w:r>
      <w:r>
        <w:rPr>
          <w:rStyle w:val="StringTok"/>
        </w:rPr>
        <w:t xml:space="preserve">"qqnorm"</w:t>
      </w:r>
      <w:r>
        <w:rPr>
          <w:rStyle w:val="NormalTok"/>
        </w:rPr>
        <w:t xml:space="preserve">, </w:t>
      </w:r>
      <w:r>
        <w:rPr>
          <w:rStyle w:val="AttributeTok"/>
        </w:rPr>
        <w:t xml:space="preserve">na.action =</w:t>
      </w:r>
      <w:r>
        <w:rPr>
          <w:rStyle w:val="NormalTok"/>
        </w:rPr>
        <w:t xml:space="preserve"> na.omit, </w:t>
      </w:r>
      <w:r>
        <w:rPr>
          <w:rStyle w:val="AttributeTok"/>
        </w:rPr>
        <w:t xml:space="preserve">main=</w:t>
      </w:r>
      <w:r>
        <w:rPr>
          <w:rStyle w:val="StringTok"/>
        </w:rPr>
        <w:t xml:space="preserve">"Quantile-Quantile Plots"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2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Analysis_files/figure-docx/unnamed-chunk-2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U-shape of the Q-Q-plots indicate that we are not dealing with a normal distribution, neither in incubator participants nor in non-participants.</w:t>
      </w:r>
    </w:p>
    <w:bookmarkEnd w:id="48"/>
    <w:bookmarkStart w:id="51" w:name="boxplot-1"/>
    <w:p>
      <w:pPr>
        <w:pStyle w:val="Heading4"/>
      </w:pPr>
      <w:r>
        <w:t xml:space="preserve">Boxplot</w:t>
      </w:r>
    </w:p>
    <w:p>
      <w:pPr>
        <w:pStyle w:val="FirstParagraph"/>
      </w:pPr>
      <w:r>
        <w:rPr>
          <w:iCs/>
          <w:i/>
        </w:rPr>
        <w:t xml:space="preserve">Create a grouped boxplot to compare the R&amp;D personnel of incubator and non-participants.</w:t>
      </w:r>
    </w:p>
    <w:p>
      <w:pPr>
        <w:pStyle w:val="SourceCode"/>
      </w:pPr>
      <w:r>
        <w:rPr>
          <w:rStyle w:val="CommentTok"/>
        </w:rPr>
        <w:t xml:space="preserve"># Boxplot outliers are not drawn</w:t>
      </w:r>
      <w:r>
        <w:br/>
      </w:r>
      <w:r>
        <w:rPr>
          <w:rStyle w:val="FunctionTok"/>
        </w:rPr>
        <w:t xml:space="preserve">boxplot</w:t>
      </w:r>
      <w:r>
        <w:rPr>
          <w:rStyle w:val="NormalTok"/>
        </w:rPr>
        <w:t xml:space="preserve">(test</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y, test</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NormalTok"/>
        </w:rPr>
        <w:t xml:space="preserve">y,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"Non-Participant"</w:t>
      </w:r>
      <w:r>
        <w:rPr>
          <w:rStyle w:val="NormalTok"/>
        </w:rPr>
        <w:t xml:space="preserve">, </w:t>
      </w:r>
      <w:r>
        <w:rPr>
          <w:rStyle w:val="StringTok"/>
        </w:rPr>
        <w:t xml:space="preserve">"Participant"</w:t>
      </w:r>
      <w:r>
        <w:rPr>
          <w:rStyle w:val="NormalTok"/>
        </w:rPr>
        <w:t xml:space="preserve">), </w:t>
      </w:r>
      <w:r>
        <w:rPr>
          <w:rStyle w:val="AttributeTok"/>
        </w:rPr>
        <w:t xml:space="preserve">main=</w:t>
      </w:r>
      <w:r>
        <w:rPr>
          <w:rStyle w:val="StringTok"/>
        </w:rPr>
        <w:t xml:space="preserve">"R&amp;D personnel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2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data is not normally distributed it is diffcult to read the boxplot. Therefore a log-transformed boxplot is created.</w:t>
      </w:r>
    </w:p>
    <w:p>
      <w:pPr>
        <w:pStyle w:val="SourceCode"/>
      </w:pPr>
      <w:r>
        <w:rPr>
          <w:rStyle w:val="FunctionTok"/>
        </w:rPr>
        <w:t xml:space="preserve">boxplot</w:t>
      </w:r>
      <w:r>
        <w:rPr>
          <w:rStyle w:val="NormalTok"/>
        </w:rPr>
        <w:t xml:space="preserve">(</w:t>
      </w:r>
      <w:r>
        <w:rPr>
          <w:rStyle w:val="FunctionTok"/>
        </w:rPr>
        <w:t xml:space="preserve">log</w:t>
      </w:r>
      <w:r>
        <w:rPr>
          <w:rStyle w:val="NormalTok"/>
        </w:rPr>
        <w:t xml:space="preserve">(test</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FunctionTok"/>
        </w:rPr>
        <w:t xml:space="preserve">log</w:t>
      </w:r>
      <w:r>
        <w:rPr>
          <w:rStyle w:val="NormalTok"/>
        </w:rPr>
        <w:t xml:space="preserve">(test</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"Non-Participant"</w:t>
      </w:r>
      <w:r>
        <w:rPr>
          <w:rStyle w:val="NormalTok"/>
        </w:rPr>
        <w:t xml:space="preserve">, </w:t>
      </w:r>
      <w:r>
        <w:rPr>
          <w:rStyle w:val="StringTok"/>
        </w:rPr>
        <w:t xml:space="preserve">"Participant"</w:t>
      </w:r>
      <w:r>
        <w:rPr>
          <w:rStyle w:val="NormalTok"/>
        </w:rPr>
        <w:t xml:space="preserve">), </w:t>
      </w:r>
      <w:r>
        <w:rPr>
          <w:rStyle w:val="AttributeTok"/>
        </w:rPr>
        <w:t xml:space="preserve">main=</w:t>
      </w:r>
      <w:r>
        <w:rPr>
          <w:rStyle w:val="StringTok"/>
        </w:rPr>
        <w:t xml:space="preserve">"R&amp;D personnel distribution with log-numbers"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log-transformed boxplot it can be seen that number of R&amp;D staff seems to be slightly higher in non-participants of the incubator programs.</w:t>
      </w:r>
    </w:p>
    <w:bookmarkEnd w:id="51"/>
    <w:bookmarkEnd w:id="52"/>
    <w:bookmarkStart w:id="56" w:name="b-hypothesis-tests"/>
    <w:p>
      <w:pPr>
        <w:pStyle w:val="Heading3"/>
      </w:pPr>
      <w:r>
        <w:t xml:space="preserve">2.5b Hypothesis tests</w:t>
      </w:r>
    </w:p>
    <w:bookmarkStart w:id="53" w:name="shapiro-test"/>
    <w:p>
      <w:pPr>
        <w:pStyle w:val="Heading4"/>
      </w:pPr>
      <w:r>
        <w:t xml:space="preserve">Shapiro-Test</w:t>
      </w:r>
    </w:p>
    <w:p>
      <w:pPr>
        <w:pStyle w:val="FirstParagraph"/>
      </w:pPr>
      <w:r>
        <w:rPr>
          <w:iCs/>
          <w:i/>
        </w:rPr>
        <w:t xml:space="preserve">Calculate the Shapiro-Test to know if the T-Test or the Wilcoxon-Test is applicable.</w:t>
      </w:r>
    </w:p>
    <w:p>
      <w:pPr>
        <w:pStyle w:val="SourceCode"/>
      </w:pPr>
      <w:r>
        <w:rPr>
          <w:rStyle w:val="DocumentationTok"/>
        </w:rPr>
        <w:t xml:space="preserve">## Shapiro-Test</w:t>
      </w:r>
      <w:r>
        <w:br/>
      </w:r>
      <w:r>
        <w:rPr>
          <w:rStyle w:val="CommentTok"/>
        </w:rPr>
        <w:t xml:space="preserve"># P-value above 0.05 or 5% means it is normally distributed, the Null hypothesis is not rejected and the t-test can be used. Else the Wilcoxon-test has to be used</w:t>
      </w:r>
      <w:r>
        <w:br/>
      </w:r>
      <w:r>
        <w:br/>
      </w:r>
      <w:r>
        <w:rPr>
          <w:rStyle w:val="NormalTok"/>
        </w:rPr>
        <w:t xml:space="preserve">shapiro </w:t>
      </w:r>
      <w:r>
        <w:rPr>
          <w:rStyle w:val="OtherTok"/>
        </w:rPr>
        <w:t xml:space="preserve">&lt;-</w:t>
      </w:r>
      <w:r>
        <w:rPr>
          <w:rStyle w:val="NormalTok"/>
        </w:rPr>
        <w:t xml:space="preserve"> </w:t>
      </w:r>
      <w:r>
        <w:rPr>
          <w:rStyle w:val="FunctionTok"/>
        </w:rPr>
        <w:t xml:space="preserve">shapiro.test</w:t>
      </w:r>
      <w:r>
        <w:rPr>
          <w:rStyle w:val="NormalTok"/>
        </w:rPr>
        <w:t xml:space="preserve">(dataset</w:t>
      </w:r>
      <w:r>
        <w:rPr>
          <w:rStyle w:val="SpecialCharTok"/>
        </w:rPr>
        <w:t xml:space="preserve">$</w:t>
      </w:r>
      <w:r>
        <w:rPr>
          <w:rStyle w:val="NormalTok"/>
        </w:rPr>
        <w:t xml:space="preserve">D5[</w:t>
      </w:r>
      <w:r>
        <w:rPr>
          <w:rStyle w:val="FunctionTok"/>
        </w:rPr>
        <w:t xml:space="preserve">which</w:t>
      </w:r>
      <w:r>
        <w:rPr>
          <w:rStyle w:val="NormalTok"/>
        </w:rPr>
        <w:t xml:space="preserve">(dataset</w:t>
      </w:r>
      <w:r>
        <w:rPr>
          <w:rStyle w:val="SpecialCharTok"/>
        </w:rPr>
        <w:t xml:space="preserve">$</w:t>
      </w:r>
      <w:r>
        <w:rPr>
          <w:rStyle w:val="NormalTok"/>
        </w:rPr>
        <w:t xml:space="preserve">D9IncYes1</w:t>
      </w:r>
      <w:r>
        <w:rPr>
          <w:rStyle w:val="SpecialCharTok"/>
        </w:rPr>
        <w:t xml:space="preserve">==</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dataset$D5[which(dataset$D9IncYes1 == c("No", "Yes"))]</w:t>
      </w:r>
      <w:r>
        <w:br/>
      </w:r>
      <w:r>
        <w:rPr>
          <w:rStyle w:val="VerbatimChar"/>
        </w:rPr>
        <w:t xml:space="preserve">## W = 0.48234, p-value &lt; 2.2e-16</w:t>
      </w:r>
    </w:p>
    <w:p>
      <w:pPr>
        <w:pStyle w:val="FirstParagraph"/>
      </w:pPr>
      <w:r>
        <w:t xml:space="preserve">With p-value &lt; 2.2e-16, the Shapiro test is below 0.05 or 5%, which means the null hypothesis has to be rejected and the t-test is not seen as an applicable test, since it is not applicable on data that is not normally distributed. Instead we recommend to use the Wilcoxon-Test, which is able to handle such situations.</w:t>
      </w:r>
    </w:p>
    <w:bookmarkEnd w:id="53"/>
    <w:bookmarkStart w:id="54" w:name="t-test"/>
    <w:p>
      <w:pPr>
        <w:pStyle w:val="Heading4"/>
      </w:pPr>
      <w:r>
        <w:t xml:space="preserve">T-Test</w:t>
      </w:r>
    </w:p>
    <w:p>
      <w:pPr>
        <w:pStyle w:val="FirstParagraph"/>
      </w:pPr>
      <w:r>
        <w:rPr>
          <w:iCs/>
          <w:i/>
        </w:rPr>
        <w:t xml:space="preserve">Calculate the T-Test</w:t>
      </w:r>
    </w:p>
    <w:p>
      <w:pPr>
        <w:pStyle w:val="SourceCode"/>
      </w:pPr>
      <w:r>
        <w:rPr>
          <w:rStyle w:val="DocumentationTok"/>
        </w:rPr>
        <w:t xml:space="preserve">## T-Test</w:t>
      </w:r>
      <w:r>
        <w:br/>
      </w:r>
      <w:r>
        <w:rPr>
          <w:rStyle w:val="CommentTok"/>
        </w:rPr>
        <w:t xml:space="preserve"># The Null hypothesis shows at higher than 0.05 or 5%  that both populations are significant differently</w:t>
      </w:r>
      <w:r>
        <w:br/>
      </w:r>
      <w:r>
        <w:rPr>
          <w:rStyle w:val="NormalTok"/>
        </w:rPr>
        <w:t xml:space="preserve">ttest </w:t>
      </w:r>
      <w:r>
        <w:rPr>
          <w:rStyle w:val="OtherTok"/>
        </w:rPr>
        <w:t xml:space="preserve">&lt;-</w:t>
      </w:r>
      <w:r>
        <w:rPr>
          <w:rStyle w:val="NormalTok"/>
        </w:rPr>
        <w:t xml:space="preserve"> </w:t>
      </w:r>
      <w:r>
        <w:rPr>
          <w:rStyle w:val="FunctionTok"/>
        </w:rPr>
        <w:t xml:space="preserve">t.test</w:t>
      </w:r>
      <w:r>
        <w:rPr>
          <w:rStyle w:val="NormalTok"/>
        </w:rPr>
        <w:t xml:space="preserve">(test</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y, test</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NormalTok"/>
        </w:rPr>
        <w:t xml:space="preserve">y) </w:t>
      </w:r>
      <w:r>
        <w:rPr>
          <w:rStyle w:val="CommentTok"/>
        </w:rPr>
        <w:t xml:space="preserve"># H0 auch rejected</w:t>
      </w:r>
      <w:r>
        <w:br/>
      </w:r>
      <w:r>
        <w:rPr>
          <w:rStyle w:val="NormalTok"/>
        </w:rPr>
        <w:t xml:space="preserve">ttest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test$x[1, ]$y and test$x[2, ]$y</w:t>
      </w:r>
      <w:r>
        <w:br/>
      </w:r>
      <w:r>
        <w:rPr>
          <w:rStyle w:val="VerbatimChar"/>
        </w:rPr>
        <w:t xml:space="preserve">## t = 2.5316, df = 175.88, p-value = 0.01223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1.190456 9.610570</w:t>
      </w:r>
      <w:r>
        <w:br/>
      </w:r>
      <w:r>
        <w:rPr>
          <w:rStyle w:val="VerbatimChar"/>
        </w:rPr>
        <w:t xml:space="preserve">## sample estimates:</w:t>
      </w:r>
      <w:r>
        <w:br/>
      </w:r>
      <w:r>
        <w:rPr>
          <w:rStyle w:val="VerbatimChar"/>
        </w:rPr>
        <w:t xml:space="preserve">## mean of x mean of y </w:t>
      </w:r>
      <w:r>
        <w:br/>
      </w:r>
      <w:r>
        <w:rPr>
          <w:rStyle w:val="VerbatimChar"/>
        </w:rPr>
        <w:t xml:space="preserve">##  8.446667  3.046154</w:t>
      </w:r>
    </w:p>
    <w:p>
      <w:pPr>
        <w:pStyle w:val="FirstParagraph"/>
      </w:pPr>
      <w:r>
        <w:t xml:space="preserve">When we apply the two sample t-test despite knowing, we should not use it (see section</w:t>
      </w:r>
      <w:r>
        <w:t xml:space="preserve"> </w:t>
      </w:r>
      <w:r>
        <w:t xml:space="preserve">“</w:t>
      </w:r>
      <w:r>
        <w:t xml:space="preserve">T-Test</w:t>
      </w:r>
      <w:r>
        <w:t xml:space="preserve">”</w:t>
      </w:r>
      <w:r>
        <w:t xml:space="preserve">), we receive a p-value of p-value = p-value = 0.01223. It lies below 0.05 or 5%, this indicates that the null hypothesis should be rejected and the two populations are significantly different.</w:t>
      </w:r>
    </w:p>
    <w:bookmarkEnd w:id="54"/>
    <w:bookmarkStart w:id="55" w:name="wilcoxon-test"/>
    <w:p>
      <w:pPr>
        <w:pStyle w:val="Heading4"/>
      </w:pPr>
      <w:r>
        <w:t xml:space="preserve">Wilcoxon-Test</w:t>
      </w:r>
    </w:p>
    <w:p>
      <w:pPr>
        <w:pStyle w:val="FirstParagraph"/>
      </w:pPr>
      <w:r>
        <w:rPr>
          <w:iCs/>
          <w:i/>
        </w:rPr>
        <w:t xml:space="preserve">Calculate the Wilcoxon-Test</w:t>
      </w:r>
    </w:p>
    <w:p>
      <w:pPr>
        <w:pStyle w:val="SourceCode"/>
      </w:pPr>
      <w:r>
        <w:rPr>
          <w:rStyle w:val="DocumentationTok"/>
        </w:rPr>
        <w:t xml:space="preserve">## Wilcoxon-Test</w:t>
      </w:r>
      <w:r>
        <w:br/>
      </w:r>
      <w:r>
        <w:rPr>
          <w:rStyle w:val="CommentTok"/>
        </w:rPr>
        <w:t xml:space="preserve"># The Wilcoxon-Test can be used when there is no normal distribution. The Null hypothesis shows at higher than 0.05 or 5%  that both populations are significant differently</w:t>
      </w:r>
      <w:r>
        <w:br/>
      </w:r>
      <w:r>
        <w:rPr>
          <w:rStyle w:val="FunctionTok"/>
        </w:rPr>
        <w:t xml:space="preserve">wilcox.test</w:t>
      </w:r>
      <w:r>
        <w:rPr>
          <w:rStyle w:val="NormalTok"/>
        </w:rPr>
        <w:t xml:space="preserve">(test</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NormalTok"/>
        </w:rPr>
        <w:t xml:space="preserve">y, test</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NormalTok"/>
        </w:rPr>
        <w:t xml:space="preserve">y, </w:t>
      </w:r>
      <w:r>
        <w:rPr>
          <w:rStyle w:val="AttributeTok"/>
        </w:rPr>
        <w:t xml:space="preserve">alernative=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test$x[1, ]$y and test$x[2, ]$y</w:t>
      </w:r>
      <w:r>
        <w:br/>
      </w:r>
      <w:r>
        <w:rPr>
          <w:rStyle w:val="VerbatimChar"/>
        </w:rPr>
        <w:t xml:space="preserve">## W = 5775.5, p-value = 0.02956</w:t>
      </w:r>
      <w:r>
        <w:br/>
      </w:r>
      <w:r>
        <w:rPr>
          <w:rStyle w:val="VerbatimChar"/>
        </w:rPr>
        <w:t xml:space="preserve">## alternative hypothesis: true location shift is not equal to 0</w:t>
      </w:r>
    </w:p>
    <w:p>
      <w:pPr>
        <w:pStyle w:val="FirstParagraph"/>
      </w:pPr>
      <w:r>
        <w:t xml:space="preserve">The Wilcoxon-Test helps to analyse data which is not normally distributed. Applied we receive the p-value = 0.02956, which means that we reject the null hypothesis, as the values lies below 0.05 or 5%. This means that amount of R&amp;D staff for non-participants of the incubator program is significantly higher than for the participants. Even though, the data is not normally distributed the t-test still gives the correct result.</w:t>
      </w:r>
    </w:p>
    <w:p>
      <w:pPr>
        <w:pStyle w:val="BodyText"/>
      </w:pPr>
      <w:r>
        <w:t xml:space="preserve">THE END!</w:t>
      </w:r>
      <w:r>
        <w:t xml:space="preserve"> </w:t>
      </w:r>
      <w:r>
        <w:t xml:space="preserve">Thank you, Beat &amp; Fabian, for your good explanations.</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Data Analysis</dc:title>
  <dc:creator>Kevin Saner, Phillip Gachnang, Raphael Denz</dc:creator>
  <cp:keywords/>
  <dcterms:created xsi:type="dcterms:W3CDTF">2021-04-11T15:42:33Z</dcterms:created>
  <dcterms:modified xsi:type="dcterms:W3CDTF">2021-04-11T15:42:33Z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18. 3. 2021</vt:lpwstr>
  </property>
  <property fmtid="{D5CDD505-2E9C-101B-9397-08002B2CF9AE}" pid="3" name="output">
    <vt:lpwstr>word_document</vt:lpwstr>
  </property>
</Properties>
</file>