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7F78" w14:textId="77777777" w:rsidR="00BF0F12" w:rsidRPr="00BF0F12" w:rsidRDefault="00BF0F12" w:rsidP="00AE2EBF">
      <w:pPr>
        <w:jc w:val="center"/>
      </w:pPr>
      <w:r w:rsidRPr="00BF0F12">
        <w:rPr>
          <w:b/>
        </w:rPr>
        <w:t>INFORME DE RESULTADOS – PRUEBA DE CARGA (EJERCICIO 2)</w:t>
      </w:r>
    </w:p>
    <w:p w14:paraId="5CAEF5F2" w14:textId="77777777" w:rsidR="0041774F" w:rsidRPr="0041774F" w:rsidRDefault="00BF0F12" w:rsidP="00BF0F12">
      <w:r w:rsidRPr="00BF0F12">
        <w:rPr>
          <w:b/>
          <w:bCs/>
        </w:rPr>
        <w:t>Servicio:</w:t>
      </w:r>
      <w:r w:rsidRPr="00BF0F12">
        <w:t xml:space="preserve"> </w:t>
      </w:r>
      <w:proofErr w:type="spellStart"/>
      <w:r w:rsidRPr="00BF0F12">
        <w:t>Login</w:t>
      </w:r>
      <w:proofErr w:type="spellEnd"/>
      <w:r w:rsidRPr="00BF0F12">
        <w:t xml:space="preserve"> (</w:t>
      </w:r>
      <w:proofErr w:type="spellStart"/>
      <w:r w:rsidRPr="00BF0F12">
        <w:t>Auth</w:t>
      </w:r>
      <w:proofErr w:type="spellEnd"/>
      <w:r w:rsidRPr="00BF0F12">
        <w:t xml:space="preserve">) </w:t>
      </w:r>
    </w:p>
    <w:p w14:paraId="32CBE882" w14:textId="133A4DED" w:rsidR="00BF0F12" w:rsidRPr="00BF0F12" w:rsidRDefault="00BF0F12" w:rsidP="0041774F">
      <w:r w:rsidRPr="0041774F">
        <w:rPr>
          <w:b/>
          <w:bCs/>
        </w:rPr>
        <w:t>Evidencia:</w:t>
      </w:r>
      <w:r w:rsidRPr="00BF0F12">
        <w:t xml:space="preserve"> </w:t>
      </w:r>
      <w:proofErr w:type="spellStart"/>
      <w:r w:rsidRPr="00BF0F12">
        <w:t>textSummary</w:t>
      </w:r>
      <w:proofErr w:type="spellEnd"/>
      <w:r w:rsidRPr="00BF0F12">
        <w:t xml:space="preserve"> + monitoreo </w:t>
      </w:r>
      <w:proofErr w:type="spellStart"/>
      <w:r w:rsidRPr="00BF0F12">
        <w:t>VUs</w:t>
      </w:r>
      <w:proofErr w:type="spellEnd"/>
      <w:r w:rsidRPr="00BF0F12">
        <w:t xml:space="preserve"> vs TPS</w:t>
      </w:r>
    </w:p>
    <w:p w14:paraId="47CA5B77" w14:textId="787C5EA6" w:rsidR="00BF0F12" w:rsidRDefault="00BF0F12" w:rsidP="00BF0F12">
      <w:r w:rsidRPr="00BF0F12">
        <w:rPr>
          <w:b/>
        </w:rPr>
        <w:t xml:space="preserve">Resultado general: </w:t>
      </w:r>
      <w:r w:rsidRPr="00BF0F12">
        <w:t>PARCIAL (cumple TPS/errores, NO cumple tiempo de respuesta)</w:t>
      </w:r>
      <w:r w:rsidRPr="00BF0F12">
        <w:br/>
      </w:r>
      <w:r w:rsidRPr="00BF0F12">
        <w:rPr>
          <w:b/>
        </w:rPr>
        <w:t xml:space="preserve">Fecha de evidencia (diagrama): </w:t>
      </w:r>
      <w:r w:rsidRPr="00BF0F12">
        <w:t>2025-04-24</w:t>
      </w:r>
      <w:r w:rsidRPr="00BF0F12">
        <w:br/>
      </w:r>
      <w:r w:rsidRPr="00BF0F12">
        <w:rPr>
          <w:b/>
        </w:rPr>
        <w:t xml:space="preserve">Herramienta de ejecución: </w:t>
      </w:r>
      <w:r w:rsidRPr="00BF0F12">
        <w:t>k6</w:t>
      </w:r>
      <w:r w:rsidRPr="00BF0F12">
        <w:br/>
      </w:r>
      <w:r w:rsidRPr="00BF0F12">
        <w:rPr>
          <w:b/>
        </w:rPr>
        <w:t xml:space="preserve">Concurrencia máxima observada: </w:t>
      </w:r>
      <w:r w:rsidRPr="00BF0F12">
        <w:t xml:space="preserve">140 </w:t>
      </w:r>
      <w:proofErr w:type="spellStart"/>
      <w:r w:rsidRPr="00BF0F12">
        <w:t>VUs</w:t>
      </w:r>
      <w:proofErr w:type="spellEnd"/>
      <w:r w:rsidRPr="00BF0F12">
        <w:br/>
      </w:r>
      <w:r w:rsidRPr="00BF0F12">
        <w:rPr>
          <w:b/>
        </w:rPr>
        <w:t xml:space="preserve">Volumen de prueba: </w:t>
      </w:r>
      <w:r w:rsidRPr="00BF0F12">
        <w:t xml:space="preserve">276.650 </w:t>
      </w:r>
      <w:proofErr w:type="spellStart"/>
      <w:r w:rsidRPr="00BF0F12">
        <w:t>requests</w:t>
      </w:r>
      <w:proofErr w:type="spellEnd"/>
    </w:p>
    <w:p w14:paraId="22FDC8AF" w14:textId="77777777" w:rsidR="00AE2EBF" w:rsidRPr="00BF0F12" w:rsidRDefault="00AE2EBF" w:rsidP="00BF0F12"/>
    <w:p w14:paraId="3923D29A" w14:textId="77777777" w:rsidR="00BF0F12" w:rsidRPr="00BF0F12" w:rsidRDefault="00BF0F12" w:rsidP="00BF0F12">
      <w:pPr>
        <w:rPr>
          <w:b/>
          <w:bCs/>
        </w:rPr>
      </w:pPr>
      <w:r w:rsidRPr="00BF0F12">
        <w:rPr>
          <w:b/>
          <w:bCs/>
        </w:rPr>
        <w:t>1. Resumen ejecutivo</w:t>
      </w:r>
    </w:p>
    <w:p w14:paraId="2E5326C7" w14:textId="77777777" w:rsidR="00BF0F12" w:rsidRPr="00BF0F12" w:rsidRDefault="00BF0F12" w:rsidP="00BF0F12">
      <w:r w:rsidRPr="00BF0F12">
        <w:t>Se analizó la salida de resultados (</w:t>
      </w:r>
      <w:proofErr w:type="spellStart"/>
      <w:r w:rsidRPr="00BF0F12">
        <w:t>textSummary</w:t>
      </w:r>
      <w:proofErr w:type="spellEnd"/>
      <w:r w:rsidRPr="00BF0F12">
        <w:t>) y el diagrama de monitoreo (</w:t>
      </w:r>
      <w:proofErr w:type="spellStart"/>
      <w:r w:rsidRPr="00BF0F12">
        <w:t>VUs</w:t>
      </w:r>
      <w:proofErr w:type="spellEnd"/>
      <w:r w:rsidRPr="00BF0F12">
        <w:t xml:space="preserve"> vs TPS). La prueba supera el </w:t>
      </w:r>
      <w:proofErr w:type="spellStart"/>
      <w:r w:rsidRPr="00BF0F12">
        <w:t>throughput</w:t>
      </w:r>
      <w:proofErr w:type="spellEnd"/>
      <w:r w:rsidRPr="00BF0F12">
        <w:t xml:space="preserve"> requerido y mantiene la tasa de error bajo el umbral, pero presenta latencia de cola/</w:t>
      </w:r>
      <w:proofErr w:type="spellStart"/>
      <w:r w:rsidRPr="00BF0F12">
        <w:t>outliers</w:t>
      </w:r>
      <w:proofErr w:type="spellEnd"/>
      <w:r w:rsidRPr="00BF0F12">
        <w:t xml:space="preserve"> que incumplen el límite máximo de 1.5 s.</w:t>
      </w:r>
    </w:p>
    <w:p w14:paraId="4703690C" w14:textId="77777777" w:rsidR="00BF0F12" w:rsidRPr="00BF0F12" w:rsidRDefault="00BF0F12" w:rsidP="00BF0F12">
      <w:pPr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2. Criterios de </w:t>
      </w:r>
      <w:proofErr w:type="spellStart"/>
      <w:r w:rsidRPr="00BF0F12">
        <w:rPr>
          <w:b/>
          <w:bCs/>
          <w:lang w:val="en-US"/>
        </w:rPr>
        <w:t>aceptación</w:t>
      </w:r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59"/>
      </w:tblGrid>
      <w:tr w:rsidR="00BF0F12" w:rsidRPr="00BF0F12" w14:paraId="534D67D0" w14:textId="77777777" w:rsidTr="00BF0F12">
        <w:tc>
          <w:tcPr>
            <w:tcW w:w="2160" w:type="dxa"/>
            <w:vAlign w:val="center"/>
            <w:hideMark/>
          </w:tcPr>
          <w:p w14:paraId="68E1D982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Criterio</w:t>
            </w:r>
            <w:proofErr w:type="spellEnd"/>
          </w:p>
        </w:tc>
        <w:tc>
          <w:tcPr>
            <w:tcW w:w="2160" w:type="dxa"/>
            <w:vAlign w:val="center"/>
            <w:hideMark/>
          </w:tcPr>
          <w:p w14:paraId="3B623C80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Umbral</w:t>
            </w:r>
          </w:p>
        </w:tc>
        <w:tc>
          <w:tcPr>
            <w:tcW w:w="2160" w:type="dxa"/>
            <w:vAlign w:val="center"/>
            <w:hideMark/>
          </w:tcPr>
          <w:p w14:paraId="42B7C009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Resultado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14:paraId="1E4EE254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Cumple</w:t>
            </w:r>
            <w:proofErr w:type="spellEnd"/>
          </w:p>
        </w:tc>
      </w:tr>
      <w:tr w:rsidR="00BF0F12" w:rsidRPr="00BF0F12" w14:paraId="32736362" w14:textId="77777777" w:rsidTr="00BF0F12">
        <w:tc>
          <w:tcPr>
            <w:tcW w:w="2160" w:type="dxa"/>
            <w:vAlign w:val="center"/>
            <w:hideMark/>
          </w:tcPr>
          <w:p w14:paraId="5B947259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Throughput</w:t>
            </w:r>
          </w:p>
        </w:tc>
        <w:tc>
          <w:tcPr>
            <w:tcW w:w="2160" w:type="dxa"/>
            <w:vAlign w:val="center"/>
            <w:hideMark/>
          </w:tcPr>
          <w:p w14:paraId="68F3ADBA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≥ 20 TPS</w:t>
            </w:r>
          </w:p>
        </w:tc>
        <w:tc>
          <w:tcPr>
            <w:tcW w:w="2160" w:type="dxa"/>
            <w:vAlign w:val="center"/>
            <w:hideMark/>
          </w:tcPr>
          <w:p w14:paraId="675C99E6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73.18 TPS (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promedio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59" w:type="dxa"/>
            <w:vAlign w:val="center"/>
            <w:hideMark/>
          </w:tcPr>
          <w:p w14:paraId="66890AE2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Sí</w:t>
            </w:r>
            <w:proofErr w:type="spellEnd"/>
          </w:p>
        </w:tc>
      </w:tr>
      <w:tr w:rsidR="00BF0F12" w:rsidRPr="00BF0F12" w14:paraId="3D562368" w14:textId="77777777" w:rsidTr="00BF0F12">
        <w:tc>
          <w:tcPr>
            <w:tcW w:w="2160" w:type="dxa"/>
            <w:vAlign w:val="center"/>
            <w:hideMark/>
          </w:tcPr>
          <w:p w14:paraId="0FB873EE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Tasa de error</w:t>
            </w:r>
          </w:p>
        </w:tc>
        <w:tc>
          <w:tcPr>
            <w:tcW w:w="2160" w:type="dxa"/>
            <w:vAlign w:val="center"/>
            <w:hideMark/>
          </w:tcPr>
          <w:p w14:paraId="32443652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&lt; 3%</w:t>
            </w:r>
          </w:p>
        </w:tc>
        <w:tc>
          <w:tcPr>
            <w:tcW w:w="2160" w:type="dxa"/>
            <w:vAlign w:val="center"/>
            <w:hideMark/>
          </w:tcPr>
          <w:p w14:paraId="7DE4BEDA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2.44% (6759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fallas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59" w:type="dxa"/>
            <w:vAlign w:val="center"/>
            <w:hideMark/>
          </w:tcPr>
          <w:p w14:paraId="4B7AB3F2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Sí</w:t>
            </w:r>
            <w:proofErr w:type="spellEnd"/>
          </w:p>
        </w:tc>
      </w:tr>
      <w:tr w:rsidR="00BF0F12" w:rsidRPr="00BF0F12" w14:paraId="4E170370" w14:textId="77777777" w:rsidTr="00BF0F12">
        <w:tc>
          <w:tcPr>
            <w:tcW w:w="2160" w:type="dxa"/>
            <w:vAlign w:val="center"/>
            <w:hideMark/>
          </w:tcPr>
          <w:p w14:paraId="2C99141D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Tiempo de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respuesta</w:t>
            </w:r>
            <w:proofErr w:type="spellEnd"/>
          </w:p>
        </w:tc>
        <w:tc>
          <w:tcPr>
            <w:tcW w:w="2160" w:type="dxa"/>
            <w:vAlign w:val="center"/>
            <w:hideMark/>
          </w:tcPr>
          <w:p w14:paraId="07A57361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Máximo ≤ 1.5 s</w:t>
            </w:r>
          </w:p>
        </w:tc>
        <w:tc>
          <w:tcPr>
            <w:tcW w:w="2160" w:type="dxa"/>
            <w:vAlign w:val="center"/>
            <w:hideMark/>
          </w:tcPr>
          <w:p w14:paraId="714817B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p95=1.57s; max=29.93s</w:t>
            </w:r>
          </w:p>
        </w:tc>
        <w:tc>
          <w:tcPr>
            <w:tcW w:w="2159" w:type="dxa"/>
            <w:vAlign w:val="center"/>
            <w:hideMark/>
          </w:tcPr>
          <w:p w14:paraId="75C2D29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No</w:t>
            </w:r>
          </w:p>
        </w:tc>
      </w:tr>
    </w:tbl>
    <w:p w14:paraId="63EBCC42" w14:textId="77777777" w:rsidR="00BF0F12" w:rsidRPr="00BF0F12" w:rsidRDefault="00BF0F12" w:rsidP="00BF0F12">
      <w:pPr>
        <w:rPr>
          <w:lang w:val="en-US"/>
        </w:rPr>
      </w:pPr>
    </w:p>
    <w:p w14:paraId="6807E162" w14:textId="77777777" w:rsidR="00BF0F12" w:rsidRPr="00BF0F12" w:rsidRDefault="00BF0F12" w:rsidP="00BF0F12">
      <w:pPr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3. </w:t>
      </w:r>
      <w:proofErr w:type="spellStart"/>
      <w:r w:rsidRPr="00BF0F12">
        <w:rPr>
          <w:b/>
          <w:bCs/>
          <w:lang w:val="en-US"/>
        </w:rPr>
        <w:t>Resultados</w:t>
      </w:r>
      <w:proofErr w:type="spellEnd"/>
      <w:r w:rsidRPr="00BF0F12">
        <w:rPr>
          <w:b/>
          <w:bCs/>
          <w:lang w:val="en-US"/>
        </w:rPr>
        <w:t xml:space="preserve"> (</w:t>
      </w:r>
      <w:proofErr w:type="spellStart"/>
      <w:r w:rsidRPr="00BF0F12">
        <w:rPr>
          <w:b/>
          <w:bCs/>
          <w:lang w:val="en-US"/>
        </w:rPr>
        <w:t>textSummary</w:t>
      </w:r>
      <w:proofErr w:type="spellEnd"/>
      <w:r w:rsidRPr="00BF0F12">
        <w:rPr>
          <w:b/>
          <w:bCs/>
          <w:lang w:val="en-US"/>
        </w:rPr>
        <w:t>)</w:t>
      </w:r>
    </w:p>
    <w:p w14:paraId="115E4B8A" w14:textId="77777777" w:rsidR="00BF0F12" w:rsidRPr="00BF0F12" w:rsidRDefault="00BF0F12" w:rsidP="00BF0F12">
      <w:pPr>
        <w:rPr>
          <w:b/>
          <w:bCs/>
          <w:lang w:val="en-US"/>
        </w:rPr>
      </w:pPr>
      <w:r w:rsidRPr="00BF0F12">
        <w:rPr>
          <w:b/>
          <w:bCs/>
          <w:lang w:val="en-US"/>
        </w:rPr>
        <w:t>3.1 Throughput y carga</w:t>
      </w:r>
    </w:p>
    <w:p w14:paraId="6984A5ED" w14:textId="77777777" w:rsidR="00BF0F12" w:rsidRPr="00BF0F12" w:rsidRDefault="00BF0F12" w:rsidP="00BF0F12">
      <w:pPr>
        <w:rPr>
          <w:lang w:val="en-US"/>
        </w:rPr>
      </w:pPr>
      <w:r w:rsidRPr="00BF0F12">
        <w:rPr>
          <w:lang w:val="en-US"/>
        </w:rPr>
        <w:t>- Total de solicitudes: 276.650</w:t>
      </w:r>
    </w:p>
    <w:p w14:paraId="20DE692A" w14:textId="77777777" w:rsidR="00BF0F12" w:rsidRPr="00BF0F12" w:rsidRDefault="00BF0F12" w:rsidP="00BF0F12">
      <w:pPr>
        <w:rPr>
          <w:lang w:val="en-US"/>
        </w:rPr>
      </w:pPr>
      <w:r w:rsidRPr="00BF0F12">
        <w:rPr>
          <w:lang w:val="en-US"/>
        </w:rPr>
        <w:t xml:space="preserve">- Throughput </w:t>
      </w:r>
      <w:proofErr w:type="spellStart"/>
      <w:r w:rsidRPr="00BF0F12">
        <w:rPr>
          <w:lang w:val="en-US"/>
        </w:rPr>
        <w:t>promedio</w:t>
      </w:r>
      <w:proofErr w:type="spellEnd"/>
      <w:r w:rsidRPr="00BF0F12">
        <w:rPr>
          <w:lang w:val="en-US"/>
        </w:rPr>
        <w:t xml:space="preserve"> (</w:t>
      </w:r>
      <w:proofErr w:type="spellStart"/>
      <w:r w:rsidRPr="00BF0F12">
        <w:rPr>
          <w:lang w:val="en-US"/>
        </w:rPr>
        <w:t>http_reqs</w:t>
      </w:r>
      <w:proofErr w:type="spellEnd"/>
      <w:r w:rsidRPr="00BF0F12">
        <w:rPr>
          <w:lang w:val="en-US"/>
        </w:rPr>
        <w:t>): 73.18 req/s (≈ TPS)</w:t>
      </w:r>
    </w:p>
    <w:p w14:paraId="0F753199" w14:textId="77777777" w:rsidR="00BF0F12" w:rsidRPr="00BF0F12" w:rsidRDefault="00BF0F12" w:rsidP="00BF0F12">
      <w:r w:rsidRPr="00BF0F12">
        <w:t>- Usuarios virtuales máximos (</w:t>
      </w:r>
      <w:proofErr w:type="spellStart"/>
      <w:r w:rsidRPr="00BF0F12">
        <w:t>vus_max</w:t>
      </w:r>
      <w:proofErr w:type="spellEnd"/>
      <w:r w:rsidRPr="00BF0F12">
        <w:t>): 140</w:t>
      </w:r>
    </w:p>
    <w:p w14:paraId="1DFC7D0C" w14:textId="77777777" w:rsidR="00BF0F12" w:rsidRPr="00BF0F12" w:rsidRDefault="00BF0F12" w:rsidP="00BF0F12">
      <w:pPr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3.2 </w:t>
      </w:r>
      <w:proofErr w:type="spellStart"/>
      <w:r w:rsidRPr="00BF0F12">
        <w:rPr>
          <w:b/>
          <w:bCs/>
          <w:lang w:val="en-US"/>
        </w:rPr>
        <w:t>Errores</w:t>
      </w:r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8"/>
      </w:tblGrid>
      <w:tr w:rsidR="00BF0F12" w:rsidRPr="00BF0F12" w14:paraId="1C3D8C13" w14:textId="77777777" w:rsidTr="00AE2EBF">
        <w:trPr>
          <w:trHeight w:val="20"/>
        </w:trPr>
        <w:tc>
          <w:tcPr>
            <w:tcW w:w="2159" w:type="dxa"/>
            <w:vAlign w:val="center"/>
            <w:hideMark/>
          </w:tcPr>
          <w:p w14:paraId="7A55ED41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Tipo</w:t>
            </w:r>
          </w:p>
        </w:tc>
        <w:tc>
          <w:tcPr>
            <w:tcW w:w="2159" w:type="dxa"/>
            <w:vAlign w:val="center"/>
            <w:hideMark/>
          </w:tcPr>
          <w:p w14:paraId="4D7BC3C9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Conteo</w:t>
            </w:r>
            <w:proofErr w:type="spellEnd"/>
          </w:p>
        </w:tc>
        <w:tc>
          <w:tcPr>
            <w:tcW w:w="2159" w:type="dxa"/>
            <w:vAlign w:val="center"/>
            <w:hideMark/>
          </w:tcPr>
          <w:p w14:paraId="2012C286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sobre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 xml:space="preserve"> total</w:t>
            </w:r>
          </w:p>
        </w:tc>
        <w:tc>
          <w:tcPr>
            <w:tcW w:w="2158" w:type="dxa"/>
            <w:vAlign w:val="center"/>
            <w:hideMark/>
          </w:tcPr>
          <w:p w14:paraId="0ABD539E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Interpretación</w:t>
            </w:r>
            <w:proofErr w:type="spellEnd"/>
          </w:p>
        </w:tc>
      </w:tr>
      <w:tr w:rsidR="00BF0F12" w:rsidRPr="00BF0F12" w14:paraId="44E1C94F" w14:textId="77777777" w:rsidTr="00AE2EBF">
        <w:trPr>
          <w:trHeight w:val="33"/>
        </w:trPr>
        <w:tc>
          <w:tcPr>
            <w:tcW w:w="2159" w:type="dxa"/>
            <w:vAlign w:val="center"/>
            <w:hideMark/>
          </w:tcPr>
          <w:p w14:paraId="003366C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Fallas totales (</w:t>
            </w:r>
            <w:proofErr w:type="spellStart"/>
            <w:r w:rsidRPr="00BF0F12">
              <w:rPr>
                <w:sz w:val="20"/>
                <w:szCs w:val="20"/>
              </w:rPr>
              <w:t>http_req_failed</w:t>
            </w:r>
            <w:proofErr w:type="spellEnd"/>
            <w:r w:rsidRPr="00BF0F12">
              <w:rPr>
                <w:sz w:val="20"/>
                <w:szCs w:val="20"/>
              </w:rPr>
              <w:t>)</w:t>
            </w:r>
          </w:p>
        </w:tc>
        <w:tc>
          <w:tcPr>
            <w:tcW w:w="2159" w:type="dxa"/>
            <w:vAlign w:val="center"/>
            <w:hideMark/>
          </w:tcPr>
          <w:p w14:paraId="4EFBC5A0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6759</w:t>
            </w:r>
          </w:p>
        </w:tc>
        <w:tc>
          <w:tcPr>
            <w:tcW w:w="2159" w:type="dxa"/>
            <w:vAlign w:val="center"/>
            <w:hideMark/>
          </w:tcPr>
          <w:p w14:paraId="2BD96E55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2.44%</w:t>
            </w:r>
          </w:p>
        </w:tc>
        <w:tc>
          <w:tcPr>
            <w:tcW w:w="2158" w:type="dxa"/>
            <w:vAlign w:val="center"/>
            <w:hideMark/>
          </w:tcPr>
          <w:p w14:paraId="4F6A879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Cumple (&lt;3%), pero dominan errores 5xx.</w:t>
            </w:r>
          </w:p>
        </w:tc>
      </w:tr>
      <w:tr w:rsidR="00BF0F12" w:rsidRPr="00BF0F12" w14:paraId="09A53BB7" w14:textId="77777777" w:rsidTr="00AE2EBF">
        <w:trPr>
          <w:trHeight w:val="47"/>
        </w:trPr>
        <w:tc>
          <w:tcPr>
            <w:tcW w:w="2159" w:type="dxa"/>
            <w:vAlign w:val="center"/>
            <w:hideMark/>
          </w:tcPr>
          <w:p w14:paraId="24F4C0C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lastRenderedPageBreak/>
              <w:t>HTTP 5xx</w:t>
            </w:r>
          </w:p>
        </w:tc>
        <w:tc>
          <w:tcPr>
            <w:tcW w:w="2159" w:type="dxa"/>
            <w:vAlign w:val="center"/>
            <w:hideMark/>
          </w:tcPr>
          <w:p w14:paraId="5C946D6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5900</w:t>
            </w:r>
          </w:p>
        </w:tc>
        <w:tc>
          <w:tcPr>
            <w:tcW w:w="2159" w:type="dxa"/>
            <w:vAlign w:val="center"/>
            <w:hideMark/>
          </w:tcPr>
          <w:p w14:paraId="453603D3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2.13%</w:t>
            </w:r>
          </w:p>
        </w:tc>
        <w:tc>
          <w:tcPr>
            <w:tcW w:w="2158" w:type="dxa"/>
            <w:vAlign w:val="center"/>
            <w:hideMark/>
          </w:tcPr>
          <w:p w14:paraId="443D95B6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Error del servidor bajo carga (principal causa de fallas).</w:t>
            </w:r>
          </w:p>
        </w:tc>
      </w:tr>
      <w:tr w:rsidR="00BF0F12" w:rsidRPr="00BF0F12" w14:paraId="369CCF60" w14:textId="77777777" w:rsidTr="00AE2EBF">
        <w:trPr>
          <w:trHeight w:val="47"/>
        </w:trPr>
        <w:tc>
          <w:tcPr>
            <w:tcW w:w="2159" w:type="dxa"/>
            <w:vAlign w:val="center"/>
            <w:hideMark/>
          </w:tcPr>
          <w:p w14:paraId="22F091BB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HTTP 4xx</w:t>
            </w:r>
          </w:p>
        </w:tc>
        <w:tc>
          <w:tcPr>
            <w:tcW w:w="2159" w:type="dxa"/>
            <w:vAlign w:val="center"/>
            <w:hideMark/>
          </w:tcPr>
          <w:p w14:paraId="021379E5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769</w:t>
            </w:r>
          </w:p>
        </w:tc>
        <w:tc>
          <w:tcPr>
            <w:tcW w:w="2159" w:type="dxa"/>
            <w:vAlign w:val="center"/>
            <w:hideMark/>
          </w:tcPr>
          <w:p w14:paraId="4037FA31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0.28%</w:t>
            </w:r>
          </w:p>
        </w:tc>
        <w:tc>
          <w:tcPr>
            <w:tcW w:w="2158" w:type="dxa"/>
            <w:vAlign w:val="center"/>
            <w:hideMark/>
          </w:tcPr>
          <w:p w14:paraId="3E8605E4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Rechazos por cliente/validación/</w:t>
            </w:r>
            <w:proofErr w:type="spellStart"/>
            <w:r w:rsidRPr="00BF0F12">
              <w:rPr>
                <w:sz w:val="20"/>
                <w:szCs w:val="20"/>
              </w:rPr>
              <w:t>rate</w:t>
            </w:r>
            <w:proofErr w:type="spellEnd"/>
            <w:r w:rsidRPr="00BF0F12">
              <w:rPr>
                <w:sz w:val="20"/>
                <w:szCs w:val="20"/>
              </w:rPr>
              <w:t xml:space="preserve"> </w:t>
            </w:r>
            <w:proofErr w:type="spellStart"/>
            <w:r w:rsidRPr="00BF0F12">
              <w:rPr>
                <w:sz w:val="20"/>
                <w:szCs w:val="20"/>
              </w:rPr>
              <w:t>limit</w:t>
            </w:r>
            <w:proofErr w:type="spellEnd"/>
            <w:r w:rsidRPr="00BF0F12">
              <w:rPr>
                <w:sz w:val="20"/>
                <w:szCs w:val="20"/>
              </w:rPr>
              <w:t xml:space="preserve"> (validar causa).</w:t>
            </w:r>
          </w:p>
        </w:tc>
      </w:tr>
      <w:tr w:rsidR="00BF0F12" w:rsidRPr="00BF0F12" w14:paraId="7D23643E" w14:textId="77777777" w:rsidTr="00AE2EBF">
        <w:trPr>
          <w:trHeight w:val="46"/>
        </w:trPr>
        <w:tc>
          <w:tcPr>
            <w:tcW w:w="2159" w:type="dxa"/>
            <w:vAlign w:val="center"/>
            <w:hideMark/>
          </w:tcPr>
          <w:p w14:paraId="38CC5DA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Otros (</w:t>
            </w:r>
            <w:proofErr w:type="spellStart"/>
            <w:r w:rsidRPr="00BF0F12">
              <w:rPr>
                <w:sz w:val="20"/>
                <w:szCs w:val="20"/>
              </w:rPr>
              <w:t>timeouts</w:t>
            </w:r>
            <w:proofErr w:type="spellEnd"/>
            <w:r w:rsidRPr="00BF0F12">
              <w:rPr>
                <w:sz w:val="20"/>
                <w:szCs w:val="20"/>
              </w:rPr>
              <w:t>/errores no clasificados)</w:t>
            </w:r>
          </w:p>
        </w:tc>
        <w:tc>
          <w:tcPr>
            <w:tcW w:w="2159" w:type="dxa"/>
            <w:vAlign w:val="center"/>
            <w:hideMark/>
          </w:tcPr>
          <w:p w14:paraId="1331D053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90</w:t>
            </w:r>
          </w:p>
        </w:tc>
        <w:tc>
          <w:tcPr>
            <w:tcW w:w="2159" w:type="dxa"/>
            <w:vAlign w:val="center"/>
            <w:hideMark/>
          </w:tcPr>
          <w:p w14:paraId="7911AEE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0.03%</w:t>
            </w:r>
          </w:p>
        </w:tc>
        <w:tc>
          <w:tcPr>
            <w:tcW w:w="2158" w:type="dxa"/>
            <w:vAlign w:val="center"/>
            <w:hideMark/>
          </w:tcPr>
          <w:p w14:paraId="366FE14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>Minoritario; revisar si se repite.</w:t>
            </w:r>
          </w:p>
        </w:tc>
      </w:tr>
    </w:tbl>
    <w:p w14:paraId="51C9A8D7" w14:textId="77777777" w:rsidR="00BF0F12" w:rsidRPr="00BF0F12" w:rsidRDefault="00BF0F12" w:rsidP="00BF0F12"/>
    <w:p w14:paraId="405F25EF" w14:textId="77777777" w:rsidR="00BF0F12" w:rsidRPr="00BF0F12" w:rsidRDefault="00BF0F12" w:rsidP="00BF0F12">
      <w:pPr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3.3 </w:t>
      </w:r>
      <w:proofErr w:type="spellStart"/>
      <w:r w:rsidRPr="00BF0F12">
        <w:rPr>
          <w:b/>
          <w:bCs/>
          <w:lang w:val="en-US"/>
        </w:rPr>
        <w:t>Latencia</w:t>
      </w:r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530"/>
        <w:gridCol w:w="1533"/>
        <w:gridCol w:w="1531"/>
        <w:gridCol w:w="1530"/>
        <w:gridCol w:w="1531"/>
      </w:tblGrid>
      <w:tr w:rsidR="00BF0F12" w:rsidRPr="00BF0F12" w14:paraId="1F90CFB3" w14:textId="77777777" w:rsidTr="00AE2EBF">
        <w:trPr>
          <w:trHeight w:val="352"/>
        </w:trPr>
        <w:tc>
          <w:tcPr>
            <w:tcW w:w="1531" w:type="dxa"/>
            <w:vAlign w:val="center"/>
            <w:hideMark/>
          </w:tcPr>
          <w:p w14:paraId="1D3F15E5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Métrica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837C464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avg</w:t>
            </w:r>
          </w:p>
        </w:tc>
        <w:tc>
          <w:tcPr>
            <w:tcW w:w="1533" w:type="dxa"/>
            <w:vAlign w:val="center"/>
            <w:hideMark/>
          </w:tcPr>
          <w:p w14:paraId="2E75EDC5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p90</w:t>
            </w:r>
          </w:p>
        </w:tc>
        <w:tc>
          <w:tcPr>
            <w:tcW w:w="1531" w:type="dxa"/>
            <w:vAlign w:val="center"/>
            <w:hideMark/>
          </w:tcPr>
          <w:p w14:paraId="7D2F764E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p95</w:t>
            </w:r>
          </w:p>
        </w:tc>
        <w:tc>
          <w:tcPr>
            <w:tcW w:w="1530" w:type="dxa"/>
            <w:vAlign w:val="center"/>
            <w:hideMark/>
          </w:tcPr>
          <w:p w14:paraId="20DA8314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max</w:t>
            </w:r>
          </w:p>
        </w:tc>
        <w:tc>
          <w:tcPr>
            <w:tcW w:w="1531" w:type="dxa"/>
            <w:vAlign w:val="center"/>
            <w:hideMark/>
          </w:tcPr>
          <w:p w14:paraId="79E349BD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Comentario</w:t>
            </w:r>
            <w:proofErr w:type="spellEnd"/>
          </w:p>
        </w:tc>
      </w:tr>
      <w:tr w:rsidR="00BF0F12" w:rsidRPr="00BF0F12" w14:paraId="7AB85C6B" w14:textId="77777777" w:rsidTr="00AE2EBF">
        <w:trPr>
          <w:trHeight w:val="1046"/>
        </w:trPr>
        <w:tc>
          <w:tcPr>
            <w:tcW w:w="1531" w:type="dxa"/>
            <w:vAlign w:val="center"/>
            <w:hideMark/>
          </w:tcPr>
          <w:p w14:paraId="117CB935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http_req_duration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todas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530" w:type="dxa"/>
            <w:vAlign w:val="center"/>
            <w:hideMark/>
          </w:tcPr>
          <w:p w14:paraId="78D9DC0D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861.68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533" w:type="dxa"/>
            <w:vAlign w:val="center"/>
            <w:hideMark/>
          </w:tcPr>
          <w:p w14:paraId="58DBC898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1.28 s</w:t>
            </w:r>
          </w:p>
        </w:tc>
        <w:tc>
          <w:tcPr>
            <w:tcW w:w="1531" w:type="dxa"/>
            <w:vAlign w:val="center"/>
            <w:hideMark/>
          </w:tcPr>
          <w:p w14:paraId="02AB6263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1.57 s</w:t>
            </w:r>
          </w:p>
        </w:tc>
        <w:tc>
          <w:tcPr>
            <w:tcW w:w="1530" w:type="dxa"/>
            <w:vAlign w:val="center"/>
            <w:hideMark/>
          </w:tcPr>
          <w:p w14:paraId="03EA2A6A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29.93 s</w:t>
            </w:r>
          </w:p>
        </w:tc>
        <w:tc>
          <w:tcPr>
            <w:tcW w:w="1531" w:type="dxa"/>
            <w:vAlign w:val="center"/>
            <w:hideMark/>
          </w:tcPr>
          <w:p w14:paraId="4969CBB3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cumple</w:t>
            </w:r>
            <w:proofErr w:type="spellEnd"/>
            <w:r w:rsidRPr="00BF0F12">
              <w:rPr>
                <w:sz w:val="20"/>
                <w:szCs w:val="20"/>
                <w:lang w:val="en-US"/>
              </w:rPr>
              <w:t xml:space="preserve"> (p95&gt;1.5s y outliers altos).</w:t>
            </w:r>
          </w:p>
        </w:tc>
      </w:tr>
      <w:tr w:rsidR="00BF0F12" w:rsidRPr="00BF0F12" w14:paraId="717A0EAC" w14:textId="77777777" w:rsidTr="00AE2EBF">
        <w:trPr>
          <w:trHeight w:val="1034"/>
        </w:trPr>
        <w:tc>
          <w:tcPr>
            <w:tcW w:w="1531" w:type="dxa"/>
            <w:vAlign w:val="center"/>
            <w:hideMark/>
          </w:tcPr>
          <w:p w14:paraId="0DBE73F4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F0F12">
              <w:rPr>
                <w:sz w:val="20"/>
                <w:szCs w:val="20"/>
                <w:lang w:val="en-US"/>
              </w:rPr>
              <w:t>expected_</w:t>
            </w:r>
            <w:proofErr w:type="gramStart"/>
            <w:r w:rsidRPr="00BF0F12">
              <w:rPr>
                <w:sz w:val="20"/>
                <w:szCs w:val="20"/>
                <w:lang w:val="en-US"/>
              </w:rPr>
              <w:t>response:true</w:t>
            </w:r>
            <w:proofErr w:type="spellEnd"/>
            <w:proofErr w:type="gramEnd"/>
            <w:r w:rsidRPr="00BF0F12">
              <w:rPr>
                <w:sz w:val="20"/>
                <w:szCs w:val="20"/>
                <w:lang w:val="en-US"/>
              </w:rPr>
              <w:t xml:space="preserve"> (solo OK)</w:t>
            </w:r>
          </w:p>
        </w:tc>
        <w:tc>
          <w:tcPr>
            <w:tcW w:w="1530" w:type="dxa"/>
            <w:vAlign w:val="center"/>
            <w:hideMark/>
          </w:tcPr>
          <w:p w14:paraId="5E730D83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 xml:space="preserve">735.84 </w:t>
            </w:r>
            <w:proofErr w:type="spellStart"/>
            <w:r w:rsidRPr="00BF0F12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533" w:type="dxa"/>
            <w:vAlign w:val="center"/>
            <w:hideMark/>
          </w:tcPr>
          <w:p w14:paraId="7EDA4B6E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1.22 s</w:t>
            </w:r>
          </w:p>
        </w:tc>
        <w:tc>
          <w:tcPr>
            <w:tcW w:w="1531" w:type="dxa"/>
            <w:vAlign w:val="center"/>
            <w:hideMark/>
          </w:tcPr>
          <w:p w14:paraId="178CA9E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1.42 s</w:t>
            </w:r>
          </w:p>
        </w:tc>
        <w:tc>
          <w:tcPr>
            <w:tcW w:w="1530" w:type="dxa"/>
            <w:vAlign w:val="center"/>
            <w:hideMark/>
          </w:tcPr>
          <w:p w14:paraId="0A5FE9C1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  <w:lang w:val="en-US"/>
              </w:rPr>
            </w:pPr>
            <w:r w:rsidRPr="00BF0F12">
              <w:rPr>
                <w:sz w:val="20"/>
                <w:szCs w:val="20"/>
                <w:lang w:val="en-US"/>
              </w:rPr>
              <w:t>26.72 s</w:t>
            </w:r>
          </w:p>
        </w:tc>
        <w:tc>
          <w:tcPr>
            <w:tcW w:w="1531" w:type="dxa"/>
            <w:vAlign w:val="center"/>
            <w:hideMark/>
          </w:tcPr>
          <w:p w14:paraId="1C973FDF" w14:textId="77777777" w:rsidR="00BF0F12" w:rsidRPr="00BF0F12" w:rsidRDefault="00BF0F12" w:rsidP="00BF0F12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BF0F12">
              <w:rPr>
                <w:sz w:val="20"/>
                <w:szCs w:val="20"/>
              </w:rPr>
              <w:t xml:space="preserve">Incluso OK tiene </w:t>
            </w:r>
            <w:proofErr w:type="spellStart"/>
            <w:r w:rsidRPr="00BF0F12">
              <w:rPr>
                <w:sz w:val="20"/>
                <w:szCs w:val="20"/>
              </w:rPr>
              <w:t>outliers</w:t>
            </w:r>
            <w:proofErr w:type="spellEnd"/>
            <w:r w:rsidRPr="00BF0F12">
              <w:rPr>
                <w:sz w:val="20"/>
                <w:szCs w:val="20"/>
              </w:rPr>
              <w:t xml:space="preserve"> (cola/espera servidor).</w:t>
            </w:r>
          </w:p>
        </w:tc>
      </w:tr>
    </w:tbl>
    <w:p w14:paraId="11B30FFF" w14:textId="77777777" w:rsidR="00AE2EBF" w:rsidRDefault="00AE2EBF" w:rsidP="00AE2EBF">
      <w:pPr>
        <w:jc w:val="both"/>
      </w:pPr>
    </w:p>
    <w:p w14:paraId="5F64CDEC" w14:textId="507E2089" w:rsidR="00BF0F12" w:rsidRPr="00BF0F12" w:rsidRDefault="00BF0F12" w:rsidP="00AE2EBF">
      <w:pPr>
        <w:jc w:val="both"/>
      </w:pPr>
      <w:r w:rsidRPr="00BF0F12">
        <w:rPr>
          <w:b/>
          <w:bCs/>
        </w:rPr>
        <w:t>Interpretación:</w:t>
      </w:r>
      <w:r w:rsidRPr="00BF0F12">
        <w:t xml:space="preserve"> el mayor componente de la duración está asociado a la espera del servidor (</w:t>
      </w:r>
      <w:proofErr w:type="spellStart"/>
      <w:r w:rsidRPr="00BF0F12">
        <w:t>waiting</w:t>
      </w:r>
      <w:proofErr w:type="spellEnd"/>
      <w:r w:rsidRPr="00BF0F12">
        <w:t xml:space="preserve">), lo que sugiere colas/saturación en el </w:t>
      </w:r>
      <w:proofErr w:type="spellStart"/>
      <w:r w:rsidRPr="00BF0F12">
        <w:t>backend</w:t>
      </w:r>
      <w:proofErr w:type="spellEnd"/>
      <w:r w:rsidRPr="00BF0F12">
        <w:t xml:space="preserve"> (procesamiento, dependencias, pools de conexiones).</w:t>
      </w:r>
    </w:p>
    <w:p w14:paraId="393CCE8C" w14:textId="77777777" w:rsidR="00BF0F12" w:rsidRPr="00BF0F12" w:rsidRDefault="00BF0F12" w:rsidP="00BF0F12">
      <w:pPr>
        <w:rPr>
          <w:b/>
          <w:bCs/>
        </w:rPr>
      </w:pPr>
      <w:r w:rsidRPr="00BF0F12">
        <w:rPr>
          <w:b/>
          <w:bCs/>
        </w:rPr>
        <w:t>4. Análisis del monitoreo (</w:t>
      </w:r>
      <w:proofErr w:type="spellStart"/>
      <w:r w:rsidRPr="00BF0F12">
        <w:rPr>
          <w:b/>
          <w:bCs/>
        </w:rPr>
        <w:t>VUs</w:t>
      </w:r>
      <w:proofErr w:type="spellEnd"/>
      <w:r w:rsidRPr="00BF0F12">
        <w:rPr>
          <w:b/>
          <w:bCs/>
        </w:rPr>
        <w:t xml:space="preserve"> vs TPS)</w:t>
      </w:r>
    </w:p>
    <w:p w14:paraId="6CCC9557" w14:textId="77777777" w:rsidR="00BF0F12" w:rsidRPr="00BF0F12" w:rsidRDefault="00BF0F12" w:rsidP="00BF0F12">
      <w:r w:rsidRPr="00BF0F12">
        <w:t>El diagrama evidencia la relación entre concurrencia (</w:t>
      </w:r>
      <w:proofErr w:type="spellStart"/>
      <w:r w:rsidRPr="00BF0F12">
        <w:t>VUs</w:t>
      </w:r>
      <w:proofErr w:type="spellEnd"/>
      <w:r w:rsidRPr="00BF0F12">
        <w:t xml:space="preserve">) y </w:t>
      </w:r>
      <w:proofErr w:type="spellStart"/>
      <w:r w:rsidRPr="00BF0F12">
        <w:t>throughput</w:t>
      </w:r>
      <w:proofErr w:type="spellEnd"/>
      <w:r w:rsidRPr="00BF0F12">
        <w:t xml:space="preserve"> (</w:t>
      </w:r>
      <w:proofErr w:type="spellStart"/>
      <w:r w:rsidRPr="00BF0F12">
        <w:t>http_reqs</w:t>
      </w:r>
      <w:proofErr w:type="spellEnd"/>
      <w:r w:rsidRPr="00BF0F12">
        <w:t xml:space="preserve">/s). Con </w:t>
      </w:r>
      <w:proofErr w:type="spellStart"/>
      <w:r w:rsidRPr="00BF0F12">
        <w:t>VUs</w:t>
      </w:r>
      <w:proofErr w:type="spellEnd"/>
      <w:r w:rsidRPr="00BF0F12">
        <w:t xml:space="preserve"> altos cercanos a 140, el TPS se mantiene en una banda alta (~75–90 </w:t>
      </w:r>
      <w:proofErr w:type="spellStart"/>
      <w:r w:rsidRPr="00BF0F12">
        <w:t>req</w:t>
      </w:r>
      <w:proofErr w:type="spellEnd"/>
      <w:r w:rsidRPr="00BF0F12">
        <w:t xml:space="preserve">/s). Se observa una caída abrupta intermedia tanto de </w:t>
      </w:r>
      <w:proofErr w:type="spellStart"/>
      <w:r w:rsidRPr="00BF0F12">
        <w:t>VUs</w:t>
      </w:r>
      <w:proofErr w:type="spellEnd"/>
      <w:r w:rsidRPr="00BF0F12">
        <w:t xml:space="preserve"> como de TPS, consistente con un cambio de etapa (</w:t>
      </w:r>
      <w:proofErr w:type="spellStart"/>
      <w:r w:rsidRPr="00BF0F12">
        <w:t>ramp-down</w:t>
      </w:r>
      <w:proofErr w:type="spellEnd"/>
      <w:r w:rsidRPr="00BF0F12">
        <w:t>/</w:t>
      </w:r>
      <w:proofErr w:type="spellStart"/>
      <w:r w:rsidRPr="00BF0F12">
        <w:t>ramp</w:t>
      </w:r>
      <w:proofErr w:type="spellEnd"/>
      <w:r w:rsidRPr="00BF0F12">
        <w:t>-up) o evento operativo del escenario, que debe documentarse.</w:t>
      </w:r>
    </w:p>
    <w:p w14:paraId="7F8A2B8E" w14:textId="51ED793B" w:rsidR="00BF0F12" w:rsidRPr="00BF0F12" w:rsidRDefault="00BF0F12" w:rsidP="00AE2EBF">
      <w:pPr>
        <w:jc w:val="center"/>
        <w:rPr>
          <w:lang w:val="en-US"/>
        </w:rPr>
      </w:pPr>
      <w:r w:rsidRPr="0041774F">
        <w:rPr>
          <w:lang w:val="en-US"/>
        </w:rPr>
        <w:lastRenderedPageBreak/>
        <w:drawing>
          <wp:inline distT="0" distB="0" distL="0" distR="0" wp14:anchorId="04604E10" wp14:editId="304F7F9F">
            <wp:extent cx="3495675" cy="2089562"/>
            <wp:effectExtent l="0" t="0" r="0" b="6350"/>
            <wp:docPr id="869616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78" cy="210062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D7A6" w14:textId="77777777" w:rsidR="00BF0F12" w:rsidRPr="00BF0F12" w:rsidRDefault="00BF0F12" w:rsidP="00BF0F12">
      <w:pPr>
        <w:jc w:val="center"/>
      </w:pPr>
      <w:r w:rsidRPr="00BF0F12">
        <w:t xml:space="preserve">Figura 1. Relación entre </w:t>
      </w:r>
      <w:proofErr w:type="spellStart"/>
      <w:r w:rsidRPr="00BF0F12">
        <w:t>VUs</w:t>
      </w:r>
      <w:proofErr w:type="spellEnd"/>
      <w:r w:rsidRPr="00BF0F12">
        <w:t xml:space="preserve"> (verde) y TPS/</w:t>
      </w:r>
      <w:proofErr w:type="spellStart"/>
      <w:r w:rsidRPr="00BF0F12">
        <w:t>http_reqs</w:t>
      </w:r>
      <w:proofErr w:type="spellEnd"/>
      <w:r w:rsidRPr="00BF0F12">
        <w:t xml:space="preserve"> (azul).</w:t>
      </w:r>
    </w:p>
    <w:p w14:paraId="451EFF41" w14:textId="77777777" w:rsidR="00BF0F12" w:rsidRPr="00BF0F12" w:rsidRDefault="00BF0F12" w:rsidP="00BF0F12">
      <w:r w:rsidRPr="00BF0F12">
        <w:rPr>
          <w:b/>
          <w:bCs/>
        </w:rPr>
        <w:t>Dato relevante del gráfico:</w:t>
      </w:r>
      <w:r w:rsidRPr="00BF0F12">
        <w:t xml:space="preserve"> en 2025-04-24 02:02:00, con 140 </w:t>
      </w:r>
      <w:proofErr w:type="spellStart"/>
      <w:r w:rsidRPr="00BF0F12">
        <w:t>VUs</w:t>
      </w:r>
      <w:proofErr w:type="spellEnd"/>
      <w:r w:rsidRPr="00BF0F12">
        <w:t xml:space="preserve">, se observó ~82.6 </w:t>
      </w:r>
      <w:proofErr w:type="spellStart"/>
      <w:r w:rsidRPr="00BF0F12">
        <w:t>req</w:t>
      </w:r>
      <w:proofErr w:type="spellEnd"/>
      <w:r w:rsidRPr="00BF0F12">
        <w:t>/s.</w:t>
      </w:r>
    </w:p>
    <w:p w14:paraId="51333582" w14:textId="77777777" w:rsidR="00BF0F12" w:rsidRPr="00BF0F12" w:rsidRDefault="00BF0F12" w:rsidP="0041774F">
      <w:pPr>
        <w:spacing w:after="0"/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5. </w:t>
      </w:r>
      <w:proofErr w:type="spellStart"/>
      <w:r w:rsidRPr="00BF0F12">
        <w:rPr>
          <w:b/>
          <w:bCs/>
          <w:lang w:val="en-US"/>
        </w:rPr>
        <w:t>Hallazgos</w:t>
      </w:r>
      <w:proofErr w:type="spellEnd"/>
    </w:p>
    <w:p w14:paraId="34988E59" w14:textId="77777777" w:rsidR="00BF0F12" w:rsidRPr="00BF0F12" w:rsidRDefault="00BF0F12" w:rsidP="0041774F">
      <w:pPr>
        <w:numPr>
          <w:ilvl w:val="0"/>
          <w:numId w:val="1"/>
        </w:numPr>
        <w:spacing w:after="0"/>
        <w:rPr>
          <w:lang w:val="en-US"/>
        </w:rPr>
      </w:pPr>
      <w:r w:rsidRPr="00BF0F12">
        <w:rPr>
          <w:lang w:val="en-US"/>
        </w:rPr>
        <w:t xml:space="preserve">Throughput </w:t>
      </w:r>
      <w:proofErr w:type="spellStart"/>
      <w:r w:rsidRPr="00BF0F12">
        <w:rPr>
          <w:lang w:val="en-US"/>
        </w:rPr>
        <w:t>promedio</w:t>
      </w:r>
      <w:proofErr w:type="spellEnd"/>
      <w:r w:rsidRPr="00BF0F12">
        <w:rPr>
          <w:lang w:val="en-US"/>
        </w:rPr>
        <w:t xml:space="preserve">: 73.18 TPS, superior al </w:t>
      </w:r>
      <w:proofErr w:type="spellStart"/>
      <w:r w:rsidRPr="00BF0F12">
        <w:rPr>
          <w:lang w:val="en-US"/>
        </w:rPr>
        <w:t>objetivo</w:t>
      </w:r>
      <w:proofErr w:type="spellEnd"/>
      <w:r w:rsidRPr="00BF0F12">
        <w:rPr>
          <w:lang w:val="en-US"/>
        </w:rPr>
        <w:t xml:space="preserve"> (≥20 TPS).</w:t>
      </w:r>
    </w:p>
    <w:p w14:paraId="5B99C92B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>Tasa de error: 2.44% (cumple &lt;3%), con predominio de HTTP 5xx (2.13%).</w:t>
      </w:r>
    </w:p>
    <w:p w14:paraId="35C7527C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 xml:space="preserve">Latencia de cola: p95=1.57s supera el máximo permitido (1.5s) y existen </w:t>
      </w:r>
      <w:proofErr w:type="spellStart"/>
      <w:r w:rsidRPr="00BF0F12">
        <w:t>outliers</w:t>
      </w:r>
      <w:proofErr w:type="spellEnd"/>
      <w:r w:rsidRPr="00BF0F12">
        <w:t xml:space="preserve"> (</w:t>
      </w:r>
      <w:proofErr w:type="spellStart"/>
      <w:r w:rsidRPr="00BF0F12">
        <w:t>max</w:t>
      </w:r>
      <w:proofErr w:type="spellEnd"/>
      <w:r w:rsidRPr="00BF0F12">
        <w:t>=29.93s).</w:t>
      </w:r>
    </w:p>
    <w:p w14:paraId="3AB42D0C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 xml:space="preserve">El diagrama muestra un régimen estable con </w:t>
      </w:r>
      <w:proofErr w:type="spellStart"/>
      <w:r w:rsidRPr="00BF0F12">
        <w:t>VUs</w:t>
      </w:r>
      <w:proofErr w:type="spellEnd"/>
      <w:r w:rsidRPr="00BF0F12">
        <w:t xml:space="preserve"> altos y TPS sostenido, además de una caída intermedia que sugiere transición de etapa o interrupción temporal.</w:t>
      </w:r>
    </w:p>
    <w:p w14:paraId="2D310292" w14:textId="77777777" w:rsidR="00BF0F12" w:rsidRPr="00BF0F12" w:rsidRDefault="00BF0F12" w:rsidP="0041774F">
      <w:pPr>
        <w:spacing w:after="0"/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6. </w:t>
      </w:r>
      <w:proofErr w:type="spellStart"/>
      <w:r w:rsidRPr="00BF0F12">
        <w:rPr>
          <w:b/>
          <w:bCs/>
          <w:lang w:val="en-US"/>
        </w:rPr>
        <w:t>Conclusiones</w:t>
      </w:r>
      <w:proofErr w:type="spellEnd"/>
    </w:p>
    <w:p w14:paraId="4C3C7361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 xml:space="preserve">Cumple el </w:t>
      </w:r>
      <w:proofErr w:type="spellStart"/>
      <w:r w:rsidRPr="00BF0F12">
        <w:t>throughput</w:t>
      </w:r>
      <w:proofErr w:type="spellEnd"/>
      <w:r w:rsidRPr="00BF0F12">
        <w:t xml:space="preserve"> objetivo y la tasa de error requerida.</w:t>
      </w:r>
    </w:p>
    <w:p w14:paraId="46232FFF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 xml:space="preserve">No cumple el tiempo de respuesta máximo permitido (≤1.5s) por latencia de cola y </w:t>
      </w:r>
      <w:proofErr w:type="spellStart"/>
      <w:r w:rsidRPr="00BF0F12">
        <w:t>outliers</w:t>
      </w:r>
      <w:proofErr w:type="spellEnd"/>
      <w:r w:rsidRPr="00BF0F12">
        <w:t xml:space="preserve"> severos.</w:t>
      </w:r>
    </w:p>
    <w:p w14:paraId="4EF528B8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>Los errores 5xx bajo carga sugieren inestabilidad del servicio o de sus dependencias; se requiere análisis de causa raíz.</w:t>
      </w:r>
    </w:p>
    <w:p w14:paraId="2E2807F1" w14:textId="77777777" w:rsidR="00BF0F12" w:rsidRPr="00BF0F12" w:rsidRDefault="00BF0F12" w:rsidP="0041774F">
      <w:pPr>
        <w:spacing w:after="0"/>
        <w:rPr>
          <w:b/>
          <w:bCs/>
          <w:lang w:val="en-US"/>
        </w:rPr>
      </w:pPr>
      <w:r w:rsidRPr="00BF0F12">
        <w:rPr>
          <w:b/>
          <w:bCs/>
          <w:lang w:val="en-US"/>
        </w:rPr>
        <w:t xml:space="preserve">7. </w:t>
      </w:r>
      <w:proofErr w:type="spellStart"/>
      <w:r w:rsidRPr="00BF0F12">
        <w:rPr>
          <w:b/>
          <w:bCs/>
          <w:lang w:val="en-US"/>
        </w:rPr>
        <w:t>Recomendaciones</w:t>
      </w:r>
      <w:proofErr w:type="spellEnd"/>
    </w:p>
    <w:p w14:paraId="50C56E02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>Analizar logs/trazas del servicio para caracterizar los 5xx (</w:t>
      </w:r>
      <w:proofErr w:type="spellStart"/>
      <w:r w:rsidRPr="00BF0F12">
        <w:t>timeout</w:t>
      </w:r>
      <w:proofErr w:type="spellEnd"/>
      <w:r w:rsidRPr="00BF0F12">
        <w:t>, pool saturado, DB lenta, dependencia externa, etc.).</w:t>
      </w:r>
    </w:p>
    <w:p w14:paraId="411A2B2D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 xml:space="preserve">Optimizar p95/p99: revisar límites de concurrencia, </w:t>
      </w:r>
      <w:proofErr w:type="spellStart"/>
      <w:r w:rsidRPr="00BF0F12">
        <w:t>threads</w:t>
      </w:r>
      <w:proofErr w:type="spellEnd"/>
      <w:r w:rsidRPr="00BF0F12">
        <w:t>/</w:t>
      </w:r>
      <w:proofErr w:type="spellStart"/>
      <w:r w:rsidRPr="00BF0F12">
        <w:t>workers</w:t>
      </w:r>
      <w:proofErr w:type="spellEnd"/>
      <w:r w:rsidRPr="00BF0F12">
        <w:t>, colas internas y recursos (CPU/RAM/IO).</w:t>
      </w:r>
    </w:p>
    <w:p w14:paraId="23F73F22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>Ejecutar una prueba escalonada (step load) para identificar el punto de saturación (crecimiento de 5xx y p95&gt;1.5s).</w:t>
      </w:r>
    </w:p>
    <w:p w14:paraId="5F3DB066" w14:textId="77777777" w:rsidR="00BF0F12" w:rsidRPr="00BF0F12" w:rsidRDefault="00BF0F12" w:rsidP="0041774F">
      <w:pPr>
        <w:numPr>
          <w:ilvl w:val="0"/>
          <w:numId w:val="1"/>
        </w:numPr>
        <w:spacing w:after="0"/>
      </w:pPr>
      <w:r w:rsidRPr="00BF0F12">
        <w:t>Ejecutar prueba de estabilidad (10–15 min) a una tasa objetivo para validar sostenimiento sin degradación progresiva.</w:t>
      </w:r>
    </w:p>
    <w:p w14:paraId="7EC1AED6" w14:textId="102E16E1" w:rsidR="002A3D97" w:rsidRPr="00AE2EBF" w:rsidRDefault="00BF0F12" w:rsidP="00AE2EBF">
      <w:pPr>
        <w:numPr>
          <w:ilvl w:val="0"/>
          <w:numId w:val="1"/>
        </w:numPr>
        <w:spacing w:after="0"/>
      </w:pPr>
      <w:r w:rsidRPr="00BF0F12">
        <w:t xml:space="preserve">Documentar las etapas del escenario (si existen) para explicar la caída intermedia observada en </w:t>
      </w:r>
      <w:proofErr w:type="spellStart"/>
      <w:r w:rsidRPr="00BF0F12">
        <w:t>VUs</w:t>
      </w:r>
      <w:proofErr w:type="spellEnd"/>
      <w:r w:rsidRPr="00BF0F12">
        <w:t>/TPS.</w:t>
      </w:r>
    </w:p>
    <w:sectPr w:rsidR="002A3D97" w:rsidRPr="00AE2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68E50F5"/>
    <w:multiLevelType w:val="hybridMultilevel"/>
    <w:tmpl w:val="A95EE590"/>
    <w:lvl w:ilvl="0" w:tplc="E6DA009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207F5"/>
    <w:multiLevelType w:val="hybridMultilevel"/>
    <w:tmpl w:val="CC5E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559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0435584">
    <w:abstractNumId w:val="2"/>
  </w:num>
  <w:num w:numId="3" w16cid:durableId="7925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86"/>
    <w:rsid w:val="002A3D97"/>
    <w:rsid w:val="0030569D"/>
    <w:rsid w:val="003728FE"/>
    <w:rsid w:val="003A6024"/>
    <w:rsid w:val="0041774F"/>
    <w:rsid w:val="005C0286"/>
    <w:rsid w:val="007D763F"/>
    <w:rsid w:val="009B44F1"/>
    <w:rsid w:val="00A03E11"/>
    <w:rsid w:val="00AE2EBF"/>
    <w:rsid w:val="00B4149D"/>
    <w:rsid w:val="00BF0F12"/>
    <w:rsid w:val="00CB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E3151"/>
  <w15:chartTrackingRefBased/>
  <w15:docId w15:val="{49283D2B-3767-4C8C-B463-9B6DB780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C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2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2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28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28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28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28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28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28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28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5C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28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28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5C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28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5C0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28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5C028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0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SEBASTIAN DONOSO AIZAGA</dc:creator>
  <cp:keywords/>
  <dc:description/>
  <cp:lastModifiedBy>KEVIN SEBASTIAN DONOSO AIZAGA</cp:lastModifiedBy>
  <cp:revision>5</cp:revision>
  <dcterms:created xsi:type="dcterms:W3CDTF">2025-12-29T14:23:00Z</dcterms:created>
  <dcterms:modified xsi:type="dcterms:W3CDTF">2025-12-29T14:35:00Z</dcterms:modified>
</cp:coreProperties>
</file>