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p2kic512f2u" w:id="0"/>
      <w:bookmarkEnd w:id="0"/>
      <w:r w:rsidDel="00000000" w:rsidR="00000000" w:rsidRPr="00000000">
        <w:rPr>
          <w:rtl w:val="0"/>
        </w:rPr>
        <w:t xml:space="preserve">BAB 1 Pendahuluan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475rgkgbxbd8" w:id="1"/>
      <w:bookmarkEnd w:id="1"/>
      <w:r w:rsidDel="00000000" w:rsidR="00000000" w:rsidRPr="00000000">
        <w:rPr>
          <w:rtl w:val="0"/>
        </w:rPr>
        <w:t xml:space="preserve">1.1 Latar Belakang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Poin Penting:: 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 persamaan Nonlinear dan relevansinya dalam kehidupan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Metode tradisional pemecahan sistem persamaan (bahas dikit soal kelebihan) dan kekurangannya yang notable (yang bisa diselesaikan dengan metode optimasi)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Metode optimasi dan mengapa masih kurang untuk mendapat seluruh akar persamaan optimasi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Metode heuristik dan metaheuristik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Evolutionary Algorithm dan mengapa bisa dipakai untuk menyelesaikan kasus sistem persamaan nonlinear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Penjelasan umum HGA dan mengapa bisa dipakai untuk menyelesaikan kasus sistem persamaan nonlinear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Penjelasan umum RADE dan mengapa bisa dipakai untuk menyelesaikan kasus sistem persamaan nonlinear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Penjelasan Umum Spiral Dynamic Clustering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xytsvnunmtji" w:id="2"/>
      <w:bookmarkEnd w:id="2"/>
      <w:r w:rsidDel="00000000" w:rsidR="00000000" w:rsidRPr="00000000">
        <w:rPr>
          <w:rtl w:val="0"/>
        </w:rPr>
        <w:t xml:space="preserve">1.2 Rumusan Masalah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a5pq11nwbhug" w:id="3"/>
      <w:bookmarkEnd w:id="3"/>
      <w:r w:rsidDel="00000000" w:rsidR="00000000" w:rsidRPr="00000000">
        <w:rPr>
          <w:rtl w:val="0"/>
        </w:rPr>
        <w:t xml:space="preserve">1.3 Tujuan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r7zznpqf7x84" w:id="4"/>
      <w:bookmarkEnd w:id="4"/>
      <w:r w:rsidDel="00000000" w:rsidR="00000000" w:rsidRPr="00000000">
        <w:rPr>
          <w:rtl w:val="0"/>
        </w:rPr>
        <w:t xml:space="preserve">1.4 Metodologi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qmcyoxgw8i8r" w:id="5"/>
      <w:bookmarkEnd w:id="5"/>
      <w:r w:rsidDel="00000000" w:rsidR="00000000" w:rsidRPr="00000000">
        <w:rPr>
          <w:rtl w:val="0"/>
        </w:rPr>
        <w:t xml:space="preserve">1.5 Sistematika Penulisan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12djjr90v40e" w:id="6"/>
      <w:bookmarkEnd w:id="6"/>
      <w:r w:rsidDel="00000000" w:rsidR="00000000" w:rsidRPr="00000000">
        <w:rPr>
          <w:rtl w:val="0"/>
        </w:rPr>
        <w:t xml:space="preserve">BAB 2 Metode Pencarian Akar Sistem Persamaan Nonlinear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3gv3rdh1527l" w:id="7"/>
      <w:bookmarkEnd w:id="7"/>
      <w:r w:rsidDel="00000000" w:rsidR="00000000" w:rsidRPr="00000000">
        <w:rPr>
          <w:rtl w:val="0"/>
        </w:rPr>
        <w:t xml:space="preserve">2.1 Sistem Persamaan Nonlinear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Bentuk Umum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Metode Tradisional Penyelesaian Sistem Persamaan Nonlinear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o41ukji3th8g" w:id="8"/>
      <w:bookmarkEnd w:id="8"/>
      <w:r w:rsidDel="00000000" w:rsidR="00000000" w:rsidRPr="00000000">
        <w:rPr>
          <w:rtl w:val="0"/>
        </w:rPr>
        <w:t xml:space="preserve">2.2 Metode Optimasi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Bentuk Umum persamaan Optimasi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Fungsi Konveks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Masalah Optimasi Nonlinear &amp; Fungsi objektif SPNL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a8lclepce0a0" w:id="9"/>
      <w:bookmarkEnd w:id="9"/>
      <w:r w:rsidDel="00000000" w:rsidR="00000000" w:rsidRPr="00000000">
        <w:rPr>
          <w:rtl w:val="0"/>
        </w:rPr>
        <w:t xml:space="preserve">2.3 Metode Heuristik dan Metaheuristik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Definisi, latar belakang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Sekilas tentang contoh-contoh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yfv42xmphwei" w:id="10"/>
      <w:bookmarkEnd w:id="10"/>
      <w:r w:rsidDel="00000000" w:rsidR="00000000" w:rsidRPr="00000000">
        <w:rPr>
          <w:rtl w:val="0"/>
        </w:rPr>
        <w:t xml:space="preserve">2.4 Algoritma Evolusioner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Background, prinsip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Alur umum algoritma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re8b22uimv56" w:id="11"/>
      <w:bookmarkEnd w:id="11"/>
      <w:r w:rsidDel="00000000" w:rsidR="00000000" w:rsidRPr="00000000">
        <w:rPr>
          <w:rtl w:val="0"/>
        </w:rPr>
        <w:t xml:space="preserve">2.5 Genetic Algorithm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Algoritma umum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Teknik selection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Teknik crossover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Teknik mutation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fyowllvdh8m5" w:id="12"/>
      <w:bookmarkEnd w:id="12"/>
      <w:r w:rsidDel="00000000" w:rsidR="00000000" w:rsidRPr="00000000">
        <w:rPr>
          <w:rtl w:val="0"/>
        </w:rPr>
        <w:t xml:space="preserve">2.6 Differential Evolution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Algoritma umum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Teknik Mutasi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Teknik Crossover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Teknik seleksi atau evaluasi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okthuxv8kodi" w:id="13"/>
      <w:bookmarkEnd w:id="13"/>
      <w:r w:rsidDel="00000000" w:rsidR="00000000" w:rsidRPr="00000000">
        <w:rPr>
          <w:rtl w:val="0"/>
        </w:rPr>
        <w:t xml:space="preserve">2.7 Teknik Clustering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Penelitian terdahulu oleh Sidarto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Algoritma umum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Highlight mana bagian yang dipake dan modifikasi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du095j8snxnp" w:id="14"/>
      <w:bookmarkEnd w:id="14"/>
      <w:r w:rsidDel="00000000" w:rsidR="00000000" w:rsidRPr="00000000">
        <w:rPr>
          <w:rtl w:val="0"/>
        </w:rPr>
        <w:t xml:space="preserve">2.8 Repulsion Based Adaptive DE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Penelitian terdahulu oleh Gong et al.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Algoritma umum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Penjelasan karakteristik algoritma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Highlight mana bagian yang dipake dan modifikasi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kkf6wcnp1ajd" w:id="15"/>
      <w:bookmarkEnd w:id="15"/>
      <w:r w:rsidDel="00000000" w:rsidR="00000000" w:rsidRPr="00000000">
        <w:rPr>
          <w:rtl w:val="0"/>
        </w:rPr>
        <w:t xml:space="preserve">2.9 Hypercube GA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Penelitian terdahulu oleh Mastorakis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Algoritma umum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Penjelasan karakteristik algoritma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Highlight mana bagian yang dipake dan modifikasi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2u6y6sh554y9" w:id="16"/>
      <w:bookmarkEnd w:id="16"/>
      <w:r w:rsidDel="00000000" w:rsidR="00000000" w:rsidRPr="00000000">
        <w:rPr>
          <w:rtl w:val="0"/>
        </w:rPr>
        <w:t xml:space="preserve">2.10 Barisan Sobol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Karakteristik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Mengapa digunakan</w:t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151q9m9n4jet" w:id="17"/>
      <w:bookmarkEnd w:id="17"/>
      <w:r w:rsidDel="00000000" w:rsidR="00000000" w:rsidRPr="00000000">
        <w:rPr>
          <w:rtl w:val="0"/>
        </w:rPr>
        <w:t xml:space="preserve">BAB 3 Komparasi Metode Pencarian Akar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7y4z4cd4dayu" w:id="18"/>
      <w:bookmarkEnd w:id="18"/>
      <w:r w:rsidDel="00000000" w:rsidR="00000000" w:rsidRPr="00000000">
        <w:rPr>
          <w:rtl w:val="0"/>
        </w:rPr>
        <w:t xml:space="preserve">3.1 Skema Komparasi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Metode Algoritma yang dipakai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Metode Pencarian akar yang dipakai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Fungsi Objektif yang digunakan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Spek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Processor</w:t>
              <w:tab/>
              <w:t xml:space="preserve">12th Gen Intel(R) Core(TM) i7-12700   2.10 GHz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Installed RAM</w:t>
              <w:tab/>
              <w:t xml:space="preserve">16.0 GB (15.7 GB usable)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Device ID</w:t>
              <w:tab/>
              <w:t xml:space="preserve">6C891826-42E1-42A9-8774-F745E58768AB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Product ID</w:t>
              <w:tab/>
              <w:t xml:space="preserve">00328-90000-00000-AAOEM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System type</w:t>
              <w:tab/>
              <w:t xml:space="preserve">64-bit operating system, x64-based processor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Pen and touch</w:t>
              <w:tab/>
              <w:t xml:space="preserve">No pen or touch input is available for this display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xojm1gdpixk" w:id="19"/>
      <w:bookmarkEnd w:id="19"/>
      <w:r w:rsidDel="00000000" w:rsidR="00000000" w:rsidRPr="00000000">
        <w:rPr>
          <w:rtl w:val="0"/>
        </w:rPr>
        <w:t xml:space="preserve">3.2 Clustering Differential Evolution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Algoritma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Analisis Kompleksitas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Uji coba pada fungsi objektif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SPNL 1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tblGridChange w:id="0">
          <w:tblGrid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m_cluster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max_gen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dim = 2;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mutation_factor=0.864519198;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crossover_rate=0.860650007;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tau_d=0.4;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gamma = -0.2;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epsilon = 1e-6;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delta = 0.01;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k_cluster = 10;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 = 250;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boundaries = repmat([-10, 10], dim, 1);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verbose = false;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print_stat = false;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SPNL 2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tblGridChange w:id="0">
          <w:tblGrid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m_cluster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max_gen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450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dim = 3;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mutation_factor=0.871070813;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crossover_rate=0.853720936;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tau_d=0.1;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gamma = -0.3;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epsilon = 1e-6;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delta = 0.01;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k_cluster = 10;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 = 300;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verbose = false;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print_stat = false;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SPNL 7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tblGridChange w:id="0">
          <w:tblGrid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mcluster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max_gen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</w:tbl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dim = 3;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mutation_factor=0.831987414;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crossover_rate=0.887292888;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tau_d=0.1;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gamma = -0.4;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epsilon = 1e-6;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delta = 0.01;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k_cluster = 10;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 = 300;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seed = 'shuffle';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verbose = false;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print_stat = false;</w:t>
            </w:r>
          </w:p>
        </w:tc>
      </w:tr>
    </w:tbl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nmpk8u3uf7in" w:id="20"/>
      <w:bookmarkEnd w:id="20"/>
      <w:r w:rsidDel="00000000" w:rsidR="00000000" w:rsidRPr="00000000">
        <w:rPr>
          <w:rtl w:val="0"/>
        </w:rPr>
        <w:t xml:space="preserve">3.3 Repulsion-based Adaptive Differential Evolution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Algoritma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Analisis Kompleksitas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Uji coba pada fungsi objektif untuk semua sistem persamaan nonlinear: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SPNL 1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tblGridChange w:id="0">
          <w:tblGrid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pop_size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max_gen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F_init=0.5;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CR_init=0.5;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num_l=20;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theta=1e-6;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tau_d=0.4;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s_max=20;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print_gen=false;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Hm = 50;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dim = 2;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beta = 1;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rho = 0.01;</w:t>
            </w:r>
          </w:p>
        </w:tc>
      </w:tr>
    </w:tbl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SPNL 2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tblGridChange w:id="0">
          <w:tblGrid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pop_size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max_gen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F_init=0.5;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CR_init=0.5;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num_l=20;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theta=1e-6;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tau_d=0.4;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s_max=20;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print_gen=false;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Hm = 50;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dim = 2;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beta = 1;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rho = 0.01;</w:t>
            </w:r>
          </w:p>
        </w:tc>
      </w:tr>
    </w:tbl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SPNL 7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tblGridChange w:id="0">
          <w:tblGrid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pop_size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max_gen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F_init=0.5;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CR_init=0.5;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num_l=10;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theta=1e-6;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tau_d=0.5;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s_max=20;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print_gen=true;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Hm = 50;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dim = 3;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709f5"/>
                <w:sz w:val="20"/>
                <w:szCs w:val="20"/>
                <w:rtl w:val="0"/>
              </w:rPr>
              <w:t xml:space="preserve">'shuffle'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beta = 1;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rho = tau_d;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boundaries = [0,2;-10,10;-1,1];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rPr/>
      </w:pPr>
      <w:bookmarkStart w:colFirst="0" w:colLast="0" w:name="_owzaeespf1bj" w:id="21"/>
      <w:bookmarkEnd w:id="21"/>
      <w:r w:rsidDel="00000000" w:rsidR="00000000" w:rsidRPr="00000000">
        <w:rPr>
          <w:rtl w:val="0"/>
        </w:rPr>
        <w:t xml:space="preserve">3.4 Hypercube Differential Evolution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Algoritma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Analisis Kompleksitas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Uji coba pada fungsi objektif</w:t>
      </w:r>
    </w:p>
    <w:p w:rsidR="00000000" w:rsidDel="00000000" w:rsidP="00000000" w:rsidRDefault="00000000" w:rsidRPr="00000000" w14:paraId="000000E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SPNL 1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7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tblGridChange w:id="0">
          <w:tblGrid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max_gen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</w:tbl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00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squared_parts = [50,100,250];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parts = round(sqrt(squared_parts));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max_gen = [50,100,250];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mutation_factor=0.864519198;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crossover_rate=0.860650007;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epsilon = 1e-6;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delta = 0.01;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pop_size = 250;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dim = 2;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seed = 'shuffle';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print_stat = false;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verbose = false;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visual_properties = struct('show_visual',false, ...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'save_visual', false, ...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'file_name', 'hde.avi');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boundaries = repmat([-10, 10], dim, 1);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SPNL 2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7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tblGridChange w:id="0">
          <w:tblGrid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Parts (squared)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max_gen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450</w:t>
            </w:r>
          </w:p>
        </w:tc>
      </w:tr>
    </w:tbl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epsilon = 1e-6;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delta = 0.01;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dim = 2;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mutation_factor=0.871070813;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crossover_rate=0.853720936;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709f5"/>
                <w:sz w:val="20"/>
                <w:szCs w:val="20"/>
                <w:rtl w:val="0"/>
              </w:rPr>
              <w:t xml:space="preserve">'shuffle'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print_stat = false;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verbose = false;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e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visual_properties = struct(</w:t>
            </w:r>
            <w:r w:rsidDel="00000000" w:rsidR="00000000" w:rsidRPr="00000000">
              <w:rPr>
                <w:rFonts w:ascii="Courier New" w:cs="Courier New" w:eastAsia="Courier New" w:hAnsi="Courier New"/>
                <w:color w:val="a709f5"/>
                <w:sz w:val="20"/>
                <w:szCs w:val="20"/>
                <w:rtl w:val="0"/>
              </w:rPr>
              <w:t xml:space="preserve">'show_visual'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,false, </w:t>
            </w:r>
            <w:r w:rsidDel="00000000" w:rsidR="00000000" w:rsidRPr="00000000">
              <w:rPr>
                <w:rFonts w:ascii="Courier New" w:cs="Courier New" w:eastAsia="Courier New" w:hAnsi="Courier New"/>
                <w:color w:val="0e00ff"/>
                <w:sz w:val="20"/>
                <w:szCs w:val="20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e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709f5"/>
                <w:sz w:val="20"/>
                <w:szCs w:val="20"/>
                <w:rtl w:val="0"/>
              </w:rPr>
              <w:t xml:space="preserve">'save_visual'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false, </w:t>
            </w:r>
            <w:r w:rsidDel="00000000" w:rsidR="00000000" w:rsidRPr="00000000">
              <w:rPr>
                <w:rFonts w:ascii="Courier New" w:cs="Courier New" w:eastAsia="Courier New" w:hAnsi="Courier New"/>
                <w:color w:val="0e00ff"/>
                <w:sz w:val="20"/>
                <w:szCs w:val="20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709f5"/>
                <w:sz w:val="20"/>
                <w:szCs w:val="20"/>
                <w:rtl w:val="0"/>
              </w:rPr>
              <w:t xml:space="preserve">'file_name'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709f5"/>
                <w:sz w:val="20"/>
                <w:szCs w:val="20"/>
                <w:rtl w:val="0"/>
              </w:rPr>
              <w:t xml:space="preserve">'hde.avi'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SPNL 7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epsilon = 1e-6;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delta = 0.01;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pop_size = 300;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dim = 3;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mutation_factor=0.831987414;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crossover_rate=0.887292888;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seed = 'shuffle';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print_stat = false;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verbose = false;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visual_properties = struct('show_visual',false, ...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'save_visual', false, ...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'file_name', 'hde.avi');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1"/>
        <w:rPr/>
      </w:pPr>
      <w:bookmarkStart w:colFirst="0" w:colLast="0" w:name="_6gsm4nfyes3d" w:id="22"/>
      <w:bookmarkEnd w:id="22"/>
      <w:r w:rsidDel="00000000" w:rsidR="00000000" w:rsidRPr="00000000">
        <w:rPr>
          <w:rtl w:val="0"/>
        </w:rPr>
        <w:t xml:space="preserve">BAB 4 Kesimpulan dan Saran</w:t>
      </w:r>
    </w:p>
    <w:p w:rsidR="00000000" w:rsidDel="00000000" w:rsidP="00000000" w:rsidRDefault="00000000" w:rsidRPr="00000000" w14:paraId="00000130">
      <w:pPr>
        <w:pStyle w:val="Heading1"/>
        <w:rPr/>
      </w:pPr>
      <w:bookmarkStart w:colFirst="0" w:colLast="0" w:name="_xfae698396et" w:id="23"/>
      <w:bookmarkEnd w:id="23"/>
      <w:r w:rsidDel="00000000" w:rsidR="00000000" w:rsidRPr="00000000">
        <w:rPr>
          <w:rtl w:val="0"/>
        </w:rPr>
        <w:t xml:space="preserve">Daftar Pustaka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Nb</w:t>
      </w:r>
    </w:p>
    <w:p w:rsidR="00000000" w:rsidDel="00000000" w:rsidP="00000000" w:rsidRDefault="00000000" w:rsidRPr="00000000" w14:paraId="00000133">
      <w:pPr>
        <w:numPr>
          <w:ilvl w:val="0"/>
          <w:numId w:val="12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SPNL 1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/>
        <w:drawing>
          <wp:inline distB="114300" distT="114300" distL="114300" distR="114300">
            <wp:extent cx="4424363" cy="1934241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1934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6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SPNL 2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/>
        <w:drawing>
          <wp:inline distB="114300" distT="114300" distL="114300" distR="114300">
            <wp:extent cx="4701255" cy="285860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1255" cy="2858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6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SPNL 3</w:t>
      </w:r>
    </w:p>
    <w:p w:rsidR="00000000" w:rsidDel="00000000" w:rsidP="00000000" w:rsidRDefault="00000000" w:rsidRPr="00000000" w14:paraId="0000013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4663013" cy="3534564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3013" cy="3534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6"/>
        </w:numPr>
        <w:ind w:left="72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SPNL 4</w:t>
      </w:r>
    </w:p>
    <w:p w:rsidR="00000000" w:rsidDel="00000000" w:rsidP="00000000" w:rsidRDefault="00000000" w:rsidRPr="00000000" w14:paraId="0000013A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4948238" cy="1998327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1998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5243513" cy="186541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1865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6"/>
        </w:numPr>
        <w:ind w:left="72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SPNL 5</w:t>
      </w:r>
    </w:p>
    <w:p w:rsidR="00000000" w:rsidDel="00000000" w:rsidP="00000000" w:rsidRDefault="00000000" w:rsidRPr="00000000" w14:paraId="0000013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5349413" cy="342308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9413" cy="3423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72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SPNL 6</w:t>
      </w:r>
    </w:p>
    <w:p w:rsidR="00000000" w:rsidDel="00000000" w:rsidP="00000000" w:rsidRDefault="00000000" w:rsidRPr="00000000" w14:paraId="0000013F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5005829" cy="463244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829" cy="4632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15"/>
        </w:numPr>
        <w:ind w:left="72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SPNL 7</w:t>
      </w:r>
    </w:p>
    <w:p w:rsidR="00000000" w:rsidDel="00000000" w:rsidP="00000000" w:rsidRDefault="00000000" w:rsidRPr="00000000" w14:paraId="00000141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5448300" cy="33051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3"/>
        <w:rPr/>
      </w:pPr>
      <w:bookmarkStart w:colFirst="0" w:colLast="0" w:name="_4xd1m9kt3hn5" w:id="24"/>
      <w:bookmarkEnd w:id="24"/>
      <w:r w:rsidDel="00000000" w:rsidR="00000000" w:rsidRPr="00000000">
        <w:rPr>
          <w:rtl w:val="0"/>
        </w:rPr>
        <w:t xml:space="preserve">Hasil Perbandingan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70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1275"/>
        <w:gridCol w:w="1200"/>
        <w:gridCol w:w="1125"/>
        <w:tblGridChange w:id="0">
          <w:tblGrid>
            <w:gridCol w:w="3495"/>
            <w:gridCol w:w="1275"/>
            <w:gridCol w:w="1200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Indikator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SDDE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Deterministik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akar?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