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Lab Assignment 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Kevin Burton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100228943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CPSC1150 - Section 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Instructor: Hossein Darbandi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Exercise Title: Quadratic Formula Lab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Date submitted: May 25,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Department: CPSC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Program Quadratic Formula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 Name:</w:t>
        <w:tab/>
        <w:t xml:space="preserve">Lab2.java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Purpose:</w:t>
        <w:tab/>
        <w:t xml:space="preserve">To solve the quadratic formula.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  <w:tab/>
        <w:tab/>
        <w:t xml:space="preserve">doubles a, b, and c, for the equation ax^2 + bx + c =0.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Output:</w:t>
        <w:tab/>
        <w:t xml:space="preserve">The two roots x1 and x2. Some cases may have just one root, x1, or even </w:t>
        <w:tab/>
        <w:tab/>
        <w:tab/>
        <w:t xml:space="preserve">no roots.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Technical Information: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Compiler:</w:t>
        <w:tab/>
        <w:t xml:space="preserve">Java SDK 1.7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Computer:</w:t>
        <w:tab/>
        <w:t xml:space="preserve">Intel Celeron 2955U 1.4GHz, 2.00 GB of RAM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Language:</w:t>
        <w:tab/>
        <w:t xml:space="preserve">Java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Source Code: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Attached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Program Logic (Pseudocode)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a, b, c = doubles (hardcode)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x1, x2 = 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 = 0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x1 = -c / 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else if b^2 &lt; 4ac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roots (square of a negative number)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x1 = (-b + root(b^2 - 4ac)) / 2a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x2 = (-b - root(b^2 - 4ac)) / 2a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 Cases: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Finding the root of ax^2 + bx + c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Case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 a = 1, b = 5, c =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Returns: x1 = -1, x2 = -2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Case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 a = 0, b = 12, c =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Returns: -0.58333…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Case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 a = 5, b = 4, c =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Returns: No Real Answers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Case 4: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 a = 5, b = 0, c = -3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Returns: x1 = 0.7746, x2 = -0.7746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Case 5: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 a = 1, b = 4, c =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Returns: x1 = -2. x2 = -2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CPSC1150 Lab02 External Documentation.docx</dc:title>
</cp:coreProperties>
</file>