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CD5" w:rsidRPr="006D4CD5" w:rsidRDefault="006D4CD5" w:rsidP="006D4CD5">
      <w:pPr>
        <w:rPr>
          <w:rFonts w:ascii="Century Gothic" w:eastAsiaTheme="majorEastAsia" w:hAnsi="Century Gothic" w:cstheme="majorBidi"/>
          <w:b/>
          <w:bCs/>
          <w:sz w:val="20"/>
          <w:szCs w:val="20"/>
        </w:rPr>
      </w:pPr>
      <w:r w:rsidRPr="006D4CD5">
        <w:rPr>
          <w:rFonts w:ascii="Century Gothic" w:eastAsiaTheme="majorEastAsia" w:hAnsi="Century Gothic" w:cstheme="majorBidi"/>
          <w:b/>
          <w:bCs/>
          <w:sz w:val="20"/>
          <w:szCs w:val="20"/>
        </w:rPr>
        <w:t>Het gebruik van MVC in vossen en konijnen</w:t>
      </w:r>
    </w:p>
    <w:p w:rsidR="006D4CD5" w:rsidRPr="006D4CD5" w:rsidRDefault="006D4CD5" w:rsidP="006D4CD5">
      <w:pPr>
        <w:pStyle w:val="Heading2"/>
        <w:rPr>
          <w:sz w:val="20"/>
          <w:szCs w:val="20"/>
        </w:rPr>
      </w:pPr>
      <w:r w:rsidRPr="006D4CD5">
        <w:rPr>
          <w:sz w:val="20"/>
          <w:szCs w:val="20"/>
        </w:rPr>
        <w:t>MVC</w:t>
      </w:r>
    </w:p>
    <w:p w:rsidR="004A51C8" w:rsidRDefault="006D4CD5" w:rsidP="006D4CD5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MVC staat voor Model-View-</w:t>
      </w:r>
      <w:r w:rsidRPr="006D4CD5">
        <w:rPr>
          <w:rFonts w:ascii="Century Gothic" w:hAnsi="Century Gothic"/>
          <w:sz w:val="20"/>
          <w:szCs w:val="20"/>
        </w:rPr>
        <w:t xml:space="preserve">controller. </w:t>
      </w:r>
      <w:r w:rsidR="004A51C8">
        <w:rPr>
          <w:rFonts w:ascii="Century Gothic" w:hAnsi="Century Gothic"/>
          <w:sz w:val="20"/>
          <w:szCs w:val="20"/>
        </w:rPr>
        <w:t>Dit houdt in dat het ontwerp van de toepassing of applicatie wordt opgedeeld in 3 stukken; Dit bestaat uit het datamodel(model), datapresentatie(view) en de applicatielogica(controller).</w:t>
      </w:r>
      <w:r w:rsidRPr="006D4CD5">
        <w:rPr>
          <w:rFonts w:ascii="Century Gothic" w:hAnsi="Century Gothic"/>
          <w:sz w:val="20"/>
          <w:szCs w:val="20"/>
        </w:rPr>
        <w:t xml:space="preserve"> </w:t>
      </w:r>
    </w:p>
    <w:p w:rsidR="006D4CD5" w:rsidRPr="006D4CD5" w:rsidRDefault="006D4CD5" w:rsidP="006D4CD5">
      <w:pPr>
        <w:rPr>
          <w:rFonts w:ascii="Century Gothic" w:hAnsi="Century Gothic"/>
          <w:sz w:val="20"/>
          <w:szCs w:val="20"/>
        </w:rPr>
      </w:pPr>
      <w:r w:rsidRPr="006D4CD5">
        <w:rPr>
          <w:rFonts w:ascii="Century Gothic" w:hAnsi="Century Gothic"/>
          <w:sz w:val="20"/>
          <w:szCs w:val="20"/>
        </w:rPr>
        <w:t>De scheiding van deze 3 onderdelen zorgt er mede voor dat de code ook beter te lezen is en dat het bruikbaa</w:t>
      </w:r>
      <w:r w:rsidR="004A51C8">
        <w:rPr>
          <w:rFonts w:ascii="Century Gothic" w:hAnsi="Century Gothic"/>
          <w:sz w:val="20"/>
          <w:szCs w:val="20"/>
        </w:rPr>
        <w:t>rder en overzichtelijker wordt, zo is hij later ook beter te hergebruiken.</w:t>
      </w:r>
    </w:p>
    <w:p w:rsidR="006D4CD5" w:rsidRPr="006D4CD5" w:rsidRDefault="006D4CD5" w:rsidP="006D4CD5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Beschrijving</w:t>
      </w:r>
    </w:p>
    <w:p w:rsidR="006D4CD5" w:rsidRPr="006D4CD5" w:rsidRDefault="006D4CD5" w:rsidP="006D4CD5">
      <w:pPr>
        <w:pStyle w:val="Heading3"/>
        <w:rPr>
          <w:sz w:val="20"/>
          <w:szCs w:val="20"/>
        </w:rPr>
      </w:pPr>
      <w:r w:rsidRPr="006D4CD5">
        <w:rPr>
          <w:sz w:val="20"/>
          <w:szCs w:val="20"/>
        </w:rPr>
        <w:t>Model</w:t>
      </w:r>
    </w:p>
    <w:p w:rsidR="006D4CD5" w:rsidRPr="006D4CD5" w:rsidRDefault="006D4CD5" w:rsidP="006D4CD5">
      <w:pPr>
        <w:rPr>
          <w:rFonts w:ascii="Century Gothic" w:hAnsi="Century Gothic"/>
          <w:sz w:val="20"/>
          <w:szCs w:val="20"/>
        </w:rPr>
      </w:pPr>
      <w:r w:rsidRPr="006D4CD5">
        <w:rPr>
          <w:rFonts w:ascii="Century Gothic" w:hAnsi="Century Gothic"/>
          <w:sz w:val="20"/>
          <w:szCs w:val="20"/>
        </w:rPr>
        <w:t xml:space="preserve">Een model is dat </w:t>
      </w:r>
      <w:proofErr w:type="gramStart"/>
      <w:r w:rsidRPr="006D4CD5">
        <w:rPr>
          <w:rFonts w:ascii="Century Gothic" w:hAnsi="Century Gothic"/>
          <w:sz w:val="20"/>
          <w:szCs w:val="20"/>
        </w:rPr>
        <w:t>gene</w:t>
      </w:r>
      <w:proofErr w:type="gramEnd"/>
      <w:r w:rsidRPr="006D4CD5">
        <w:rPr>
          <w:rFonts w:ascii="Century Gothic" w:hAnsi="Century Gothic"/>
          <w:sz w:val="20"/>
          <w:szCs w:val="20"/>
        </w:rPr>
        <w:t xml:space="preserve"> waarmee de applicatie gerepresenteerd wordt. Een model zorgt ervoor dat data en logica een weg vinden met elkaar, of te wel er wordt een relatie gelegd tussen data en logica. </w:t>
      </w:r>
      <w:r w:rsidR="004A51C8">
        <w:rPr>
          <w:rFonts w:ascii="Century Gothic" w:hAnsi="Century Gothic"/>
          <w:sz w:val="20"/>
          <w:szCs w:val="20"/>
        </w:rPr>
        <w:t>Hij is ook de koppeling tussen de applicatie en de database.</w:t>
      </w:r>
    </w:p>
    <w:p w:rsidR="006D4CD5" w:rsidRPr="006D4CD5" w:rsidRDefault="006D4CD5" w:rsidP="006D4CD5">
      <w:pPr>
        <w:pStyle w:val="Heading3"/>
        <w:rPr>
          <w:sz w:val="20"/>
          <w:szCs w:val="20"/>
        </w:rPr>
      </w:pPr>
      <w:r w:rsidRPr="006D4CD5">
        <w:rPr>
          <w:sz w:val="20"/>
          <w:szCs w:val="20"/>
        </w:rPr>
        <w:t>View</w:t>
      </w:r>
    </w:p>
    <w:p w:rsidR="006D4CD5" w:rsidRPr="006D4CD5" w:rsidRDefault="006D4CD5" w:rsidP="006D4CD5">
      <w:pPr>
        <w:rPr>
          <w:rFonts w:ascii="Century Gothic" w:hAnsi="Century Gothic"/>
          <w:sz w:val="20"/>
          <w:szCs w:val="20"/>
        </w:rPr>
      </w:pPr>
      <w:r w:rsidRPr="006D4CD5">
        <w:rPr>
          <w:rFonts w:ascii="Century Gothic" w:hAnsi="Century Gothic"/>
          <w:sz w:val="20"/>
          <w:szCs w:val="20"/>
        </w:rPr>
        <w:t>Een view doet geen berekeningen of dergelijke. Deze zorgt er alleen maar voor dat de userinterface weergeven wordt.</w:t>
      </w:r>
    </w:p>
    <w:p w:rsidR="006D4CD5" w:rsidRPr="006D4CD5" w:rsidRDefault="006D4CD5" w:rsidP="006D4CD5">
      <w:pPr>
        <w:pStyle w:val="Heading3"/>
        <w:rPr>
          <w:sz w:val="20"/>
          <w:szCs w:val="20"/>
        </w:rPr>
      </w:pPr>
      <w:r w:rsidRPr="006D4CD5">
        <w:rPr>
          <w:sz w:val="20"/>
          <w:szCs w:val="20"/>
        </w:rPr>
        <w:t>Controller</w:t>
      </w:r>
    </w:p>
    <w:p w:rsidR="006D4CD5" w:rsidRDefault="006D4CD5" w:rsidP="006D4CD5">
      <w:pPr>
        <w:rPr>
          <w:rFonts w:ascii="Century Gothic" w:hAnsi="Century Gothic"/>
          <w:sz w:val="20"/>
          <w:szCs w:val="20"/>
        </w:rPr>
      </w:pPr>
      <w:r w:rsidRPr="006D4CD5">
        <w:rPr>
          <w:rFonts w:ascii="Century Gothic" w:hAnsi="Century Gothic"/>
          <w:sz w:val="20"/>
          <w:szCs w:val="20"/>
        </w:rPr>
        <w:t>De controller verwerkt en reageert op events, die meestal het gevolg zijn van handelingen van de gebruiker.</w:t>
      </w:r>
    </w:p>
    <w:p w:rsidR="003F2F4C" w:rsidRDefault="003F2F4C" w:rsidP="006D4CD5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SRC EN BIN</w:t>
      </w:r>
    </w:p>
    <w:p w:rsidR="003F2F4C" w:rsidRPr="003F2F4C" w:rsidRDefault="003F2F4C" w:rsidP="006D4CD5">
      <w:pPr>
        <w:rPr>
          <w:rFonts w:ascii="Century Gothic" w:hAnsi="Century Gothic"/>
          <w:sz w:val="20"/>
          <w:szCs w:val="20"/>
        </w:rPr>
      </w:pPr>
      <w:r>
        <w:rPr>
          <w:rStyle w:val="hps"/>
          <w:rFonts w:ascii="Arial" w:hAnsi="Arial" w:cs="Arial"/>
          <w:color w:val="222222"/>
        </w:rPr>
        <w:t>SRC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is de afkorting van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source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-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de map waar</w:t>
      </w:r>
      <w:r>
        <w:rPr>
          <w:rFonts w:ascii="Arial" w:hAnsi="Arial" w:cs="Arial"/>
          <w:color w:val="222222"/>
        </w:rPr>
        <w:t xml:space="preserve"> de broncode in staat.</w:t>
      </w:r>
      <w:r>
        <w:rPr>
          <w:rFonts w:ascii="Arial" w:hAnsi="Arial" w:cs="Arial"/>
          <w:color w:val="222222"/>
        </w:rPr>
        <w:br/>
      </w:r>
      <w:r>
        <w:rPr>
          <w:rStyle w:val="hps"/>
          <w:rFonts w:ascii="Arial" w:hAnsi="Arial" w:cs="Arial"/>
          <w:color w:val="222222"/>
        </w:rPr>
        <w:t>BIN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is een afkorting van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binairy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-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de map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waar u uw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gecompileerd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spullen</w:t>
      </w:r>
    </w:p>
    <w:p w:rsidR="006D4CD5" w:rsidRPr="006D4CD5" w:rsidRDefault="006D4CD5" w:rsidP="006D4CD5">
      <w:pPr>
        <w:pStyle w:val="Heading2"/>
        <w:rPr>
          <w:sz w:val="20"/>
          <w:szCs w:val="20"/>
        </w:rPr>
      </w:pPr>
      <w:r w:rsidRPr="006D4CD5">
        <w:rPr>
          <w:sz w:val="20"/>
          <w:szCs w:val="20"/>
        </w:rPr>
        <w:t>MVC in Vossen &amp; Konijnen</w:t>
      </w:r>
    </w:p>
    <w:p w:rsidR="00D611F3" w:rsidRDefault="00D611F3"/>
    <w:p w:rsidR="004A51C8" w:rsidRDefault="004A51C8"/>
    <w:p w:rsidR="004A51C8" w:rsidRDefault="004A51C8">
      <w:pPr>
        <w:rPr>
          <w:b/>
        </w:rPr>
      </w:pPr>
      <w:r>
        <w:rPr>
          <w:b/>
        </w:rPr>
        <w:t>Bron</w:t>
      </w:r>
    </w:p>
    <w:p w:rsidR="004A51C8" w:rsidRPr="004A51C8" w:rsidRDefault="004A51C8">
      <w:r w:rsidRPr="004A51C8">
        <w:t>http://nl.wikipedia.org/wiki/Model-view-controller-model</w:t>
      </w:r>
      <w:bookmarkStart w:id="0" w:name="_GoBack"/>
      <w:bookmarkEnd w:id="0"/>
      <w:r>
        <w:br/>
      </w:r>
      <w:r w:rsidRPr="004A51C8">
        <w:t>http://creativecommons.org/licenses/by-sa/3.0/deed.nl</w:t>
      </w:r>
    </w:p>
    <w:sectPr w:rsidR="004A51C8" w:rsidRPr="004A51C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79C"/>
    <w:rsid w:val="0008679C"/>
    <w:rsid w:val="003F2F4C"/>
    <w:rsid w:val="004A51C8"/>
    <w:rsid w:val="006D4CD5"/>
    <w:rsid w:val="00D611F3"/>
    <w:rsid w:val="00DA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B72E6-3610-4558-84C2-A49D6119A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CD5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CD5"/>
    <w:pPr>
      <w:keepNext/>
      <w:keepLines/>
      <w:spacing w:before="200" w:after="0"/>
      <w:outlineLvl w:val="1"/>
    </w:pPr>
    <w:rPr>
      <w:rFonts w:ascii="Century Gothic" w:eastAsiaTheme="majorEastAsia" w:hAnsi="Century Gothic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CD5"/>
    <w:pPr>
      <w:keepNext/>
      <w:keepLines/>
      <w:spacing w:before="200" w:after="0"/>
      <w:outlineLvl w:val="2"/>
    </w:pPr>
    <w:rPr>
      <w:rFonts w:ascii="Century Gothic" w:eastAsiaTheme="majorEastAsia" w:hAnsi="Century Gothic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CD5"/>
    <w:rPr>
      <w:rFonts w:ascii="Century Gothic" w:eastAsiaTheme="majorEastAsia" w:hAnsi="Century Gothic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4CD5"/>
    <w:rPr>
      <w:rFonts w:ascii="Century Gothic" w:eastAsiaTheme="majorEastAsia" w:hAnsi="Century Gothic" w:cstheme="majorBidi"/>
      <w:b/>
      <w:bCs/>
      <w:sz w:val="24"/>
    </w:rPr>
  </w:style>
  <w:style w:type="character" w:customStyle="1" w:styleId="hps">
    <w:name w:val="hps"/>
    <w:basedOn w:val="DefaultParagraphFont"/>
    <w:rsid w:val="003F2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</dc:creator>
  <cp:keywords/>
  <dc:description/>
  <cp:lastModifiedBy>Jelle</cp:lastModifiedBy>
  <cp:revision>3</cp:revision>
  <dcterms:created xsi:type="dcterms:W3CDTF">2015-01-21T12:12:00Z</dcterms:created>
  <dcterms:modified xsi:type="dcterms:W3CDTF">2015-01-23T12:01:00Z</dcterms:modified>
</cp:coreProperties>
</file>