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045C6" w14:textId="00812D49" w:rsidR="00016078" w:rsidRDefault="00016078" w:rsidP="0001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UNIVERSIDAD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ADVENTISTA DEL PLATA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INGENIERIA DE SOFTWARE II.</w:t>
      </w:r>
    </w:p>
    <w:p w14:paraId="0AE403B6" w14:textId="15FF55AC" w:rsidR="00016078" w:rsidRPr="00016078" w:rsidRDefault="00016078" w:rsidP="0001607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Kevin Stivala 30928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.</w:t>
      </w:r>
    </w:p>
    <w:p w14:paraId="58B1BE68" w14:textId="77777777" w:rsidR="00016078" w:rsidRPr="00016078" w:rsidRDefault="002879CE" w:rsidP="00016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2879CE">
        <w:rPr>
          <w:rFonts w:ascii="Times New Roman" w:eastAsia="Times New Roman" w:hAnsi="Times New Roman" w:cs="Times New Roman"/>
          <w:noProof/>
          <w:color w:val="000000"/>
          <w:kern w:val="0"/>
          <w:lang w:eastAsia="es-MX"/>
        </w:rPr>
        <w:pict w14:anchorId="19A9EDDD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35E270D3" w14:textId="603702B8" w:rsidR="00016078" w:rsidRPr="00016078" w:rsidRDefault="00016078" w:rsidP="0001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PROTOTIPO DE SISTEMA PARA BRÓKER DE SEGUROS - EMPLEADORES</w:t>
      </w:r>
    </w:p>
    <w:p w14:paraId="4B0F2EB6" w14:textId="77777777" w:rsidR="00016078" w:rsidRPr="00016078" w:rsidRDefault="002879CE" w:rsidP="00016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2879CE">
        <w:rPr>
          <w:rFonts w:ascii="Times New Roman" w:eastAsia="Times New Roman" w:hAnsi="Times New Roman" w:cs="Times New Roman"/>
          <w:noProof/>
          <w:color w:val="000000"/>
          <w:kern w:val="0"/>
          <w:lang w:eastAsia="es-MX"/>
        </w:rPr>
        <w:pict w14:anchorId="2716EF55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207FD0B7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DEFINICIÓN DEL PÚBLICO OBJETIVO</w:t>
      </w:r>
    </w:p>
    <w:p w14:paraId="6276B2BA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a. Usuarios principales del sistema:</w:t>
      </w:r>
    </w:p>
    <w:p w14:paraId="7EB376E3" w14:textId="77777777" w:rsidR="00016078" w:rsidRPr="00016078" w:rsidRDefault="00016078" w:rsidP="00016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Empresas empleadoras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que buscan contratar seguros para sus empleados.</w:t>
      </w:r>
    </w:p>
    <w:p w14:paraId="45E4E331" w14:textId="20C1FFA4" w:rsidR="00016078" w:rsidRPr="00016078" w:rsidRDefault="00016078" w:rsidP="00016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Bróker</w:t>
      </w: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de seguros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intermediarios que cotizan, gestionan y comparan opciones.</w:t>
      </w:r>
    </w:p>
    <w:p w14:paraId="78ECAAE2" w14:textId="77777777" w:rsidR="00016078" w:rsidRPr="00016078" w:rsidRDefault="00016078" w:rsidP="00016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Aseguradoras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que ofrecen diferentes tipos de coberturas y planes.</w:t>
      </w:r>
    </w:p>
    <w:p w14:paraId="2A64A95F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b. Tipo de codificación de usuarios:</w:t>
      </w:r>
    </w:p>
    <w:p w14:paraId="72C2725B" w14:textId="77777777" w:rsidR="00016078" w:rsidRPr="00016078" w:rsidRDefault="00016078" w:rsidP="00016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EMP001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Empleador registrado.</w:t>
      </w:r>
    </w:p>
    <w:p w14:paraId="28AA0CE3" w14:textId="77777777" w:rsidR="00016078" w:rsidRPr="00016078" w:rsidRDefault="00016078" w:rsidP="00016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BRO001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Bróker.</w:t>
      </w:r>
    </w:p>
    <w:p w14:paraId="1EBD35A9" w14:textId="77777777" w:rsidR="00016078" w:rsidRPr="00016078" w:rsidRDefault="00016078" w:rsidP="00016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ASEG001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Aseguradora.</w:t>
      </w:r>
    </w:p>
    <w:p w14:paraId="5BC05C06" w14:textId="77777777" w:rsidR="00016078" w:rsidRPr="00016078" w:rsidRDefault="00016078" w:rsidP="0001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Codificación compuesta por:</w:t>
      </w:r>
    </w:p>
    <w:p w14:paraId="7D9744E4" w14:textId="77777777" w:rsidR="00016078" w:rsidRPr="00016078" w:rsidRDefault="00016078" w:rsidP="00016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3 letras del tipo de usuario.</w:t>
      </w:r>
    </w:p>
    <w:p w14:paraId="2F3AE28E" w14:textId="77777777" w:rsidR="00016078" w:rsidRPr="00016078" w:rsidRDefault="00016078" w:rsidP="00016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3 dígitos de secuencia incremental.</w:t>
      </w:r>
    </w:p>
    <w:p w14:paraId="01122181" w14:textId="77777777" w:rsidR="00016078" w:rsidRPr="00016078" w:rsidRDefault="002879CE" w:rsidP="00016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2879CE">
        <w:rPr>
          <w:rFonts w:ascii="Times New Roman" w:eastAsia="Times New Roman" w:hAnsi="Times New Roman" w:cs="Times New Roman"/>
          <w:noProof/>
          <w:color w:val="000000"/>
          <w:kern w:val="0"/>
          <w:lang w:eastAsia="es-MX"/>
        </w:rPr>
        <w:pict w14:anchorId="35E864A0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F9C0304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 CODIFICACIÓN DE CATEGORÍAS / RUBROS</w:t>
      </w:r>
    </w:p>
    <w:p w14:paraId="0F2C904A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a. Codificación sugerida:</w:t>
      </w:r>
    </w:p>
    <w:p w14:paraId="3BA83213" w14:textId="77777777" w:rsidR="00016078" w:rsidRPr="00016078" w:rsidRDefault="00016078" w:rsidP="00016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CON001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Construcción</w:t>
      </w:r>
    </w:p>
    <w:p w14:paraId="3E95D42A" w14:textId="77777777" w:rsidR="00016078" w:rsidRPr="00016078" w:rsidRDefault="00016078" w:rsidP="00016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SAL002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Salud</w:t>
      </w:r>
    </w:p>
    <w:p w14:paraId="14F9158B" w14:textId="77777777" w:rsidR="00016078" w:rsidRPr="00016078" w:rsidRDefault="00016078" w:rsidP="00016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EDU003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Educación</w:t>
      </w:r>
    </w:p>
    <w:p w14:paraId="32BC3782" w14:textId="77777777" w:rsidR="00016078" w:rsidRPr="00016078" w:rsidRDefault="00016078" w:rsidP="00016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TEC004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Tecnología</w:t>
      </w:r>
    </w:p>
    <w:p w14:paraId="79AA5109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b. Si no hubiera opción de crear manualmente:</w:t>
      </w:r>
    </w:p>
    <w:p w14:paraId="15F3CC2B" w14:textId="77777777" w:rsidR="00016078" w:rsidRPr="00016078" w:rsidRDefault="00016078" w:rsidP="00016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 podría usar la </w:t>
      </w: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clasificación CIIU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(Clasificación Industrial Internacional Uniforme) del INDEC o AFIP.</w:t>
      </w:r>
    </w:p>
    <w:p w14:paraId="44EC57E0" w14:textId="77777777" w:rsidR="00016078" w:rsidRPr="00016078" w:rsidRDefault="00016078" w:rsidP="00016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lastRenderedPageBreak/>
        <w:t>Otra opción es consumir un </w:t>
      </w: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catálogo oficial de rubros</w:t>
      </w: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mediante API o base de datos estandarizada.</w:t>
      </w:r>
    </w:p>
    <w:p w14:paraId="39F40671" w14:textId="77777777" w:rsidR="00016078" w:rsidRPr="00016078" w:rsidRDefault="002879CE" w:rsidP="00016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2879CE">
        <w:rPr>
          <w:rFonts w:ascii="Times New Roman" w:eastAsia="Times New Roman" w:hAnsi="Times New Roman" w:cs="Times New Roman"/>
          <w:noProof/>
          <w:color w:val="000000"/>
          <w:kern w:val="0"/>
          <w:lang w:eastAsia="es-MX"/>
        </w:rPr>
        <w:pict w14:anchorId="2F69125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61A7DD43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 PANTALLAS CLAVE (WIREFRAMES DE ALTA FIDELIDAD)</w:t>
      </w:r>
    </w:p>
    <w:p w14:paraId="7FE046BA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a. Pantalla de Inicio / </w:t>
      </w:r>
      <w:proofErr w:type="spellStart"/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Dashboard</w:t>
      </w:r>
      <w:proofErr w:type="spellEnd"/>
    </w:p>
    <w:p w14:paraId="5A064348" w14:textId="77777777" w:rsidR="00016078" w:rsidRPr="00016078" w:rsidRDefault="00016078" w:rsidP="0001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Resumen con tarjetas:</w:t>
      </w:r>
    </w:p>
    <w:p w14:paraId="3D5008C8" w14:textId="77777777" w:rsidR="00016078" w:rsidRPr="00016078" w:rsidRDefault="00016078" w:rsidP="000160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Seguros activos</w:t>
      </w:r>
    </w:p>
    <w:p w14:paraId="426DC283" w14:textId="77777777" w:rsidR="00016078" w:rsidRPr="00016078" w:rsidRDefault="00016078" w:rsidP="000160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Por vencer</w:t>
      </w:r>
    </w:p>
    <w:p w14:paraId="07CBFDF9" w14:textId="77777777" w:rsidR="00016078" w:rsidRPr="00016078" w:rsidRDefault="00016078" w:rsidP="000160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Cotizaciones pendientes</w:t>
      </w:r>
    </w:p>
    <w:p w14:paraId="37DAFFE4" w14:textId="77777777" w:rsidR="00016078" w:rsidRPr="00016078" w:rsidRDefault="00016078" w:rsidP="000160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Siniestros recientes</w:t>
      </w:r>
    </w:p>
    <w:p w14:paraId="67979DC6" w14:textId="77777777" w:rsidR="00016078" w:rsidRPr="00016078" w:rsidRDefault="00016078" w:rsidP="0001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Gráfico circular y de barras con </w:t>
      </w:r>
      <w:proofErr w:type="spellStart"/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KPIs</w:t>
      </w:r>
      <w:proofErr w:type="spellEnd"/>
    </w:p>
    <w:p w14:paraId="3E8CADDD" w14:textId="77777777" w:rsidR="00016078" w:rsidRPr="00016078" w:rsidRDefault="00016078" w:rsidP="0001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Botón: "Solicitar nueva cotización"</w:t>
      </w:r>
    </w:p>
    <w:p w14:paraId="35F6D792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b. Formulario de Cotización</w:t>
      </w:r>
    </w:p>
    <w:p w14:paraId="59B8BF2C" w14:textId="77777777" w:rsidR="00016078" w:rsidRPr="00016078" w:rsidRDefault="00016078" w:rsidP="0001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Rubro de empresa (</w:t>
      </w:r>
      <w:proofErr w:type="spellStart"/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dropdown</w:t>
      </w:r>
      <w:proofErr w:type="spellEnd"/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)</w:t>
      </w:r>
    </w:p>
    <w:p w14:paraId="1F8AF199" w14:textId="77777777" w:rsidR="00016078" w:rsidRPr="00016078" w:rsidRDefault="00016078" w:rsidP="0001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Cantidad de empleados</w:t>
      </w:r>
    </w:p>
    <w:p w14:paraId="306342AA" w14:textId="77777777" w:rsidR="00016078" w:rsidRPr="00016078" w:rsidRDefault="00016078" w:rsidP="0001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Tipo de cobertura (Básica, Completa, Premium)</w:t>
      </w:r>
    </w:p>
    <w:p w14:paraId="6B01438E" w14:textId="77777777" w:rsidR="00016078" w:rsidRPr="00016078" w:rsidRDefault="00016078" w:rsidP="0001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Fecha de inicio de cobertura</w:t>
      </w:r>
    </w:p>
    <w:p w14:paraId="2A898996" w14:textId="77777777" w:rsidR="00016078" w:rsidRPr="00016078" w:rsidRDefault="00016078" w:rsidP="0001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Botón: "Enviar solicitud"</w:t>
      </w:r>
    </w:p>
    <w:p w14:paraId="797001A7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c. Comparación de Ofertas</w:t>
      </w:r>
    </w:p>
    <w:p w14:paraId="58FC4C6B" w14:textId="77777777" w:rsidR="00016078" w:rsidRPr="00016078" w:rsidRDefault="00016078" w:rsidP="000160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Tabla comparativa con aseguradoras</w:t>
      </w:r>
    </w:p>
    <w:p w14:paraId="620C7C29" w14:textId="77777777" w:rsidR="00016078" w:rsidRPr="00016078" w:rsidRDefault="00016078" w:rsidP="000160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Precio mensual</w:t>
      </w:r>
    </w:p>
    <w:p w14:paraId="14042230" w14:textId="77777777" w:rsidR="00016078" w:rsidRPr="00016078" w:rsidRDefault="00016078" w:rsidP="000160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Coberturas</w:t>
      </w:r>
    </w:p>
    <w:p w14:paraId="7DA0577C" w14:textId="77777777" w:rsidR="00016078" w:rsidRPr="00016078" w:rsidRDefault="00016078" w:rsidP="000160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Tiempo de respuesta</w:t>
      </w:r>
    </w:p>
    <w:p w14:paraId="0B493E44" w14:textId="77777777" w:rsidR="00016078" w:rsidRPr="00016078" w:rsidRDefault="00016078" w:rsidP="000160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Opción de selección</w:t>
      </w:r>
    </w:p>
    <w:p w14:paraId="13E660BE" w14:textId="77777777" w:rsidR="00016078" w:rsidRPr="00016078" w:rsidRDefault="00016078" w:rsidP="000160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Botón: "Confirmar contratación"</w:t>
      </w:r>
    </w:p>
    <w:p w14:paraId="081A08AE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d. Detalle de Póliza</w:t>
      </w:r>
    </w:p>
    <w:p w14:paraId="69CBC2C4" w14:textId="77777777" w:rsidR="00016078" w:rsidRPr="00016078" w:rsidRDefault="00016078" w:rsidP="00016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Aseguradora asignada</w:t>
      </w:r>
    </w:p>
    <w:p w14:paraId="48FBC4F3" w14:textId="77777777" w:rsidR="00016078" w:rsidRPr="00016078" w:rsidRDefault="00016078" w:rsidP="00016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Coberturas contratadas</w:t>
      </w:r>
    </w:p>
    <w:p w14:paraId="7DBF7FC1" w14:textId="77777777" w:rsidR="00016078" w:rsidRPr="00016078" w:rsidRDefault="00016078" w:rsidP="00016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Vigencia</w:t>
      </w:r>
    </w:p>
    <w:p w14:paraId="36951B61" w14:textId="77777777" w:rsidR="00016078" w:rsidRPr="00016078" w:rsidRDefault="00016078" w:rsidP="00016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Número de póliza</w:t>
      </w:r>
    </w:p>
    <w:p w14:paraId="11483348" w14:textId="77777777" w:rsidR="00016078" w:rsidRPr="00016078" w:rsidRDefault="00016078" w:rsidP="00016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Empresa asociada</w:t>
      </w:r>
    </w:p>
    <w:p w14:paraId="19E3F8DF" w14:textId="77777777" w:rsidR="00016078" w:rsidRDefault="00016078" w:rsidP="00016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Botón: "Descargar póliza PDF"</w:t>
      </w:r>
    </w:p>
    <w:p w14:paraId="36D9BD2B" w14:textId="77777777" w:rsidR="00016078" w:rsidRDefault="00016078" w:rsidP="0001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FA2087E" w14:textId="77777777" w:rsidR="00016078" w:rsidRPr="00016078" w:rsidRDefault="00016078" w:rsidP="0001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9CF40D4" w14:textId="77777777" w:rsidR="00016078" w:rsidRPr="00016078" w:rsidRDefault="00016078" w:rsidP="00016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lastRenderedPageBreak/>
        <w:t>e. Reporte de Siniestro</w:t>
      </w:r>
    </w:p>
    <w:p w14:paraId="7EF6D93B" w14:textId="77777777" w:rsidR="00016078" w:rsidRPr="00016078" w:rsidRDefault="00016078" w:rsidP="000160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Selección de póliza afectada</w:t>
      </w:r>
    </w:p>
    <w:p w14:paraId="5EF8B2EE" w14:textId="77777777" w:rsidR="00016078" w:rsidRPr="00016078" w:rsidRDefault="00016078" w:rsidP="000160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Fecha del siniestro</w:t>
      </w:r>
    </w:p>
    <w:p w14:paraId="05F5301A" w14:textId="77777777" w:rsidR="00016078" w:rsidRPr="00016078" w:rsidRDefault="00016078" w:rsidP="000160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Descripción</w:t>
      </w:r>
    </w:p>
    <w:p w14:paraId="2A430E8B" w14:textId="77777777" w:rsidR="00016078" w:rsidRPr="00016078" w:rsidRDefault="00016078" w:rsidP="000160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Subida de archivos</w:t>
      </w:r>
    </w:p>
    <w:p w14:paraId="6991ADB4" w14:textId="77777777" w:rsidR="00016078" w:rsidRPr="00016078" w:rsidRDefault="00016078" w:rsidP="000160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1607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Botón: "Enviar reporte"</w:t>
      </w:r>
    </w:p>
    <w:p w14:paraId="18C9BDC8" w14:textId="77777777" w:rsidR="00016078" w:rsidRDefault="00016078"/>
    <w:p w14:paraId="18B3198A" w14:textId="5EDB9894" w:rsidR="00016078" w:rsidRDefault="00016078"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Wireframes de Baja Fidelidad y Alta fidelidad en la carpeta del repositorio GIT.</w:t>
      </w:r>
    </w:p>
    <w:sectPr w:rsidR="00016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EDD"/>
    <w:multiLevelType w:val="hybridMultilevel"/>
    <w:tmpl w:val="B5BA5216"/>
    <w:lvl w:ilvl="0" w:tplc="C162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3B6"/>
    <w:multiLevelType w:val="multilevel"/>
    <w:tmpl w:val="222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25B"/>
    <w:multiLevelType w:val="multilevel"/>
    <w:tmpl w:val="9DE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73662"/>
    <w:multiLevelType w:val="multilevel"/>
    <w:tmpl w:val="38E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D5E4F"/>
    <w:multiLevelType w:val="multilevel"/>
    <w:tmpl w:val="6B4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12C0"/>
    <w:multiLevelType w:val="multilevel"/>
    <w:tmpl w:val="10E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832C2"/>
    <w:multiLevelType w:val="multilevel"/>
    <w:tmpl w:val="FC7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47C84"/>
    <w:multiLevelType w:val="multilevel"/>
    <w:tmpl w:val="673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B2853"/>
    <w:multiLevelType w:val="multilevel"/>
    <w:tmpl w:val="7CCC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91B53"/>
    <w:multiLevelType w:val="multilevel"/>
    <w:tmpl w:val="018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350EC"/>
    <w:multiLevelType w:val="multilevel"/>
    <w:tmpl w:val="532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72843">
    <w:abstractNumId w:val="6"/>
  </w:num>
  <w:num w:numId="2" w16cid:durableId="1797597482">
    <w:abstractNumId w:val="3"/>
  </w:num>
  <w:num w:numId="3" w16cid:durableId="30040427">
    <w:abstractNumId w:val="8"/>
  </w:num>
  <w:num w:numId="4" w16cid:durableId="1854416244">
    <w:abstractNumId w:val="2"/>
  </w:num>
  <w:num w:numId="5" w16cid:durableId="1658991615">
    <w:abstractNumId w:val="1"/>
  </w:num>
  <w:num w:numId="6" w16cid:durableId="1615478111">
    <w:abstractNumId w:val="10"/>
  </w:num>
  <w:num w:numId="7" w16cid:durableId="1542472403">
    <w:abstractNumId w:val="5"/>
  </w:num>
  <w:num w:numId="8" w16cid:durableId="897285923">
    <w:abstractNumId w:val="9"/>
  </w:num>
  <w:num w:numId="9" w16cid:durableId="888497446">
    <w:abstractNumId w:val="7"/>
  </w:num>
  <w:num w:numId="10" w16cid:durableId="1742560001">
    <w:abstractNumId w:val="4"/>
  </w:num>
  <w:num w:numId="11" w16cid:durableId="87709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78"/>
    <w:rsid w:val="00016078"/>
    <w:rsid w:val="002879CE"/>
    <w:rsid w:val="00D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90CD"/>
  <w15:chartTrackingRefBased/>
  <w15:docId w15:val="{62B8B337-ABCC-BD48-B226-228BA55E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6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6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160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0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0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0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0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0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0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0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0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0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0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16078"/>
    <w:rPr>
      <w:b/>
      <w:bCs/>
    </w:rPr>
  </w:style>
  <w:style w:type="character" w:customStyle="1" w:styleId="apple-converted-space">
    <w:name w:val="apple-converted-space"/>
    <w:basedOn w:val="Fuentedeprrafopredeter"/>
    <w:rsid w:val="00016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Stivala</dc:creator>
  <cp:keywords/>
  <dc:description/>
  <cp:lastModifiedBy>Kevin Stivala</cp:lastModifiedBy>
  <cp:revision>1</cp:revision>
  <dcterms:created xsi:type="dcterms:W3CDTF">2025-04-11T03:07:00Z</dcterms:created>
  <dcterms:modified xsi:type="dcterms:W3CDTF">2025-04-11T03:11:00Z</dcterms:modified>
</cp:coreProperties>
</file>