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155DC32F" w14:textId="77777777" w:rsidR="00E367D8" w:rsidRDefault="00EC785C" w:rsidP="00613F40">
      <w:pPr>
        <w:pStyle w:val="Heading1"/>
        <w:jc w:val="center"/>
        <w:rPr>
          <w:sz w:val="28"/>
          <w:szCs w:val="28"/>
        </w:rPr>
      </w:pPr>
      <w:r w:rsidRPr="00170D94">
        <w:rPr>
          <w:rFonts w:hint="eastAsia"/>
          <w:sz w:val="28"/>
          <w:szCs w:val="28"/>
          <w:lang w:eastAsia="zh-CN"/>
        </w:rPr>
        <w:t>CS</w:t>
      </w:r>
      <w:r w:rsidRPr="00170D94">
        <w:rPr>
          <w:sz w:val="28"/>
          <w:szCs w:val="28"/>
          <w:lang w:eastAsia="zh-CN"/>
        </w:rPr>
        <w:t xml:space="preserve"> </w:t>
      </w:r>
      <w:r w:rsidR="00E367D8">
        <w:rPr>
          <w:sz w:val="28"/>
          <w:szCs w:val="28"/>
          <w:lang w:eastAsia="zh-CN"/>
        </w:rPr>
        <w:t>5070</w:t>
      </w:r>
      <w:r w:rsidRPr="00170D94">
        <w:rPr>
          <w:sz w:val="28"/>
          <w:szCs w:val="28"/>
          <w:lang w:eastAsia="zh-CN"/>
        </w:rPr>
        <w:t>/W</w:t>
      </w:r>
      <w:r w:rsidR="00693F6F" w:rsidRPr="00170D94">
        <w:rPr>
          <w:sz w:val="28"/>
          <w:szCs w:val="28"/>
        </w:rPr>
        <w:t xml:space="preserve">: </w:t>
      </w:r>
      <w:r w:rsidR="00E367D8" w:rsidRPr="00E367D8">
        <w:rPr>
          <w:sz w:val="28"/>
          <w:szCs w:val="28"/>
        </w:rPr>
        <w:t>Mathematical Structures for Computer Science</w:t>
      </w:r>
      <w:r w:rsidR="00E367D8" w:rsidRPr="00E367D8">
        <w:rPr>
          <w:sz w:val="28"/>
          <w:szCs w:val="28"/>
        </w:rPr>
        <w:t xml:space="preserve"> </w:t>
      </w:r>
      <w:bookmarkStart w:id="0" w:name="OLE_LINK1"/>
    </w:p>
    <w:p w14:paraId="75AFCCC0" w14:textId="2AD70168" w:rsidR="00693F6F" w:rsidRPr="00613F40" w:rsidRDefault="003641FC" w:rsidP="00613F40">
      <w:pPr>
        <w:pStyle w:val="Heading1"/>
        <w:jc w:val="center"/>
        <w:rPr>
          <w:sz w:val="28"/>
          <w:szCs w:val="28"/>
        </w:rPr>
      </w:pPr>
      <w:r>
        <w:rPr>
          <w:sz w:val="28"/>
          <w:szCs w:val="28"/>
        </w:rPr>
        <w:t>Summer</w:t>
      </w:r>
      <w:r w:rsidR="001D14C1" w:rsidRPr="001D14C1">
        <w:rPr>
          <w:sz w:val="28"/>
          <w:szCs w:val="28"/>
        </w:rPr>
        <w:t xml:space="preserve"> </w:t>
      </w:r>
      <w:bookmarkEnd w:id="0"/>
      <w:r w:rsidR="00EC785C" w:rsidRPr="00170D94">
        <w:rPr>
          <w:sz w:val="28"/>
          <w:szCs w:val="28"/>
        </w:rPr>
        <w:t>202</w:t>
      </w:r>
      <w:r>
        <w:rPr>
          <w:sz w:val="28"/>
          <w:szCs w:val="28"/>
        </w:rPr>
        <w:t>6</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0D186E58"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97671E" w:rsidRPr="00790A99">
        <w:rPr>
          <w:i/>
          <w:iCs/>
          <w:color w:val="000000" w:themeColor="text1"/>
          <w:sz w:val="24"/>
          <w:szCs w:val="24"/>
        </w:rPr>
        <w:t>Online; D2L</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4CBF8638" w14:textId="77777777" w:rsidR="007160E3" w:rsidRPr="007160E3" w:rsidRDefault="007160E3" w:rsidP="007160E3">
      <w:pPr>
        <w:contextualSpacing/>
        <w:rPr>
          <w:rFonts w:eastAsia="Times New Roman"/>
          <w:color w:val="000000"/>
          <w:sz w:val="24"/>
          <w:szCs w:val="24"/>
        </w:rPr>
      </w:pPr>
      <w:r w:rsidRPr="007160E3">
        <w:rPr>
          <w:rFonts w:eastAsia="Times New Roman"/>
          <w:color w:val="000000"/>
          <w:sz w:val="24"/>
          <w:szCs w:val="24"/>
        </w:rPr>
        <w:t>CS 5070: Mathematical Structures CS</w:t>
      </w:r>
    </w:p>
    <w:p w14:paraId="6A8CFE63" w14:textId="77777777" w:rsidR="007160E3" w:rsidRPr="007160E3" w:rsidRDefault="007160E3" w:rsidP="007160E3">
      <w:pPr>
        <w:contextualSpacing/>
        <w:rPr>
          <w:rFonts w:eastAsia="Times New Roman"/>
          <w:color w:val="000000"/>
          <w:sz w:val="24"/>
          <w:szCs w:val="24"/>
        </w:rPr>
      </w:pPr>
      <w:r w:rsidRPr="007160E3">
        <w:rPr>
          <w:rFonts w:eastAsia="Times New Roman"/>
          <w:color w:val="000000"/>
          <w:sz w:val="24"/>
          <w:szCs w:val="24"/>
        </w:rPr>
        <w:t>Credit:    3 Class Hours - 0 Laboratory Hours</w:t>
      </w:r>
    </w:p>
    <w:p w14:paraId="3E081952" w14:textId="77777777" w:rsidR="007160E3" w:rsidRDefault="007160E3" w:rsidP="007160E3">
      <w:pPr>
        <w:contextualSpacing/>
        <w:rPr>
          <w:rFonts w:eastAsia="Times New Roman"/>
          <w:color w:val="000000"/>
          <w:sz w:val="24"/>
          <w:szCs w:val="24"/>
        </w:rPr>
      </w:pPr>
      <w:r w:rsidRPr="007160E3">
        <w:rPr>
          <w:rFonts w:eastAsia="Times New Roman"/>
          <w:color w:val="000000"/>
          <w:sz w:val="24"/>
          <w:szCs w:val="24"/>
        </w:rPr>
        <w:t xml:space="preserve">Prerequisite: Bachelor’s Degree </w:t>
      </w:r>
    </w:p>
    <w:p w14:paraId="09F01924" w14:textId="77777777" w:rsidR="007160E3" w:rsidRPr="007160E3" w:rsidRDefault="007160E3" w:rsidP="007160E3">
      <w:pPr>
        <w:contextualSpacing/>
        <w:rPr>
          <w:rFonts w:eastAsia="Times New Roman"/>
          <w:color w:val="000000"/>
          <w:sz w:val="24"/>
          <w:szCs w:val="24"/>
        </w:rPr>
      </w:pPr>
    </w:p>
    <w:p w14:paraId="57C03435" w14:textId="77777777" w:rsidR="007160E3" w:rsidRPr="007160E3" w:rsidRDefault="007160E3" w:rsidP="007160E3">
      <w:pPr>
        <w:contextualSpacing/>
        <w:rPr>
          <w:rFonts w:eastAsia="Times New Roman"/>
          <w:color w:val="000000"/>
          <w:sz w:val="24"/>
          <w:szCs w:val="24"/>
        </w:rPr>
      </w:pPr>
      <w:r w:rsidRPr="007160E3">
        <w:rPr>
          <w:rFonts w:eastAsia="Times New Roman"/>
          <w:color w:val="000000"/>
          <w:sz w:val="24"/>
          <w:szCs w:val="24"/>
        </w:rPr>
        <w:t>This course covers discrete mathematics topics, including elementary set theory, relations, functions,</w:t>
      </w:r>
    </w:p>
    <w:p w14:paraId="039FB1CB" w14:textId="77777777" w:rsidR="007160E3" w:rsidRPr="007160E3" w:rsidRDefault="007160E3" w:rsidP="007160E3">
      <w:pPr>
        <w:contextualSpacing/>
        <w:rPr>
          <w:rFonts w:eastAsia="Times New Roman"/>
          <w:color w:val="000000"/>
          <w:sz w:val="24"/>
          <w:szCs w:val="24"/>
        </w:rPr>
      </w:pPr>
      <w:r w:rsidRPr="007160E3">
        <w:rPr>
          <w:rFonts w:eastAsia="Times New Roman"/>
          <w:color w:val="000000"/>
          <w:sz w:val="24"/>
          <w:szCs w:val="24"/>
        </w:rPr>
        <w:t>principles of counting, graphs, formal logic, recursion, and mathematical proof methods. This course</w:t>
      </w:r>
    </w:p>
    <w:p w14:paraId="207478BD" w14:textId="77777777" w:rsidR="007160E3" w:rsidRPr="007160E3" w:rsidRDefault="007160E3" w:rsidP="007160E3">
      <w:pPr>
        <w:contextualSpacing/>
        <w:rPr>
          <w:rFonts w:eastAsia="Times New Roman"/>
          <w:color w:val="000000"/>
          <w:sz w:val="24"/>
          <w:szCs w:val="24"/>
        </w:rPr>
      </w:pPr>
      <w:r w:rsidRPr="007160E3">
        <w:rPr>
          <w:rFonts w:eastAsia="Times New Roman"/>
          <w:color w:val="000000"/>
          <w:sz w:val="24"/>
          <w:szCs w:val="24"/>
        </w:rPr>
        <w:t>includes introduction to formal languages such as regular and context-free languages. Emphasis is given</w:t>
      </w:r>
    </w:p>
    <w:p w14:paraId="04F43A15" w14:textId="2F48A2C8" w:rsidR="00693F6F" w:rsidRDefault="007160E3" w:rsidP="007160E3">
      <w:pPr>
        <w:contextualSpacing/>
        <w:rPr>
          <w:rFonts w:eastAsia="Times New Roman"/>
          <w:color w:val="000000"/>
          <w:sz w:val="24"/>
          <w:szCs w:val="24"/>
        </w:rPr>
      </w:pPr>
      <w:r w:rsidRPr="007160E3">
        <w:rPr>
          <w:rFonts w:eastAsia="Times New Roman"/>
          <w:color w:val="000000"/>
          <w:sz w:val="24"/>
          <w:szCs w:val="24"/>
        </w:rPr>
        <w:t>to how mathematics relates to computer science.</w:t>
      </w:r>
    </w:p>
    <w:p w14:paraId="5CF5558D" w14:textId="77777777" w:rsidR="007160E3" w:rsidRDefault="007160E3" w:rsidP="007160E3">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549BF791" w14:textId="77777777" w:rsidR="00F6493E" w:rsidRPr="00F6493E" w:rsidRDefault="00F6493E" w:rsidP="00F6493E">
      <w:pPr>
        <w:rPr>
          <w:rFonts w:eastAsia="Times New Roman"/>
          <w:color w:val="000000"/>
          <w:sz w:val="24"/>
          <w:szCs w:val="24"/>
        </w:rPr>
      </w:pPr>
      <w:r w:rsidRPr="00F6493E">
        <w:rPr>
          <w:rFonts w:eastAsia="Times New Roman"/>
          <w:color w:val="000000"/>
          <w:sz w:val="24"/>
          <w:szCs w:val="24"/>
        </w:rPr>
        <w:t xml:space="preserve">Required Textbooks or Technology Resources – </w:t>
      </w:r>
    </w:p>
    <w:p w14:paraId="7E7552F5" w14:textId="77777777" w:rsidR="00F6493E" w:rsidRPr="00F6493E" w:rsidRDefault="00F6493E" w:rsidP="00F6493E">
      <w:pPr>
        <w:rPr>
          <w:rFonts w:eastAsia="Times New Roman"/>
          <w:color w:val="000000"/>
          <w:sz w:val="24"/>
          <w:szCs w:val="24"/>
        </w:rPr>
      </w:pPr>
      <w:r w:rsidRPr="00F6493E">
        <w:rPr>
          <w:rFonts w:eastAsia="Times New Roman"/>
          <w:color w:val="000000"/>
          <w:sz w:val="24"/>
          <w:szCs w:val="24"/>
        </w:rPr>
        <w:t xml:space="preserve">Required </w:t>
      </w:r>
      <w:proofErr w:type="spellStart"/>
      <w:r w:rsidRPr="00F6493E">
        <w:rPr>
          <w:rFonts w:eastAsia="Times New Roman"/>
          <w:color w:val="000000"/>
          <w:sz w:val="24"/>
          <w:szCs w:val="24"/>
        </w:rPr>
        <w:t>Texbook</w:t>
      </w:r>
      <w:proofErr w:type="spellEnd"/>
      <w:r w:rsidRPr="00F6493E">
        <w:rPr>
          <w:rFonts w:eastAsia="Times New Roman"/>
          <w:color w:val="000000"/>
          <w:sz w:val="24"/>
          <w:szCs w:val="24"/>
        </w:rPr>
        <w:t>: Discrete Mathematics: An Open Introduction. Oscar Levin. 3rd Edition. 2019 Creative Commons.    ISBN: 978-1792901690.   Can be read online at https://discrete.openmathbooks.org/dmoi3/</w:t>
      </w:r>
    </w:p>
    <w:p w14:paraId="75FC86AC" w14:textId="77777777" w:rsidR="00F6493E" w:rsidRPr="00F6493E" w:rsidRDefault="00F6493E" w:rsidP="00F6493E">
      <w:pPr>
        <w:rPr>
          <w:rFonts w:eastAsia="Times New Roman"/>
          <w:color w:val="000000"/>
          <w:sz w:val="24"/>
          <w:szCs w:val="24"/>
        </w:rPr>
      </w:pPr>
    </w:p>
    <w:p w14:paraId="73C7767B" w14:textId="77777777" w:rsidR="00F6493E" w:rsidRPr="00F6493E" w:rsidRDefault="00F6493E" w:rsidP="00F6493E">
      <w:pPr>
        <w:rPr>
          <w:rFonts w:eastAsia="Times New Roman"/>
          <w:color w:val="000000"/>
          <w:sz w:val="24"/>
          <w:szCs w:val="24"/>
        </w:rPr>
      </w:pPr>
      <w:r w:rsidRPr="00F6493E">
        <w:rPr>
          <w:rFonts w:eastAsia="Times New Roman"/>
          <w:color w:val="000000"/>
          <w:sz w:val="24"/>
          <w:szCs w:val="24"/>
        </w:rPr>
        <w:t>Materials from Module 8 – Formal Programming</w:t>
      </w:r>
    </w:p>
    <w:p w14:paraId="46195295" w14:textId="77777777" w:rsidR="00F6493E" w:rsidRPr="00F6493E" w:rsidRDefault="00F6493E" w:rsidP="00F6493E">
      <w:pPr>
        <w:rPr>
          <w:rFonts w:eastAsia="Times New Roman"/>
          <w:color w:val="000000"/>
          <w:sz w:val="24"/>
          <w:szCs w:val="24"/>
        </w:rPr>
      </w:pPr>
    </w:p>
    <w:p w14:paraId="5481E862" w14:textId="77777777" w:rsidR="00F6493E" w:rsidRPr="00F6493E" w:rsidRDefault="00F6493E" w:rsidP="00F6493E">
      <w:pPr>
        <w:rPr>
          <w:rFonts w:eastAsia="Times New Roman"/>
          <w:color w:val="000000"/>
          <w:sz w:val="24"/>
          <w:szCs w:val="24"/>
        </w:rPr>
      </w:pPr>
      <w:r w:rsidRPr="00F6493E">
        <w:rPr>
          <w:rFonts w:eastAsia="Times New Roman"/>
          <w:color w:val="000000"/>
          <w:sz w:val="24"/>
          <w:szCs w:val="24"/>
        </w:rPr>
        <w:t>Optional Textbook:  Mathematical Structures, by Kolman, Busby, Ross, Edition: 6/E, 2009, Pearson,</w:t>
      </w:r>
    </w:p>
    <w:p w14:paraId="59D7A944" w14:textId="77777777" w:rsidR="00F6493E" w:rsidRDefault="00F6493E" w:rsidP="00F6493E">
      <w:pPr>
        <w:rPr>
          <w:rFonts w:eastAsia="Times New Roman"/>
          <w:color w:val="000000"/>
          <w:sz w:val="24"/>
          <w:szCs w:val="24"/>
        </w:rPr>
      </w:pPr>
      <w:r w:rsidRPr="00F6493E">
        <w:rPr>
          <w:rFonts w:eastAsia="Times New Roman"/>
          <w:color w:val="000000"/>
          <w:sz w:val="24"/>
          <w:szCs w:val="24"/>
        </w:rPr>
        <w:lastRenderedPageBreak/>
        <w:t>ISBN: 978-0-13-229751-6 / 0-13-229751-5</w:t>
      </w:r>
    </w:p>
    <w:p w14:paraId="7E073CCC" w14:textId="64C44D55" w:rsidR="00693F6F" w:rsidRPr="00025321" w:rsidRDefault="00693F6F" w:rsidP="00F6493E">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3974FB7B" w14:textId="77777777" w:rsidR="00F6493E" w:rsidRPr="00F6493E" w:rsidRDefault="00F6493E" w:rsidP="00F6493E">
      <w:pPr>
        <w:spacing w:line="278" w:lineRule="exact"/>
        <w:rPr>
          <w:rFonts w:eastAsia="Times New Roman" w:cstheme="minorHAnsi"/>
          <w:sz w:val="24"/>
          <w:szCs w:val="21"/>
        </w:rPr>
      </w:pPr>
      <w:r w:rsidRPr="00F6493E">
        <w:rPr>
          <w:rFonts w:eastAsia="Times New Roman" w:cstheme="minorHAnsi"/>
          <w:sz w:val="24"/>
          <w:szCs w:val="21"/>
        </w:rPr>
        <w:t>Upon completion of the course, students should be able to</w:t>
      </w:r>
    </w:p>
    <w:p w14:paraId="57E06AC9" w14:textId="77777777" w:rsidR="00F6493E" w:rsidRPr="00F6493E" w:rsidRDefault="00F6493E" w:rsidP="00F6493E">
      <w:pPr>
        <w:spacing w:line="278" w:lineRule="exact"/>
        <w:rPr>
          <w:rFonts w:eastAsia="Times New Roman" w:cstheme="minorHAnsi"/>
          <w:sz w:val="24"/>
          <w:szCs w:val="21"/>
        </w:rPr>
      </w:pPr>
    </w:p>
    <w:p w14:paraId="576D7756" w14:textId="77777777" w:rsidR="00F6493E" w:rsidRPr="00F6493E" w:rsidRDefault="00F6493E" w:rsidP="00F6493E">
      <w:pPr>
        <w:pStyle w:val="ListParagraph"/>
        <w:numPr>
          <w:ilvl w:val="0"/>
          <w:numId w:val="9"/>
        </w:numPr>
        <w:spacing w:line="278" w:lineRule="exact"/>
        <w:rPr>
          <w:rFonts w:eastAsia="Times New Roman" w:cstheme="minorHAnsi"/>
          <w:sz w:val="24"/>
          <w:szCs w:val="21"/>
        </w:rPr>
      </w:pPr>
      <w:r w:rsidRPr="00F6493E">
        <w:rPr>
          <w:rFonts w:eastAsia="Times New Roman" w:cstheme="minorHAnsi"/>
          <w:sz w:val="24"/>
          <w:szCs w:val="21"/>
        </w:rPr>
        <w:t>Demonstrate understanding of applying elementary formal logic and proof methods, e.g., proof by counterexample, proof by contradiction, mathematical induction, to prove mathematical statements and theorems.</w:t>
      </w:r>
    </w:p>
    <w:p w14:paraId="1D8801AD" w14:textId="77777777" w:rsidR="00F6493E" w:rsidRPr="00F6493E" w:rsidRDefault="00F6493E" w:rsidP="00F6493E">
      <w:pPr>
        <w:pStyle w:val="ListParagraph"/>
        <w:numPr>
          <w:ilvl w:val="0"/>
          <w:numId w:val="9"/>
        </w:numPr>
        <w:spacing w:line="278" w:lineRule="exact"/>
        <w:rPr>
          <w:rFonts w:eastAsia="Times New Roman" w:cstheme="minorHAnsi"/>
          <w:sz w:val="24"/>
          <w:szCs w:val="21"/>
        </w:rPr>
      </w:pPr>
      <w:r w:rsidRPr="00F6493E">
        <w:rPr>
          <w:rFonts w:eastAsia="Times New Roman" w:cstheme="minorHAnsi"/>
          <w:sz w:val="24"/>
          <w:szCs w:val="21"/>
        </w:rPr>
        <w:t>Demonstrate the familiarity with the concept of recursion and solving recurrence relations.</w:t>
      </w:r>
    </w:p>
    <w:p w14:paraId="05B4FEC0" w14:textId="77777777" w:rsidR="00F6493E" w:rsidRPr="00F6493E" w:rsidRDefault="00F6493E" w:rsidP="00F6493E">
      <w:pPr>
        <w:pStyle w:val="ListParagraph"/>
        <w:numPr>
          <w:ilvl w:val="0"/>
          <w:numId w:val="9"/>
        </w:numPr>
        <w:spacing w:line="278" w:lineRule="exact"/>
        <w:rPr>
          <w:rFonts w:eastAsia="Times New Roman" w:cstheme="minorHAnsi"/>
          <w:sz w:val="24"/>
          <w:szCs w:val="21"/>
        </w:rPr>
      </w:pPr>
      <w:r w:rsidRPr="00F6493E">
        <w:rPr>
          <w:rFonts w:eastAsia="Times New Roman" w:cstheme="minorHAnsi"/>
          <w:sz w:val="24"/>
          <w:szCs w:val="21"/>
        </w:rPr>
        <w:t>Demonstrate understanding of performing various operations and properties on sets, relations, and functions, and of their applicability to computer science.</w:t>
      </w:r>
    </w:p>
    <w:p w14:paraId="0B9DC85F" w14:textId="77777777" w:rsidR="00F6493E" w:rsidRPr="00F6493E" w:rsidRDefault="00F6493E" w:rsidP="00F6493E">
      <w:pPr>
        <w:pStyle w:val="ListParagraph"/>
        <w:numPr>
          <w:ilvl w:val="0"/>
          <w:numId w:val="9"/>
        </w:numPr>
        <w:spacing w:line="278" w:lineRule="exact"/>
        <w:rPr>
          <w:rFonts w:eastAsia="Times New Roman" w:cstheme="minorHAnsi"/>
          <w:sz w:val="24"/>
          <w:szCs w:val="21"/>
        </w:rPr>
      </w:pPr>
      <w:r w:rsidRPr="00F6493E">
        <w:rPr>
          <w:rFonts w:eastAsia="Times New Roman" w:cstheme="minorHAnsi"/>
          <w:sz w:val="24"/>
          <w:szCs w:val="21"/>
        </w:rPr>
        <w:t>Demonstrate the familiarity with the basic formal languages such as regular and context-free languages.</w:t>
      </w:r>
    </w:p>
    <w:p w14:paraId="3F1C95F7" w14:textId="77777777" w:rsidR="00F6493E" w:rsidRPr="00F6493E" w:rsidRDefault="00F6493E" w:rsidP="00F6493E">
      <w:pPr>
        <w:pStyle w:val="ListParagraph"/>
        <w:numPr>
          <w:ilvl w:val="0"/>
          <w:numId w:val="9"/>
        </w:numPr>
        <w:spacing w:line="278" w:lineRule="exact"/>
        <w:rPr>
          <w:rFonts w:eastAsia="Times New Roman" w:cstheme="minorHAnsi"/>
          <w:sz w:val="24"/>
          <w:szCs w:val="21"/>
        </w:rPr>
      </w:pPr>
      <w:r w:rsidRPr="00F6493E">
        <w:rPr>
          <w:rFonts w:eastAsia="Times New Roman" w:cstheme="minorHAnsi"/>
          <w:sz w:val="24"/>
          <w:szCs w:val="21"/>
        </w:rPr>
        <w:t>Demonstrate understanding of representing and performing operations on trees and graphs.</w:t>
      </w:r>
    </w:p>
    <w:p w14:paraId="58D1144A" w14:textId="77777777" w:rsidR="00FA04F7" w:rsidRDefault="00FA04F7"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6988375" w14:textId="1ECF3BE5" w:rsidR="00BA0D3D" w:rsidRPr="00BA0D3D" w:rsidRDefault="00BA0D3D" w:rsidP="00BA0D3D">
      <w:pPr>
        <w:contextualSpacing/>
        <w:rPr>
          <w:rFonts w:eastAsia="Times New Roman" w:cstheme="minorHAnsi"/>
          <w:sz w:val="24"/>
          <w:szCs w:val="21"/>
        </w:rPr>
      </w:pPr>
      <w:r w:rsidRPr="00BA0D3D">
        <w:rPr>
          <w:rFonts w:eastAsia="Times New Roman" w:cstheme="minorHAnsi"/>
          <w:sz w:val="24"/>
          <w:szCs w:val="21"/>
        </w:rPr>
        <w:t xml:space="preserve">The required coursework consists </w:t>
      </w:r>
      <w:r w:rsidR="007D5EBD" w:rsidRPr="00BA0D3D">
        <w:rPr>
          <w:rFonts w:eastAsia="Times New Roman" w:cstheme="minorHAnsi"/>
          <w:sz w:val="24"/>
          <w:szCs w:val="21"/>
        </w:rPr>
        <w:t>of</w:t>
      </w:r>
      <w:r w:rsidRPr="00BA0D3D">
        <w:rPr>
          <w:rFonts w:eastAsia="Times New Roman" w:cstheme="minorHAnsi"/>
          <w:sz w:val="24"/>
          <w:szCs w:val="21"/>
        </w:rPr>
        <w:t xml:space="preserve"> 2 tests (midterm and final), 7 assignments and 1 course project. All assignments (and the course project report) must be submitted in a report format. A submission might also require attached source files, input data and output data files. See rubrics. Assignments and quizzes will be graded over 100 points. </w:t>
      </w:r>
    </w:p>
    <w:p w14:paraId="53F81C42" w14:textId="77777777" w:rsidR="00BA0D3D" w:rsidRPr="00BA0D3D" w:rsidRDefault="00BA0D3D" w:rsidP="00BA0D3D">
      <w:pPr>
        <w:contextualSpacing/>
        <w:rPr>
          <w:rFonts w:eastAsia="Times New Roman" w:cstheme="minorHAnsi"/>
          <w:sz w:val="24"/>
          <w:szCs w:val="21"/>
        </w:rPr>
      </w:pPr>
    </w:p>
    <w:p w14:paraId="7060FA72" w14:textId="77777777" w:rsidR="00BA0D3D" w:rsidRPr="00BA0D3D" w:rsidRDefault="00BA0D3D" w:rsidP="00BA0D3D">
      <w:pPr>
        <w:contextualSpacing/>
        <w:rPr>
          <w:rFonts w:eastAsia="Times New Roman" w:cstheme="minorHAnsi"/>
          <w:sz w:val="24"/>
          <w:szCs w:val="21"/>
        </w:rPr>
      </w:pPr>
      <w:r w:rsidRPr="00BA0D3D">
        <w:rPr>
          <w:rFonts w:eastAsia="Times New Roman" w:cstheme="minorHAnsi"/>
          <w:sz w:val="24"/>
          <w:szCs w:val="21"/>
        </w:rPr>
        <w:t xml:space="preserve">Students are expected to participate in D2L discussions, reason about problems, and exercise initiative, creative and critical thinking in their work. In addition to learning the principles and concepts of programming languages, students are expected to learn and use the appropriate terminology and to exercise good writing knowledge and skills. Assignments and the course project must be formatted in a report form. </w:t>
      </w:r>
    </w:p>
    <w:p w14:paraId="5374EBE3" w14:textId="77777777" w:rsidR="00BA0D3D" w:rsidRPr="00BA0D3D" w:rsidRDefault="00BA0D3D" w:rsidP="00BA0D3D">
      <w:pPr>
        <w:contextualSpacing/>
        <w:rPr>
          <w:rFonts w:eastAsia="Times New Roman" w:cstheme="minorHAnsi"/>
          <w:sz w:val="24"/>
          <w:szCs w:val="21"/>
        </w:rPr>
      </w:pPr>
    </w:p>
    <w:p w14:paraId="478A42B3" w14:textId="77777777" w:rsidR="00BA0D3D" w:rsidRPr="00BA0D3D" w:rsidRDefault="00BA0D3D" w:rsidP="00BA0D3D">
      <w:pPr>
        <w:contextualSpacing/>
        <w:rPr>
          <w:rFonts w:eastAsia="Times New Roman" w:cstheme="minorHAnsi"/>
          <w:sz w:val="24"/>
          <w:szCs w:val="21"/>
        </w:rPr>
      </w:pPr>
      <w:r w:rsidRPr="00BA0D3D">
        <w:rPr>
          <w:rFonts w:eastAsia="Times New Roman" w:cstheme="minorHAnsi"/>
          <w:sz w:val="24"/>
          <w:szCs w:val="21"/>
        </w:rPr>
        <w:t>The KSU Writing Center helps students in all majors improve their writing. Experienced, friendly writing assistants help with topic development, revision, research, documentation, grammar, and more. For more information or to make an appointment, visit writingcenter.kennesaw.edu or stop by English Building, Room 242 (Kennesaw campus) or Building A, Room 184 (Marietta campus).</w:t>
      </w:r>
    </w:p>
    <w:p w14:paraId="1E2DA1B3" w14:textId="77777777" w:rsidR="00BA0D3D" w:rsidRPr="00BA0D3D" w:rsidRDefault="00BA0D3D" w:rsidP="00BA0D3D">
      <w:pPr>
        <w:contextualSpacing/>
        <w:rPr>
          <w:rFonts w:eastAsia="Times New Roman" w:cstheme="minorHAnsi"/>
          <w:sz w:val="24"/>
          <w:szCs w:val="21"/>
        </w:rPr>
      </w:pPr>
    </w:p>
    <w:p w14:paraId="57A10D3E" w14:textId="77777777" w:rsidR="00BA0D3D" w:rsidRPr="00BA0D3D" w:rsidRDefault="00BA0D3D" w:rsidP="00BA0D3D">
      <w:pPr>
        <w:contextualSpacing/>
        <w:rPr>
          <w:rFonts w:eastAsia="Times New Roman" w:cstheme="minorHAnsi"/>
          <w:sz w:val="24"/>
          <w:szCs w:val="21"/>
        </w:rPr>
      </w:pPr>
      <w:r w:rsidRPr="00BA0D3D">
        <w:rPr>
          <w:rFonts w:eastAsia="Times New Roman" w:cstheme="minorHAnsi"/>
          <w:sz w:val="24"/>
          <w:szCs w:val="21"/>
        </w:rPr>
        <w:t>Student-centered Learning</w:t>
      </w:r>
    </w:p>
    <w:p w14:paraId="5885ECB9" w14:textId="77777777" w:rsidR="00BA0D3D" w:rsidRDefault="00BA0D3D" w:rsidP="00BA0D3D">
      <w:pPr>
        <w:contextualSpacing/>
        <w:rPr>
          <w:rFonts w:eastAsia="Times New Roman" w:cstheme="minorHAnsi"/>
          <w:sz w:val="24"/>
          <w:szCs w:val="21"/>
        </w:rPr>
      </w:pPr>
      <w:r w:rsidRPr="00BA0D3D">
        <w:rPr>
          <w:rFonts w:eastAsia="Times New Roman" w:cstheme="minorHAnsi"/>
          <w:sz w:val="24"/>
          <w:szCs w:val="21"/>
        </w:rPr>
        <w:t>Variety of online student-centered learning tools will complement individual student learning styles and help students becomes more versatile learners.</w:t>
      </w:r>
    </w:p>
    <w:p w14:paraId="4E5B4FD6" w14:textId="77777777" w:rsidR="00BA0D3D" w:rsidRPr="00BA0D3D" w:rsidRDefault="00BA0D3D" w:rsidP="00BA0D3D">
      <w:pPr>
        <w:contextualSpacing/>
        <w:rPr>
          <w:rFonts w:eastAsia="Times New Roman" w:cstheme="minorHAnsi"/>
          <w:sz w:val="24"/>
          <w:szCs w:val="21"/>
        </w:rPr>
      </w:pPr>
    </w:p>
    <w:p w14:paraId="24D74FF2" w14:textId="77777777" w:rsidR="00BA0D3D" w:rsidRPr="00BA0D3D" w:rsidRDefault="00BA0D3D" w:rsidP="00BA0D3D">
      <w:pPr>
        <w:contextualSpacing/>
        <w:rPr>
          <w:rFonts w:eastAsia="Times New Roman" w:cstheme="minorHAnsi"/>
          <w:sz w:val="24"/>
          <w:szCs w:val="21"/>
        </w:rPr>
      </w:pPr>
      <w:r w:rsidRPr="00BA0D3D">
        <w:rPr>
          <w:rFonts w:eastAsia="Times New Roman" w:cstheme="minorHAnsi"/>
          <w:sz w:val="24"/>
          <w:szCs w:val="21"/>
        </w:rPr>
        <w:t>Collaborative Learning</w:t>
      </w:r>
    </w:p>
    <w:p w14:paraId="550CF221" w14:textId="7322CF7A" w:rsidR="00BA0D3D" w:rsidRDefault="00BA0D3D" w:rsidP="00BA0D3D">
      <w:pPr>
        <w:contextualSpacing/>
        <w:rPr>
          <w:rFonts w:eastAsia="Times New Roman" w:cstheme="minorHAnsi"/>
          <w:sz w:val="24"/>
          <w:szCs w:val="21"/>
        </w:rPr>
      </w:pPr>
      <w:r w:rsidRPr="00BA0D3D">
        <w:rPr>
          <w:rFonts w:eastAsia="Times New Roman" w:cstheme="minorHAnsi"/>
          <w:sz w:val="24"/>
          <w:szCs w:val="21"/>
        </w:rPr>
        <w:t>Online group work allows students to become more active participants in the learning process. Contributing input requires that students comprehend what is being discussed, organize their thinking coherently, and express that thinking with carefully constructed language.</w:t>
      </w:r>
    </w:p>
    <w:p w14:paraId="229AE958" w14:textId="77777777" w:rsidR="00BA0D3D" w:rsidRPr="007E610F" w:rsidRDefault="00BA0D3D" w:rsidP="00BA0D3D">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P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D2EBBEA" w14:textId="77777777" w:rsidR="003E4584" w:rsidRPr="003E4584" w:rsidRDefault="003E4584"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3780"/>
        <w:gridCol w:w="4510"/>
      </w:tblGrid>
      <w:tr w:rsidR="003E4584" w:rsidRPr="003E4584" w14:paraId="230765A7" w14:textId="77777777" w:rsidTr="003E4584">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780" w:type="dxa"/>
          </w:tcPr>
          <w:p w14:paraId="34EBE5E9"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Item</w:t>
            </w:r>
          </w:p>
        </w:tc>
        <w:tc>
          <w:tcPr>
            <w:tcW w:w="4510" w:type="dxa"/>
          </w:tcPr>
          <w:p w14:paraId="58DFF6AE"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427E12D6"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DD3757B" w14:textId="358B52FB" w:rsidR="003E4584" w:rsidRPr="003E4584" w:rsidRDefault="003E4584" w:rsidP="0044013E">
            <w:pPr>
              <w:jc w:val="center"/>
              <w:rPr>
                <w:rFonts w:cstheme="minorHAnsi"/>
                <w:sz w:val="24"/>
                <w:szCs w:val="24"/>
              </w:rPr>
            </w:pPr>
            <w:r w:rsidRPr="003E4584">
              <w:rPr>
                <w:rFonts w:eastAsia="Times New Roman" w:cstheme="minorHAnsi"/>
                <w:sz w:val="24"/>
                <w:szCs w:val="24"/>
              </w:rPr>
              <w:lastRenderedPageBreak/>
              <w:t>Homework</w:t>
            </w:r>
            <w:r w:rsidR="006A795C">
              <w:rPr>
                <w:rFonts w:eastAsia="Times New Roman" w:cstheme="minorHAnsi"/>
                <w:sz w:val="24"/>
                <w:szCs w:val="24"/>
              </w:rPr>
              <w:t>/Assignment</w:t>
            </w:r>
          </w:p>
        </w:tc>
        <w:tc>
          <w:tcPr>
            <w:tcW w:w="4510" w:type="dxa"/>
          </w:tcPr>
          <w:p w14:paraId="644EEA44" w14:textId="32174FBA" w:rsidR="003E4584" w:rsidRPr="003E4584" w:rsidRDefault="00FE4177"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eastAsia="Times New Roman" w:cstheme="minorHAnsi"/>
                <w:sz w:val="24"/>
                <w:szCs w:val="24"/>
              </w:rPr>
              <w:t>4</w:t>
            </w:r>
            <w:r w:rsidR="003E4584" w:rsidRPr="003E4584">
              <w:rPr>
                <w:rFonts w:eastAsia="Times New Roman" w:cstheme="minorHAnsi"/>
                <w:sz w:val="24"/>
                <w:szCs w:val="24"/>
              </w:rPr>
              <w:t>0%</w:t>
            </w:r>
          </w:p>
        </w:tc>
      </w:tr>
      <w:tr w:rsidR="003E4584" w:rsidRPr="003E4584" w14:paraId="0C0B636D"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79A5774D"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Projects</w:t>
            </w:r>
          </w:p>
        </w:tc>
        <w:tc>
          <w:tcPr>
            <w:tcW w:w="4510" w:type="dxa"/>
          </w:tcPr>
          <w:p w14:paraId="5BDEC3D3" w14:textId="1CA8F85D" w:rsidR="003E4584" w:rsidRPr="003E4584" w:rsidRDefault="00FE4177"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eastAsia="Times New Roman" w:cstheme="minorHAnsi"/>
                <w:sz w:val="24"/>
                <w:szCs w:val="24"/>
              </w:rPr>
              <w:t>1</w:t>
            </w:r>
            <w:r w:rsidR="003E4584" w:rsidRPr="003E4584">
              <w:rPr>
                <w:rFonts w:eastAsia="Times New Roman" w:cstheme="minorHAnsi"/>
                <w:sz w:val="24"/>
                <w:szCs w:val="24"/>
              </w:rPr>
              <w:t>0%</w:t>
            </w:r>
          </w:p>
        </w:tc>
      </w:tr>
      <w:tr w:rsidR="003E4584" w:rsidRPr="003E4584" w14:paraId="42A58EFF"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2BF2040C"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Midterm exam</w:t>
            </w:r>
          </w:p>
        </w:tc>
        <w:tc>
          <w:tcPr>
            <w:tcW w:w="4510" w:type="dxa"/>
          </w:tcPr>
          <w:p w14:paraId="7E9203B7" w14:textId="7A695CA5" w:rsidR="003E4584" w:rsidRPr="003E4584" w:rsidRDefault="00FE4177"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25</w:t>
            </w:r>
            <w:r w:rsidR="003E4584" w:rsidRPr="003E4584">
              <w:rPr>
                <w:rFonts w:cstheme="minorHAnsi"/>
                <w:sz w:val="24"/>
                <w:szCs w:val="24"/>
              </w:rPr>
              <w:t>%</w:t>
            </w:r>
          </w:p>
        </w:tc>
      </w:tr>
      <w:tr w:rsidR="003E4584" w:rsidRPr="003E4584" w14:paraId="2189D4A3"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46BAEB7"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Final exam</w:t>
            </w:r>
          </w:p>
        </w:tc>
        <w:tc>
          <w:tcPr>
            <w:tcW w:w="4510" w:type="dxa"/>
          </w:tcPr>
          <w:p w14:paraId="121A99C5" w14:textId="10406D1C" w:rsidR="003E4584" w:rsidRPr="003E4584" w:rsidRDefault="00FE4177"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25</w:t>
            </w:r>
            <w:r w:rsidR="003E4584" w:rsidRPr="003E4584">
              <w:rPr>
                <w:rFonts w:cstheme="minorHAnsi"/>
                <w:sz w:val="24"/>
                <w:szCs w:val="24"/>
              </w:rPr>
              <w:t>%</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lastRenderedPageBreak/>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15"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6"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17">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w:t>
      </w:r>
      <w:r w:rsidRPr="003E4584">
        <w:rPr>
          <w:rFonts w:eastAsia="Arial"/>
          <w:color w:val="000000" w:themeColor="text1"/>
          <w:sz w:val="24"/>
          <w:szCs w:val="24"/>
        </w:rPr>
        <w:lastRenderedPageBreak/>
        <w:t>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18"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19"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0"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1"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2"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University materials, misrepresentation/falsification of University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Students involved in off-campus activities shall not take, damage or destroy or attempt to take, </w:t>
      </w:r>
      <w:r w:rsidRPr="00FC3B10">
        <w:rPr>
          <w:rFonts w:eastAsia="Times New Roman" w:cstheme="minorHAnsi"/>
          <w:sz w:val="24"/>
          <w:szCs w:val="24"/>
        </w:rPr>
        <w:lastRenderedPageBreak/>
        <w:t>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3">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tbl>
      <w:tblPr>
        <w:tblW w:w="1046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1305"/>
        <w:gridCol w:w="3675"/>
        <w:gridCol w:w="2940"/>
      </w:tblGrid>
      <w:tr w:rsidR="00BC3FA8" w14:paraId="7972A8C0" w14:textId="77777777" w:rsidTr="00BC3FA8">
        <w:trPr>
          <w:trHeight w:val="257"/>
        </w:trPr>
        <w:tc>
          <w:tcPr>
            <w:tcW w:w="2548" w:type="dxa"/>
          </w:tcPr>
          <w:p w14:paraId="3576D89C" w14:textId="6F59FCE2" w:rsidR="00BC3FA8" w:rsidRPr="007B1623" w:rsidRDefault="00BC3FA8" w:rsidP="00BC3FA8">
            <w:pPr>
              <w:pStyle w:val="TableParagraph"/>
              <w:spacing w:line="232" w:lineRule="exact"/>
              <w:ind w:left="15"/>
              <w:jc w:val="center"/>
              <w:rPr>
                <w:rFonts w:asciiTheme="minorHAnsi" w:hAnsiTheme="minorHAnsi" w:cstheme="minorHAnsi"/>
                <w:b/>
                <w:bCs/>
                <w:spacing w:val="-2"/>
                <w:sz w:val="24"/>
                <w:szCs w:val="24"/>
              </w:rPr>
            </w:pPr>
            <w:r>
              <w:rPr>
                <w:rFonts w:asciiTheme="minorHAnsi" w:hAnsiTheme="minorHAnsi" w:cstheme="minorHAnsi"/>
                <w:b/>
                <w:bCs/>
                <w:spacing w:val="-2"/>
                <w:sz w:val="24"/>
                <w:szCs w:val="24"/>
              </w:rPr>
              <w:t>Week</w:t>
            </w:r>
          </w:p>
        </w:tc>
        <w:tc>
          <w:tcPr>
            <w:tcW w:w="1305" w:type="dxa"/>
          </w:tcPr>
          <w:p w14:paraId="46FB06A6" w14:textId="3A06E473" w:rsidR="00BC3FA8" w:rsidRPr="007B1623" w:rsidRDefault="00BC3FA8" w:rsidP="00853650">
            <w:pPr>
              <w:pStyle w:val="TableParagraph"/>
              <w:spacing w:line="232" w:lineRule="exact"/>
              <w:ind w:left="15" w:right="6"/>
              <w:jc w:val="center"/>
              <w:rPr>
                <w:rFonts w:asciiTheme="minorHAnsi" w:hAnsiTheme="minorHAnsi" w:cstheme="minorHAnsi"/>
                <w:b/>
                <w:bCs/>
                <w:sz w:val="24"/>
                <w:szCs w:val="24"/>
              </w:rPr>
            </w:pPr>
            <w:r w:rsidRPr="007B1623">
              <w:rPr>
                <w:rFonts w:asciiTheme="minorHAnsi" w:hAnsiTheme="minorHAnsi" w:cstheme="minorHAnsi"/>
                <w:b/>
                <w:bCs/>
                <w:spacing w:val="-2"/>
                <w:sz w:val="24"/>
                <w:szCs w:val="24"/>
              </w:rPr>
              <w:t>Modules</w:t>
            </w:r>
          </w:p>
        </w:tc>
        <w:tc>
          <w:tcPr>
            <w:tcW w:w="3675" w:type="dxa"/>
          </w:tcPr>
          <w:p w14:paraId="273AE586" w14:textId="77777777" w:rsidR="00BC3FA8" w:rsidRPr="007B1623" w:rsidRDefault="00BC3FA8" w:rsidP="00853650">
            <w:pPr>
              <w:pStyle w:val="TableParagraph"/>
              <w:spacing w:line="232" w:lineRule="exact"/>
              <w:ind w:left="12" w:right="2"/>
              <w:jc w:val="center"/>
              <w:rPr>
                <w:rFonts w:asciiTheme="minorHAnsi" w:hAnsiTheme="minorHAnsi" w:cstheme="minorHAnsi"/>
                <w:b/>
                <w:bCs/>
                <w:sz w:val="24"/>
                <w:szCs w:val="24"/>
              </w:rPr>
            </w:pPr>
            <w:r w:rsidRPr="007B1623">
              <w:rPr>
                <w:rFonts w:asciiTheme="minorHAnsi" w:hAnsiTheme="minorHAnsi" w:cstheme="minorHAnsi"/>
                <w:b/>
                <w:bCs/>
                <w:spacing w:val="-2"/>
                <w:sz w:val="24"/>
                <w:szCs w:val="24"/>
              </w:rPr>
              <w:t>Topics</w:t>
            </w:r>
          </w:p>
        </w:tc>
        <w:tc>
          <w:tcPr>
            <w:tcW w:w="2940" w:type="dxa"/>
          </w:tcPr>
          <w:p w14:paraId="198409A4" w14:textId="77777777" w:rsidR="00BC3FA8" w:rsidRPr="007B1623" w:rsidRDefault="00BC3FA8" w:rsidP="00853650">
            <w:pPr>
              <w:pStyle w:val="TableParagraph"/>
              <w:spacing w:line="232" w:lineRule="exact"/>
              <w:ind w:left="12" w:right="1"/>
              <w:jc w:val="center"/>
              <w:rPr>
                <w:rFonts w:asciiTheme="minorHAnsi" w:hAnsiTheme="minorHAnsi" w:cstheme="minorHAnsi"/>
                <w:b/>
                <w:bCs/>
                <w:sz w:val="24"/>
                <w:szCs w:val="24"/>
              </w:rPr>
            </w:pPr>
            <w:r w:rsidRPr="007B1623">
              <w:rPr>
                <w:rFonts w:asciiTheme="minorHAnsi" w:hAnsiTheme="minorHAnsi" w:cstheme="minorHAnsi"/>
                <w:b/>
                <w:bCs/>
                <w:spacing w:val="-2"/>
                <w:sz w:val="24"/>
                <w:szCs w:val="24"/>
              </w:rPr>
              <w:t>Chapters</w:t>
            </w:r>
          </w:p>
        </w:tc>
      </w:tr>
      <w:tr w:rsidR="00BC3FA8" w14:paraId="0EDAE859" w14:textId="77777777" w:rsidTr="00BC3FA8">
        <w:trPr>
          <w:trHeight w:val="519"/>
        </w:trPr>
        <w:tc>
          <w:tcPr>
            <w:tcW w:w="2548" w:type="dxa"/>
          </w:tcPr>
          <w:p w14:paraId="351DBAC0" w14:textId="6A476D69" w:rsidR="00BC3FA8" w:rsidRPr="007B1623" w:rsidRDefault="00BC3FA8" w:rsidP="00BC3FA8">
            <w:pPr>
              <w:pStyle w:val="TableParagraph"/>
              <w:spacing w:line="249"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1</w:t>
            </w:r>
          </w:p>
        </w:tc>
        <w:tc>
          <w:tcPr>
            <w:tcW w:w="1305" w:type="dxa"/>
          </w:tcPr>
          <w:p w14:paraId="3EC0B53A" w14:textId="2B60A16E" w:rsidR="00BC3FA8" w:rsidRPr="007B1623" w:rsidRDefault="00BC3FA8" w:rsidP="00853650">
            <w:pPr>
              <w:pStyle w:val="TableParagraph"/>
              <w:spacing w:line="249"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M1</w:t>
            </w:r>
          </w:p>
        </w:tc>
        <w:tc>
          <w:tcPr>
            <w:tcW w:w="3675" w:type="dxa"/>
          </w:tcPr>
          <w:p w14:paraId="01F54612" w14:textId="4EECB475" w:rsidR="00BC3FA8" w:rsidRPr="007B1623" w:rsidRDefault="00BC3FA8" w:rsidP="00853650">
            <w:pPr>
              <w:pStyle w:val="TableParagraph"/>
              <w:spacing w:line="252" w:lineRule="exact"/>
              <w:ind w:left="734" w:hanging="437"/>
              <w:rPr>
                <w:rFonts w:asciiTheme="minorHAnsi" w:hAnsiTheme="minorHAnsi" w:cstheme="minorHAnsi"/>
                <w:sz w:val="24"/>
                <w:szCs w:val="24"/>
              </w:rPr>
            </w:pPr>
            <w:r w:rsidRPr="007B1623">
              <w:rPr>
                <w:rFonts w:asciiTheme="minorHAnsi" w:hAnsiTheme="minorHAnsi" w:cstheme="minorHAnsi"/>
                <w:sz w:val="24"/>
                <w:szCs w:val="24"/>
              </w:rPr>
              <w:t>Foundations.</w:t>
            </w:r>
            <w:r w:rsidRPr="007B1623">
              <w:rPr>
                <w:rFonts w:asciiTheme="minorHAnsi" w:hAnsiTheme="minorHAnsi" w:cstheme="minorHAnsi"/>
                <w:spacing w:val="-11"/>
                <w:sz w:val="24"/>
                <w:szCs w:val="24"/>
              </w:rPr>
              <w:t xml:space="preserve"> </w:t>
            </w:r>
            <w:r w:rsidRPr="007B1623">
              <w:rPr>
                <w:rFonts w:asciiTheme="minorHAnsi" w:hAnsiTheme="minorHAnsi" w:cstheme="minorHAnsi"/>
                <w:sz w:val="24"/>
                <w:szCs w:val="24"/>
              </w:rPr>
              <w:t>Intro</w:t>
            </w:r>
            <w:r w:rsidRPr="007B1623">
              <w:rPr>
                <w:rFonts w:asciiTheme="minorHAnsi" w:hAnsiTheme="minorHAnsi" w:cstheme="minorHAnsi"/>
                <w:spacing w:val="-11"/>
                <w:sz w:val="24"/>
                <w:szCs w:val="24"/>
              </w:rPr>
              <w:t xml:space="preserve"> </w:t>
            </w:r>
            <w:r w:rsidRPr="007B1623">
              <w:rPr>
                <w:rFonts w:asciiTheme="minorHAnsi" w:hAnsiTheme="minorHAnsi" w:cstheme="minorHAnsi"/>
                <w:sz w:val="24"/>
                <w:szCs w:val="24"/>
              </w:rPr>
              <w:t>to</w:t>
            </w:r>
            <w:r w:rsidRPr="007B1623">
              <w:rPr>
                <w:rFonts w:asciiTheme="minorHAnsi" w:hAnsiTheme="minorHAnsi" w:cstheme="minorHAnsi"/>
                <w:spacing w:val="-13"/>
                <w:sz w:val="24"/>
                <w:szCs w:val="24"/>
              </w:rPr>
              <w:t xml:space="preserve"> </w:t>
            </w:r>
            <w:r w:rsidRPr="007B1623">
              <w:rPr>
                <w:rFonts w:asciiTheme="minorHAnsi" w:hAnsiTheme="minorHAnsi" w:cstheme="minorHAnsi"/>
                <w:sz w:val="24"/>
                <w:szCs w:val="24"/>
              </w:rPr>
              <w:t>Discrete Mathematics; Logic</w:t>
            </w:r>
            <w:r>
              <w:rPr>
                <w:rFonts w:asciiTheme="minorHAnsi" w:hAnsiTheme="minorHAnsi" w:cstheme="minorHAnsi"/>
                <w:sz w:val="24"/>
                <w:szCs w:val="24"/>
              </w:rPr>
              <w:t xml:space="preserve">; </w:t>
            </w:r>
            <w:r w:rsidRPr="007B1623">
              <w:rPr>
                <w:rFonts w:asciiTheme="minorHAnsi" w:hAnsiTheme="minorHAnsi" w:cstheme="minorHAnsi"/>
                <w:sz w:val="24"/>
                <w:szCs w:val="24"/>
              </w:rPr>
              <w:t>Sets;</w:t>
            </w:r>
          </w:p>
        </w:tc>
        <w:tc>
          <w:tcPr>
            <w:tcW w:w="2940" w:type="dxa"/>
          </w:tcPr>
          <w:p w14:paraId="398DC568" w14:textId="77777777" w:rsidR="00BC3FA8" w:rsidRPr="007B1623" w:rsidRDefault="00BC3FA8" w:rsidP="00853650">
            <w:pPr>
              <w:pStyle w:val="TableParagraph"/>
              <w:spacing w:line="249"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0</w:t>
            </w:r>
          </w:p>
        </w:tc>
      </w:tr>
      <w:tr w:rsidR="00BC3FA8" w14:paraId="3AB36434" w14:textId="77777777" w:rsidTr="00BC3FA8">
        <w:trPr>
          <w:trHeight w:val="259"/>
        </w:trPr>
        <w:tc>
          <w:tcPr>
            <w:tcW w:w="2548" w:type="dxa"/>
          </w:tcPr>
          <w:p w14:paraId="1088A1EE" w14:textId="513D4E9A" w:rsidR="00BC3FA8" w:rsidRPr="007B1623" w:rsidRDefault="00BC3FA8" w:rsidP="00BC3FA8">
            <w:pPr>
              <w:pStyle w:val="TableParagraph"/>
              <w:spacing w:line="234"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2</w:t>
            </w:r>
          </w:p>
        </w:tc>
        <w:tc>
          <w:tcPr>
            <w:tcW w:w="1305" w:type="dxa"/>
          </w:tcPr>
          <w:p w14:paraId="7F106656" w14:textId="50921DA8" w:rsidR="00BC3FA8" w:rsidRPr="007B1623" w:rsidRDefault="00BC3FA8" w:rsidP="00853650">
            <w:pPr>
              <w:pStyle w:val="TableParagraph"/>
              <w:spacing w:line="234"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M2</w:t>
            </w:r>
          </w:p>
        </w:tc>
        <w:tc>
          <w:tcPr>
            <w:tcW w:w="3675" w:type="dxa"/>
          </w:tcPr>
          <w:p w14:paraId="3332E070" w14:textId="3515DD7F" w:rsidR="00BC3FA8" w:rsidRPr="007B1623" w:rsidRDefault="00BC3FA8" w:rsidP="00853650">
            <w:pPr>
              <w:pStyle w:val="TableParagraph"/>
              <w:spacing w:line="234" w:lineRule="exact"/>
              <w:ind w:left="12" w:right="2"/>
              <w:jc w:val="center"/>
              <w:rPr>
                <w:rFonts w:asciiTheme="minorHAnsi" w:hAnsiTheme="minorHAnsi" w:cstheme="minorHAnsi"/>
                <w:sz w:val="24"/>
                <w:szCs w:val="24"/>
              </w:rPr>
            </w:pPr>
            <w:r w:rsidRPr="007B1623">
              <w:rPr>
                <w:rFonts w:asciiTheme="minorHAnsi" w:hAnsiTheme="minorHAnsi" w:cstheme="minorHAnsi"/>
                <w:sz w:val="24"/>
                <w:szCs w:val="24"/>
              </w:rPr>
              <w:t>Relations,</w:t>
            </w:r>
            <w:r w:rsidRPr="007B1623">
              <w:rPr>
                <w:rFonts w:asciiTheme="minorHAnsi" w:hAnsiTheme="minorHAnsi" w:cstheme="minorHAnsi"/>
                <w:spacing w:val="-3"/>
                <w:sz w:val="24"/>
                <w:szCs w:val="24"/>
              </w:rPr>
              <w:t xml:space="preserve"> </w:t>
            </w:r>
            <w:r w:rsidRPr="007B1623">
              <w:rPr>
                <w:rFonts w:asciiTheme="minorHAnsi" w:hAnsiTheme="minorHAnsi" w:cstheme="minorHAnsi"/>
                <w:sz w:val="24"/>
                <w:szCs w:val="24"/>
              </w:rPr>
              <w:t>and</w:t>
            </w:r>
            <w:r w:rsidRPr="007B1623">
              <w:rPr>
                <w:rFonts w:asciiTheme="minorHAnsi" w:hAnsiTheme="minorHAnsi" w:cstheme="minorHAnsi"/>
                <w:spacing w:val="-2"/>
                <w:sz w:val="24"/>
                <w:szCs w:val="24"/>
              </w:rPr>
              <w:t xml:space="preserve"> Functions</w:t>
            </w:r>
          </w:p>
        </w:tc>
        <w:tc>
          <w:tcPr>
            <w:tcW w:w="2940" w:type="dxa"/>
          </w:tcPr>
          <w:p w14:paraId="41D8F171" w14:textId="77777777" w:rsidR="00BC3FA8" w:rsidRPr="007B1623" w:rsidRDefault="00BC3FA8" w:rsidP="00853650">
            <w:pPr>
              <w:pStyle w:val="TableParagraph"/>
              <w:spacing w:line="234" w:lineRule="exact"/>
              <w:ind w:left="12" w:right="1"/>
              <w:jc w:val="center"/>
              <w:rPr>
                <w:rFonts w:asciiTheme="minorHAnsi" w:hAnsiTheme="minorHAnsi" w:cstheme="minorHAnsi"/>
                <w:sz w:val="24"/>
                <w:szCs w:val="24"/>
              </w:rPr>
            </w:pPr>
            <w:r w:rsidRPr="007B1623">
              <w:rPr>
                <w:rFonts w:asciiTheme="minorHAnsi" w:hAnsiTheme="minorHAnsi" w:cstheme="minorHAnsi"/>
                <w:spacing w:val="-5"/>
                <w:sz w:val="24"/>
                <w:szCs w:val="24"/>
              </w:rPr>
              <w:t>0.3</w:t>
            </w:r>
          </w:p>
        </w:tc>
      </w:tr>
      <w:tr w:rsidR="00BC3FA8" w14:paraId="34CCD951" w14:textId="77777777" w:rsidTr="00BC3FA8">
        <w:trPr>
          <w:trHeight w:val="257"/>
        </w:trPr>
        <w:tc>
          <w:tcPr>
            <w:tcW w:w="2548" w:type="dxa"/>
          </w:tcPr>
          <w:p w14:paraId="25EFD59E" w14:textId="37FD54A5" w:rsidR="00BC3FA8" w:rsidRPr="007B1623" w:rsidRDefault="00BC3FA8" w:rsidP="00BC3FA8">
            <w:pPr>
              <w:pStyle w:val="TableParagraph"/>
              <w:spacing w:line="232"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3</w:t>
            </w:r>
          </w:p>
        </w:tc>
        <w:tc>
          <w:tcPr>
            <w:tcW w:w="1305" w:type="dxa"/>
          </w:tcPr>
          <w:p w14:paraId="0F17E4CD" w14:textId="64B8F084" w:rsidR="00BC3FA8" w:rsidRPr="007B1623" w:rsidRDefault="00BC3FA8" w:rsidP="00853650">
            <w:pPr>
              <w:pStyle w:val="TableParagraph"/>
              <w:spacing w:line="232"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M3</w:t>
            </w:r>
          </w:p>
        </w:tc>
        <w:tc>
          <w:tcPr>
            <w:tcW w:w="3675" w:type="dxa"/>
          </w:tcPr>
          <w:p w14:paraId="22B15202" w14:textId="77777777" w:rsidR="00BC3FA8" w:rsidRPr="007B1623" w:rsidRDefault="00BC3FA8" w:rsidP="00853650">
            <w:pPr>
              <w:pStyle w:val="TableParagraph"/>
              <w:spacing w:line="232" w:lineRule="exact"/>
              <w:ind w:left="12"/>
              <w:jc w:val="center"/>
              <w:rPr>
                <w:rFonts w:asciiTheme="minorHAnsi" w:hAnsiTheme="minorHAnsi" w:cstheme="minorHAnsi"/>
                <w:sz w:val="24"/>
                <w:szCs w:val="24"/>
              </w:rPr>
            </w:pPr>
            <w:r w:rsidRPr="007B1623">
              <w:rPr>
                <w:rFonts w:asciiTheme="minorHAnsi" w:hAnsiTheme="minorHAnsi" w:cstheme="minorHAnsi"/>
                <w:spacing w:val="-2"/>
                <w:sz w:val="24"/>
                <w:szCs w:val="24"/>
              </w:rPr>
              <w:t>Counting</w:t>
            </w:r>
          </w:p>
        </w:tc>
        <w:tc>
          <w:tcPr>
            <w:tcW w:w="2940" w:type="dxa"/>
          </w:tcPr>
          <w:p w14:paraId="07A3DFC9" w14:textId="77777777" w:rsidR="00BC3FA8" w:rsidRPr="007B1623" w:rsidRDefault="00BC3FA8" w:rsidP="00853650">
            <w:pPr>
              <w:pStyle w:val="TableParagraph"/>
              <w:spacing w:line="232"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1</w:t>
            </w:r>
          </w:p>
        </w:tc>
      </w:tr>
      <w:tr w:rsidR="00BC3FA8" w14:paraId="4EDF9C33" w14:textId="77777777" w:rsidTr="00BC3FA8">
        <w:trPr>
          <w:trHeight w:val="259"/>
        </w:trPr>
        <w:tc>
          <w:tcPr>
            <w:tcW w:w="2548" w:type="dxa"/>
          </w:tcPr>
          <w:p w14:paraId="227F3CB0" w14:textId="0CA50A99" w:rsidR="00BC3FA8" w:rsidRPr="007B1623" w:rsidRDefault="00BC3FA8" w:rsidP="00BC3FA8">
            <w:pPr>
              <w:pStyle w:val="TableParagraph"/>
              <w:spacing w:line="234"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4</w:t>
            </w:r>
          </w:p>
        </w:tc>
        <w:tc>
          <w:tcPr>
            <w:tcW w:w="1305" w:type="dxa"/>
          </w:tcPr>
          <w:p w14:paraId="31B9D437" w14:textId="7CE2C3D2" w:rsidR="00BC3FA8" w:rsidRPr="007B1623" w:rsidRDefault="00BC3FA8" w:rsidP="00853650">
            <w:pPr>
              <w:pStyle w:val="TableParagraph"/>
              <w:spacing w:line="234"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M4</w:t>
            </w:r>
          </w:p>
        </w:tc>
        <w:tc>
          <w:tcPr>
            <w:tcW w:w="3675" w:type="dxa"/>
          </w:tcPr>
          <w:p w14:paraId="410F0903" w14:textId="77777777" w:rsidR="00BC3FA8" w:rsidRPr="007B1623" w:rsidRDefault="00BC3FA8" w:rsidP="00853650">
            <w:pPr>
              <w:pStyle w:val="TableParagraph"/>
              <w:spacing w:line="234" w:lineRule="exact"/>
              <w:ind w:left="12"/>
              <w:jc w:val="center"/>
              <w:rPr>
                <w:rFonts w:asciiTheme="minorHAnsi" w:hAnsiTheme="minorHAnsi" w:cstheme="minorHAnsi"/>
                <w:sz w:val="24"/>
                <w:szCs w:val="24"/>
              </w:rPr>
            </w:pPr>
            <w:r w:rsidRPr="007B1623">
              <w:rPr>
                <w:rFonts w:asciiTheme="minorHAnsi" w:hAnsiTheme="minorHAnsi" w:cstheme="minorHAnsi"/>
                <w:spacing w:val="-2"/>
                <w:sz w:val="24"/>
                <w:szCs w:val="24"/>
              </w:rPr>
              <w:t>Sequences</w:t>
            </w:r>
          </w:p>
        </w:tc>
        <w:tc>
          <w:tcPr>
            <w:tcW w:w="2940" w:type="dxa"/>
          </w:tcPr>
          <w:p w14:paraId="78D9996B" w14:textId="77777777" w:rsidR="00BC3FA8" w:rsidRPr="007B1623" w:rsidRDefault="00BC3FA8" w:rsidP="00853650">
            <w:pPr>
              <w:pStyle w:val="TableParagraph"/>
              <w:spacing w:line="234"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2</w:t>
            </w:r>
          </w:p>
        </w:tc>
      </w:tr>
      <w:tr w:rsidR="00BC3FA8" w14:paraId="6BA8F8FB" w14:textId="77777777" w:rsidTr="00BC3FA8">
        <w:trPr>
          <w:trHeight w:val="259"/>
        </w:trPr>
        <w:tc>
          <w:tcPr>
            <w:tcW w:w="2548" w:type="dxa"/>
          </w:tcPr>
          <w:p w14:paraId="0F722A40" w14:textId="32943C17" w:rsidR="00BC3FA8" w:rsidRPr="007B1623" w:rsidRDefault="00BC3FA8" w:rsidP="00BC3FA8">
            <w:pPr>
              <w:pStyle w:val="TableParagraph"/>
              <w:spacing w:line="234"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5</w:t>
            </w:r>
          </w:p>
        </w:tc>
        <w:tc>
          <w:tcPr>
            <w:tcW w:w="1305" w:type="dxa"/>
          </w:tcPr>
          <w:p w14:paraId="737833CE" w14:textId="0647E6E9" w:rsidR="00BC3FA8" w:rsidRPr="007B1623" w:rsidRDefault="00BC3FA8" w:rsidP="00853650">
            <w:pPr>
              <w:pStyle w:val="TableParagraph"/>
              <w:spacing w:line="234"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M5</w:t>
            </w:r>
          </w:p>
        </w:tc>
        <w:tc>
          <w:tcPr>
            <w:tcW w:w="3675" w:type="dxa"/>
          </w:tcPr>
          <w:p w14:paraId="65685986" w14:textId="77777777" w:rsidR="00BC3FA8" w:rsidRPr="007B1623" w:rsidRDefault="00BC3FA8" w:rsidP="00853650">
            <w:pPr>
              <w:pStyle w:val="TableParagraph"/>
              <w:spacing w:line="234" w:lineRule="exact"/>
              <w:ind w:left="12" w:right="3"/>
              <w:jc w:val="center"/>
              <w:rPr>
                <w:rFonts w:asciiTheme="minorHAnsi" w:hAnsiTheme="minorHAnsi" w:cstheme="minorHAnsi"/>
                <w:sz w:val="24"/>
                <w:szCs w:val="24"/>
              </w:rPr>
            </w:pPr>
            <w:r w:rsidRPr="007B1623">
              <w:rPr>
                <w:rFonts w:asciiTheme="minorHAnsi" w:hAnsiTheme="minorHAnsi" w:cstheme="minorHAnsi"/>
                <w:sz w:val="24"/>
                <w:szCs w:val="24"/>
              </w:rPr>
              <w:t>Symbolic</w:t>
            </w:r>
            <w:r w:rsidRPr="007B1623">
              <w:rPr>
                <w:rFonts w:asciiTheme="minorHAnsi" w:hAnsiTheme="minorHAnsi" w:cstheme="minorHAnsi"/>
                <w:spacing w:val="-3"/>
                <w:sz w:val="24"/>
                <w:szCs w:val="24"/>
              </w:rPr>
              <w:t xml:space="preserve"> </w:t>
            </w:r>
            <w:r w:rsidRPr="007B1623">
              <w:rPr>
                <w:rFonts w:asciiTheme="minorHAnsi" w:hAnsiTheme="minorHAnsi" w:cstheme="minorHAnsi"/>
                <w:sz w:val="24"/>
                <w:szCs w:val="24"/>
              </w:rPr>
              <w:t>Logic</w:t>
            </w:r>
            <w:r w:rsidRPr="007B1623">
              <w:rPr>
                <w:rFonts w:asciiTheme="minorHAnsi" w:hAnsiTheme="minorHAnsi" w:cstheme="minorHAnsi"/>
                <w:spacing w:val="-3"/>
                <w:sz w:val="24"/>
                <w:szCs w:val="24"/>
              </w:rPr>
              <w:t xml:space="preserve"> </w:t>
            </w:r>
            <w:r w:rsidRPr="007B1623">
              <w:rPr>
                <w:rFonts w:asciiTheme="minorHAnsi" w:hAnsiTheme="minorHAnsi" w:cstheme="minorHAnsi"/>
                <w:sz w:val="24"/>
                <w:szCs w:val="24"/>
              </w:rPr>
              <w:t>and</w:t>
            </w:r>
            <w:r w:rsidRPr="007B1623">
              <w:rPr>
                <w:rFonts w:asciiTheme="minorHAnsi" w:hAnsiTheme="minorHAnsi" w:cstheme="minorHAnsi"/>
                <w:spacing w:val="-3"/>
                <w:sz w:val="24"/>
                <w:szCs w:val="24"/>
              </w:rPr>
              <w:t xml:space="preserve"> </w:t>
            </w:r>
            <w:r w:rsidRPr="007B1623">
              <w:rPr>
                <w:rFonts w:asciiTheme="minorHAnsi" w:hAnsiTheme="minorHAnsi" w:cstheme="minorHAnsi"/>
                <w:spacing w:val="-2"/>
                <w:sz w:val="24"/>
                <w:szCs w:val="24"/>
              </w:rPr>
              <w:t>Proofs</w:t>
            </w:r>
          </w:p>
        </w:tc>
        <w:tc>
          <w:tcPr>
            <w:tcW w:w="2940" w:type="dxa"/>
          </w:tcPr>
          <w:p w14:paraId="6F3F54E6" w14:textId="77777777" w:rsidR="00BC3FA8" w:rsidRPr="007B1623" w:rsidRDefault="00BC3FA8" w:rsidP="00853650">
            <w:pPr>
              <w:pStyle w:val="TableParagraph"/>
              <w:spacing w:line="234"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3</w:t>
            </w:r>
          </w:p>
        </w:tc>
      </w:tr>
      <w:tr w:rsidR="00BC3FA8" w14:paraId="04DC2F53" w14:textId="77777777" w:rsidTr="00BC3FA8">
        <w:trPr>
          <w:trHeight w:val="257"/>
        </w:trPr>
        <w:tc>
          <w:tcPr>
            <w:tcW w:w="2548" w:type="dxa"/>
          </w:tcPr>
          <w:p w14:paraId="024CBCF4" w14:textId="7BD21425" w:rsidR="00BC3FA8" w:rsidRPr="007B1623" w:rsidRDefault="00BC3FA8" w:rsidP="00BC3FA8">
            <w:pPr>
              <w:pStyle w:val="TableParagraph"/>
              <w:spacing w:line="232"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6</w:t>
            </w:r>
          </w:p>
        </w:tc>
        <w:tc>
          <w:tcPr>
            <w:tcW w:w="1305" w:type="dxa"/>
          </w:tcPr>
          <w:p w14:paraId="4C64B7EF" w14:textId="29CB962B" w:rsidR="00BC3FA8" w:rsidRPr="007B1623" w:rsidRDefault="00BC3FA8" w:rsidP="00853650">
            <w:pPr>
              <w:pStyle w:val="TableParagraph"/>
              <w:spacing w:line="232"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M6</w:t>
            </w:r>
          </w:p>
        </w:tc>
        <w:tc>
          <w:tcPr>
            <w:tcW w:w="3675" w:type="dxa"/>
          </w:tcPr>
          <w:p w14:paraId="4EF12450" w14:textId="77777777" w:rsidR="00BC3FA8" w:rsidRPr="007B1623" w:rsidRDefault="00BC3FA8" w:rsidP="00853650">
            <w:pPr>
              <w:pStyle w:val="TableParagraph"/>
              <w:spacing w:line="232" w:lineRule="exact"/>
              <w:ind w:left="12"/>
              <w:jc w:val="center"/>
              <w:rPr>
                <w:rFonts w:asciiTheme="minorHAnsi" w:hAnsiTheme="minorHAnsi" w:cstheme="minorHAnsi"/>
                <w:sz w:val="24"/>
                <w:szCs w:val="24"/>
              </w:rPr>
            </w:pPr>
            <w:r w:rsidRPr="007B1623">
              <w:rPr>
                <w:rFonts w:asciiTheme="minorHAnsi" w:hAnsiTheme="minorHAnsi" w:cstheme="minorHAnsi"/>
                <w:spacing w:val="-2"/>
                <w:sz w:val="24"/>
                <w:szCs w:val="24"/>
              </w:rPr>
              <w:t>Graphs</w:t>
            </w:r>
          </w:p>
        </w:tc>
        <w:tc>
          <w:tcPr>
            <w:tcW w:w="2940" w:type="dxa"/>
          </w:tcPr>
          <w:p w14:paraId="140AFEC3" w14:textId="77777777" w:rsidR="00BC3FA8" w:rsidRPr="007B1623" w:rsidRDefault="00BC3FA8" w:rsidP="00853650">
            <w:pPr>
              <w:pStyle w:val="TableParagraph"/>
              <w:spacing w:line="232"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4</w:t>
            </w:r>
          </w:p>
        </w:tc>
      </w:tr>
      <w:tr w:rsidR="00BC3FA8" w14:paraId="063D91BD" w14:textId="77777777" w:rsidTr="00BC3FA8">
        <w:trPr>
          <w:trHeight w:val="518"/>
        </w:trPr>
        <w:tc>
          <w:tcPr>
            <w:tcW w:w="2548" w:type="dxa"/>
          </w:tcPr>
          <w:p w14:paraId="01F5C4CA" w14:textId="455BCED2" w:rsidR="00BC3FA8" w:rsidRPr="007B1623" w:rsidRDefault="00BC3FA8" w:rsidP="00BC3FA8">
            <w:pPr>
              <w:pStyle w:val="TableParagraph"/>
              <w:spacing w:line="247"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7</w:t>
            </w:r>
          </w:p>
        </w:tc>
        <w:tc>
          <w:tcPr>
            <w:tcW w:w="1305" w:type="dxa"/>
          </w:tcPr>
          <w:p w14:paraId="0E102446" w14:textId="54F97B23" w:rsidR="00BC3FA8" w:rsidRPr="007B1623" w:rsidRDefault="00BC3FA8" w:rsidP="00853650">
            <w:pPr>
              <w:pStyle w:val="TableParagraph"/>
              <w:spacing w:line="247" w:lineRule="exact"/>
              <w:ind w:left="15"/>
              <w:jc w:val="center"/>
              <w:rPr>
                <w:rFonts w:asciiTheme="minorHAnsi" w:hAnsiTheme="minorHAnsi" w:cstheme="minorHAnsi"/>
                <w:sz w:val="24"/>
                <w:szCs w:val="24"/>
              </w:rPr>
            </w:pPr>
            <w:r w:rsidRPr="007B1623">
              <w:rPr>
                <w:rFonts w:asciiTheme="minorHAnsi" w:hAnsiTheme="minorHAnsi" w:cstheme="minorHAnsi"/>
                <w:spacing w:val="-5"/>
                <w:sz w:val="24"/>
                <w:szCs w:val="24"/>
              </w:rPr>
              <w:t>M7</w:t>
            </w:r>
          </w:p>
        </w:tc>
        <w:tc>
          <w:tcPr>
            <w:tcW w:w="3675" w:type="dxa"/>
          </w:tcPr>
          <w:p w14:paraId="1C4C4FD9" w14:textId="77777777" w:rsidR="00BC3FA8" w:rsidRPr="007B1623" w:rsidRDefault="00BC3FA8" w:rsidP="00853650">
            <w:pPr>
              <w:pStyle w:val="TableParagraph"/>
              <w:spacing w:line="247" w:lineRule="exact"/>
              <w:ind w:left="12" w:right="5"/>
              <w:jc w:val="center"/>
              <w:rPr>
                <w:rFonts w:asciiTheme="minorHAnsi" w:hAnsiTheme="minorHAnsi" w:cstheme="minorHAnsi"/>
                <w:sz w:val="24"/>
                <w:szCs w:val="24"/>
              </w:rPr>
            </w:pPr>
            <w:r w:rsidRPr="007B1623">
              <w:rPr>
                <w:rFonts w:asciiTheme="minorHAnsi" w:hAnsiTheme="minorHAnsi" w:cstheme="minorHAnsi"/>
                <w:sz w:val="24"/>
                <w:szCs w:val="24"/>
              </w:rPr>
              <w:t>Generating</w:t>
            </w:r>
            <w:r w:rsidRPr="007B1623">
              <w:rPr>
                <w:rFonts w:asciiTheme="minorHAnsi" w:hAnsiTheme="minorHAnsi" w:cstheme="minorHAnsi"/>
                <w:spacing w:val="-7"/>
                <w:sz w:val="24"/>
                <w:szCs w:val="24"/>
              </w:rPr>
              <w:t xml:space="preserve"> </w:t>
            </w:r>
            <w:r w:rsidRPr="007B1623">
              <w:rPr>
                <w:rFonts w:asciiTheme="minorHAnsi" w:hAnsiTheme="minorHAnsi" w:cstheme="minorHAnsi"/>
                <w:sz w:val="24"/>
                <w:szCs w:val="24"/>
              </w:rPr>
              <w:t>Functions</w:t>
            </w:r>
            <w:r w:rsidRPr="007B1623">
              <w:rPr>
                <w:rFonts w:asciiTheme="minorHAnsi" w:hAnsiTheme="minorHAnsi" w:cstheme="minorHAnsi"/>
                <w:spacing w:val="-6"/>
                <w:sz w:val="24"/>
                <w:szCs w:val="24"/>
              </w:rPr>
              <w:t xml:space="preserve"> </w:t>
            </w:r>
            <w:r w:rsidRPr="007B1623">
              <w:rPr>
                <w:rFonts w:asciiTheme="minorHAnsi" w:hAnsiTheme="minorHAnsi" w:cstheme="minorHAnsi"/>
                <w:spacing w:val="-5"/>
                <w:sz w:val="24"/>
                <w:szCs w:val="24"/>
              </w:rPr>
              <w:t>and</w:t>
            </w:r>
          </w:p>
          <w:p w14:paraId="369FF713" w14:textId="77777777" w:rsidR="00BC3FA8" w:rsidRPr="007B1623" w:rsidRDefault="00BC3FA8" w:rsidP="00853650">
            <w:pPr>
              <w:pStyle w:val="TableParagraph"/>
              <w:spacing w:before="1" w:line="238" w:lineRule="exact"/>
              <w:ind w:left="12" w:right="2"/>
              <w:jc w:val="center"/>
              <w:rPr>
                <w:rFonts w:asciiTheme="minorHAnsi" w:hAnsiTheme="minorHAnsi" w:cstheme="minorHAnsi"/>
                <w:sz w:val="24"/>
                <w:szCs w:val="24"/>
              </w:rPr>
            </w:pPr>
            <w:r w:rsidRPr="007B1623">
              <w:rPr>
                <w:rFonts w:asciiTheme="minorHAnsi" w:hAnsiTheme="minorHAnsi" w:cstheme="minorHAnsi"/>
                <w:sz w:val="24"/>
                <w:szCs w:val="24"/>
              </w:rPr>
              <w:t>Number</w:t>
            </w:r>
            <w:r w:rsidRPr="007B1623">
              <w:rPr>
                <w:rFonts w:asciiTheme="minorHAnsi" w:hAnsiTheme="minorHAnsi" w:cstheme="minorHAnsi"/>
                <w:spacing w:val="-5"/>
                <w:sz w:val="24"/>
                <w:szCs w:val="24"/>
              </w:rPr>
              <w:t xml:space="preserve"> </w:t>
            </w:r>
            <w:r w:rsidRPr="007B1623">
              <w:rPr>
                <w:rFonts w:asciiTheme="minorHAnsi" w:hAnsiTheme="minorHAnsi" w:cstheme="minorHAnsi"/>
                <w:spacing w:val="-2"/>
                <w:sz w:val="24"/>
                <w:szCs w:val="24"/>
              </w:rPr>
              <w:t>Theory</w:t>
            </w:r>
          </w:p>
        </w:tc>
        <w:tc>
          <w:tcPr>
            <w:tcW w:w="2940" w:type="dxa"/>
          </w:tcPr>
          <w:p w14:paraId="31D65311" w14:textId="77777777" w:rsidR="00BC3FA8" w:rsidRPr="007B1623" w:rsidRDefault="00BC3FA8" w:rsidP="00853650">
            <w:pPr>
              <w:pStyle w:val="TableParagraph"/>
              <w:spacing w:line="247" w:lineRule="exact"/>
              <w:ind w:left="12" w:right="3"/>
              <w:jc w:val="center"/>
              <w:rPr>
                <w:rFonts w:asciiTheme="minorHAnsi" w:hAnsiTheme="minorHAnsi" w:cstheme="minorHAnsi"/>
                <w:sz w:val="24"/>
                <w:szCs w:val="24"/>
              </w:rPr>
            </w:pPr>
            <w:r w:rsidRPr="007B1623">
              <w:rPr>
                <w:rFonts w:asciiTheme="minorHAnsi" w:hAnsiTheme="minorHAnsi" w:cstheme="minorHAnsi"/>
                <w:spacing w:val="-10"/>
                <w:sz w:val="24"/>
                <w:szCs w:val="24"/>
              </w:rPr>
              <w:t>5</w:t>
            </w:r>
          </w:p>
        </w:tc>
      </w:tr>
      <w:tr w:rsidR="00BC3FA8" w14:paraId="20662237" w14:textId="77777777" w:rsidTr="00BC3FA8">
        <w:trPr>
          <w:trHeight w:val="260"/>
        </w:trPr>
        <w:tc>
          <w:tcPr>
            <w:tcW w:w="2548" w:type="dxa"/>
          </w:tcPr>
          <w:p w14:paraId="10593BB7" w14:textId="6E1A2009" w:rsidR="00BC3FA8" w:rsidRPr="007B1623" w:rsidRDefault="00BC3FA8" w:rsidP="00BC3FA8">
            <w:pPr>
              <w:pStyle w:val="TableParagraph"/>
              <w:spacing w:line="234" w:lineRule="exact"/>
              <w:ind w:left="15"/>
              <w:jc w:val="center"/>
              <w:rPr>
                <w:rFonts w:asciiTheme="minorHAnsi" w:hAnsiTheme="minorHAnsi" w:cstheme="minorHAnsi"/>
                <w:spacing w:val="-5"/>
                <w:sz w:val="24"/>
                <w:szCs w:val="24"/>
              </w:rPr>
            </w:pPr>
            <w:r>
              <w:rPr>
                <w:rFonts w:asciiTheme="minorHAnsi" w:hAnsiTheme="minorHAnsi" w:cstheme="minorHAnsi"/>
                <w:spacing w:val="-5"/>
                <w:sz w:val="24"/>
                <w:szCs w:val="24"/>
              </w:rPr>
              <w:t>8</w:t>
            </w:r>
          </w:p>
        </w:tc>
        <w:tc>
          <w:tcPr>
            <w:tcW w:w="1305" w:type="dxa"/>
          </w:tcPr>
          <w:p w14:paraId="030CBBFB" w14:textId="4C8B200C" w:rsidR="00BC3FA8" w:rsidRPr="007B1623" w:rsidRDefault="00BC3FA8" w:rsidP="00853650">
            <w:pPr>
              <w:pStyle w:val="TableParagraph"/>
              <w:spacing w:line="234" w:lineRule="exact"/>
              <w:ind w:left="15" w:right="5"/>
              <w:jc w:val="center"/>
              <w:rPr>
                <w:rFonts w:asciiTheme="minorHAnsi" w:hAnsiTheme="minorHAnsi" w:cstheme="minorHAnsi"/>
                <w:sz w:val="24"/>
                <w:szCs w:val="24"/>
              </w:rPr>
            </w:pPr>
            <w:r w:rsidRPr="007B1623">
              <w:rPr>
                <w:rFonts w:asciiTheme="minorHAnsi" w:hAnsiTheme="minorHAnsi" w:cstheme="minorHAnsi"/>
                <w:spacing w:val="-5"/>
                <w:sz w:val="24"/>
                <w:szCs w:val="24"/>
              </w:rPr>
              <w:t>M8</w:t>
            </w:r>
          </w:p>
        </w:tc>
        <w:tc>
          <w:tcPr>
            <w:tcW w:w="3675" w:type="dxa"/>
          </w:tcPr>
          <w:p w14:paraId="1A944821" w14:textId="77777777" w:rsidR="00BC3FA8" w:rsidRPr="007B1623" w:rsidRDefault="00BC3FA8" w:rsidP="00853650">
            <w:pPr>
              <w:pStyle w:val="TableParagraph"/>
              <w:spacing w:line="234" w:lineRule="exact"/>
              <w:ind w:left="12" w:right="3"/>
              <w:jc w:val="center"/>
              <w:rPr>
                <w:rFonts w:asciiTheme="minorHAnsi" w:hAnsiTheme="minorHAnsi" w:cstheme="minorHAnsi"/>
                <w:sz w:val="24"/>
                <w:szCs w:val="24"/>
              </w:rPr>
            </w:pPr>
            <w:r w:rsidRPr="007B1623">
              <w:rPr>
                <w:rFonts w:asciiTheme="minorHAnsi" w:hAnsiTheme="minorHAnsi" w:cstheme="minorHAnsi"/>
                <w:sz w:val="24"/>
                <w:szCs w:val="24"/>
              </w:rPr>
              <w:t>Int.</w:t>
            </w:r>
            <w:r w:rsidRPr="007B1623">
              <w:rPr>
                <w:rFonts w:asciiTheme="minorHAnsi" w:hAnsiTheme="minorHAnsi" w:cstheme="minorHAnsi"/>
                <w:spacing w:val="-3"/>
                <w:sz w:val="24"/>
                <w:szCs w:val="24"/>
              </w:rPr>
              <w:t xml:space="preserve"> </w:t>
            </w:r>
            <w:r w:rsidRPr="007B1623">
              <w:rPr>
                <w:rFonts w:asciiTheme="minorHAnsi" w:hAnsiTheme="minorHAnsi" w:cstheme="minorHAnsi"/>
                <w:sz w:val="24"/>
                <w:szCs w:val="24"/>
              </w:rPr>
              <w:t>to</w:t>
            </w:r>
            <w:r w:rsidRPr="007B1623">
              <w:rPr>
                <w:rFonts w:asciiTheme="minorHAnsi" w:hAnsiTheme="minorHAnsi" w:cstheme="minorHAnsi"/>
                <w:spacing w:val="-2"/>
                <w:sz w:val="24"/>
                <w:szCs w:val="24"/>
              </w:rPr>
              <w:t xml:space="preserve"> </w:t>
            </w:r>
            <w:r w:rsidRPr="007B1623">
              <w:rPr>
                <w:rFonts w:asciiTheme="minorHAnsi" w:hAnsiTheme="minorHAnsi" w:cstheme="minorHAnsi"/>
                <w:sz w:val="24"/>
                <w:szCs w:val="24"/>
              </w:rPr>
              <w:t>Formal</w:t>
            </w:r>
            <w:r w:rsidRPr="007B1623">
              <w:rPr>
                <w:rFonts w:asciiTheme="minorHAnsi" w:hAnsiTheme="minorHAnsi" w:cstheme="minorHAnsi"/>
                <w:spacing w:val="-1"/>
                <w:sz w:val="24"/>
                <w:szCs w:val="24"/>
              </w:rPr>
              <w:t xml:space="preserve"> </w:t>
            </w:r>
            <w:r w:rsidRPr="007B1623">
              <w:rPr>
                <w:rFonts w:asciiTheme="minorHAnsi" w:hAnsiTheme="minorHAnsi" w:cstheme="minorHAnsi"/>
                <w:spacing w:val="-2"/>
                <w:sz w:val="24"/>
                <w:szCs w:val="24"/>
              </w:rPr>
              <w:t>Languages</w:t>
            </w:r>
          </w:p>
        </w:tc>
        <w:tc>
          <w:tcPr>
            <w:tcW w:w="2940" w:type="dxa"/>
          </w:tcPr>
          <w:p w14:paraId="459FD974" w14:textId="77777777" w:rsidR="00BC3FA8" w:rsidRPr="007B1623" w:rsidRDefault="00BC3FA8" w:rsidP="00853650">
            <w:pPr>
              <w:pStyle w:val="TableParagraph"/>
              <w:spacing w:line="234" w:lineRule="exact"/>
              <w:ind w:left="12" w:right="2"/>
              <w:jc w:val="center"/>
              <w:rPr>
                <w:rFonts w:asciiTheme="minorHAnsi" w:hAnsiTheme="minorHAnsi" w:cstheme="minorHAnsi"/>
                <w:sz w:val="24"/>
                <w:szCs w:val="24"/>
              </w:rPr>
            </w:pPr>
            <w:r w:rsidRPr="007B1623">
              <w:rPr>
                <w:rFonts w:asciiTheme="minorHAnsi" w:hAnsiTheme="minorHAnsi" w:cstheme="minorHAnsi"/>
                <w:sz w:val="24"/>
                <w:szCs w:val="24"/>
              </w:rPr>
              <w:t>Additional</w:t>
            </w:r>
            <w:r w:rsidRPr="007B1623">
              <w:rPr>
                <w:rFonts w:asciiTheme="minorHAnsi" w:hAnsiTheme="minorHAnsi" w:cstheme="minorHAnsi"/>
                <w:spacing w:val="-4"/>
                <w:sz w:val="24"/>
                <w:szCs w:val="24"/>
              </w:rPr>
              <w:t xml:space="preserve"> </w:t>
            </w:r>
            <w:r w:rsidRPr="007B1623">
              <w:rPr>
                <w:rFonts w:asciiTheme="minorHAnsi" w:hAnsiTheme="minorHAnsi" w:cstheme="minorHAnsi"/>
                <w:spacing w:val="-2"/>
                <w:sz w:val="24"/>
                <w:szCs w:val="24"/>
              </w:rPr>
              <w:t>materials</w:t>
            </w:r>
          </w:p>
        </w:tc>
      </w:tr>
    </w:tbl>
    <w:p w14:paraId="1968D28E" w14:textId="77777777" w:rsidR="007B1623" w:rsidRDefault="007B1623" w:rsidP="00894BCD">
      <w:pPr>
        <w:widowControl w:val="0"/>
        <w:jc w:val="both"/>
        <w:rPr>
          <w:sz w:val="24"/>
          <w:szCs w:val="24"/>
        </w:rPr>
      </w:pPr>
    </w:p>
    <w:p w14:paraId="0844EE5D" w14:textId="77777777" w:rsidR="007B1623" w:rsidRDefault="007B1623" w:rsidP="00894BCD">
      <w:pPr>
        <w:widowControl w:val="0"/>
        <w:jc w:val="both"/>
        <w:rPr>
          <w:sz w:val="24"/>
          <w:szCs w:val="24"/>
        </w:rPr>
      </w:pPr>
    </w:p>
    <w:p w14:paraId="5D745DDF" w14:textId="77777777" w:rsidR="007B1623" w:rsidRDefault="007B1623" w:rsidP="00894BCD">
      <w:pPr>
        <w:widowControl w:val="0"/>
        <w:jc w:val="both"/>
        <w:rPr>
          <w:sz w:val="24"/>
          <w:szCs w:val="24"/>
        </w:rPr>
      </w:pPr>
    </w:p>
    <w:p w14:paraId="4FBA7DED" w14:textId="77777777" w:rsidR="00D844E9" w:rsidRPr="00247C1F" w:rsidRDefault="00D844E9" w:rsidP="00D844E9">
      <w:pPr>
        <w:widowControl w:val="0"/>
        <w:contextualSpacing/>
        <w:jc w:val="both"/>
        <w:rPr>
          <w:rFonts w:cstheme="minorHAnsi"/>
        </w:rPr>
      </w:pPr>
    </w:p>
    <w:p w14:paraId="6D7B9AE5" w14:textId="77777777" w:rsidR="00894BCD" w:rsidRDefault="00894BCD"/>
    <w:sectPr w:rsidR="00894BCD" w:rsidSect="00693F6F">
      <w:headerReference w:type="default" r:id="rId24"/>
      <w:footerReference w:type="default" r:id="rId25"/>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2B5C9" w14:textId="77777777" w:rsidR="00F40A26" w:rsidRDefault="00F40A26">
      <w:r>
        <w:separator/>
      </w:r>
    </w:p>
  </w:endnote>
  <w:endnote w:type="continuationSeparator" w:id="0">
    <w:p w14:paraId="61FFDC48" w14:textId="77777777" w:rsidR="00F40A26" w:rsidRDefault="00F40A26">
      <w:r>
        <w:continuationSeparator/>
      </w:r>
    </w:p>
  </w:endnote>
  <w:endnote w:type="continuationNotice" w:id="1">
    <w:p w14:paraId="73AE174B" w14:textId="77777777" w:rsidR="00F40A26" w:rsidRDefault="00F40A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39705" w14:textId="77777777" w:rsidR="00F40A26" w:rsidRDefault="00F40A26">
      <w:r>
        <w:separator/>
      </w:r>
    </w:p>
  </w:footnote>
  <w:footnote w:type="continuationSeparator" w:id="0">
    <w:p w14:paraId="07ADCCE9" w14:textId="77777777" w:rsidR="00F40A26" w:rsidRDefault="00F40A26">
      <w:r>
        <w:continuationSeparator/>
      </w:r>
    </w:p>
  </w:footnote>
  <w:footnote w:type="continuationNotice" w:id="1">
    <w:p w14:paraId="16FA3369" w14:textId="77777777" w:rsidR="00F40A26" w:rsidRDefault="00F40A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CD27FE"/>
    <w:multiLevelType w:val="hybridMultilevel"/>
    <w:tmpl w:val="F2E02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8"/>
  </w:num>
  <w:num w:numId="9" w16cid:durableId="1092166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C1201"/>
    <w:rsid w:val="000D0E1A"/>
    <w:rsid w:val="000E6C53"/>
    <w:rsid w:val="000F6ED4"/>
    <w:rsid w:val="00116F49"/>
    <w:rsid w:val="001354D7"/>
    <w:rsid w:val="0014171F"/>
    <w:rsid w:val="00170D94"/>
    <w:rsid w:val="00174CF2"/>
    <w:rsid w:val="00190385"/>
    <w:rsid w:val="001913D6"/>
    <w:rsid w:val="001B11F2"/>
    <w:rsid w:val="001B22ED"/>
    <w:rsid w:val="001C3151"/>
    <w:rsid w:val="001C6062"/>
    <w:rsid w:val="001C7313"/>
    <w:rsid w:val="001D14C1"/>
    <w:rsid w:val="002629BD"/>
    <w:rsid w:val="00290B07"/>
    <w:rsid w:val="00295AF4"/>
    <w:rsid w:val="002A0F8F"/>
    <w:rsid w:val="002B1672"/>
    <w:rsid w:val="002B19FF"/>
    <w:rsid w:val="002B7FEF"/>
    <w:rsid w:val="002C1B1A"/>
    <w:rsid w:val="002E0BEA"/>
    <w:rsid w:val="00303208"/>
    <w:rsid w:val="003065D0"/>
    <w:rsid w:val="00352561"/>
    <w:rsid w:val="003547F8"/>
    <w:rsid w:val="00363115"/>
    <w:rsid w:val="003641FC"/>
    <w:rsid w:val="0039103F"/>
    <w:rsid w:val="003A0DD3"/>
    <w:rsid w:val="003A4F37"/>
    <w:rsid w:val="003B38F9"/>
    <w:rsid w:val="003C0D75"/>
    <w:rsid w:val="003E4584"/>
    <w:rsid w:val="004200C4"/>
    <w:rsid w:val="00446744"/>
    <w:rsid w:val="00446D1A"/>
    <w:rsid w:val="00460681"/>
    <w:rsid w:val="00486A82"/>
    <w:rsid w:val="004A4C7F"/>
    <w:rsid w:val="004E6FE5"/>
    <w:rsid w:val="004F62CE"/>
    <w:rsid w:val="004F673D"/>
    <w:rsid w:val="00522E47"/>
    <w:rsid w:val="005261E6"/>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2CF5"/>
    <w:rsid w:val="00646513"/>
    <w:rsid w:val="006513BF"/>
    <w:rsid w:val="00656E01"/>
    <w:rsid w:val="00665621"/>
    <w:rsid w:val="00682DA9"/>
    <w:rsid w:val="0068602E"/>
    <w:rsid w:val="00693F6F"/>
    <w:rsid w:val="006A795C"/>
    <w:rsid w:val="006E4757"/>
    <w:rsid w:val="00702310"/>
    <w:rsid w:val="00706621"/>
    <w:rsid w:val="007160E3"/>
    <w:rsid w:val="00745093"/>
    <w:rsid w:val="007744A9"/>
    <w:rsid w:val="00790A99"/>
    <w:rsid w:val="00794807"/>
    <w:rsid w:val="007A48D9"/>
    <w:rsid w:val="007A58EC"/>
    <w:rsid w:val="007B1623"/>
    <w:rsid w:val="007C3D6E"/>
    <w:rsid w:val="007D5EBD"/>
    <w:rsid w:val="007E610F"/>
    <w:rsid w:val="007F2D55"/>
    <w:rsid w:val="0080182D"/>
    <w:rsid w:val="0083640C"/>
    <w:rsid w:val="00875E39"/>
    <w:rsid w:val="008866FE"/>
    <w:rsid w:val="008946E7"/>
    <w:rsid w:val="00894BCD"/>
    <w:rsid w:val="008E4609"/>
    <w:rsid w:val="008F15B6"/>
    <w:rsid w:val="009222D3"/>
    <w:rsid w:val="00925628"/>
    <w:rsid w:val="009461FF"/>
    <w:rsid w:val="00950D17"/>
    <w:rsid w:val="009513A1"/>
    <w:rsid w:val="0097671E"/>
    <w:rsid w:val="00980952"/>
    <w:rsid w:val="00997F59"/>
    <w:rsid w:val="009B1949"/>
    <w:rsid w:val="009C0887"/>
    <w:rsid w:val="009C3B10"/>
    <w:rsid w:val="009E3320"/>
    <w:rsid w:val="00A46E2E"/>
    <w:rsid w:val="00A50184"/>
    <w:rsid w:val="00A60955"/>
    <w:rsid w:val="00A76DE0"/>
    <w:rsid w:val="00A77EED"/>
    <w:rsid w:val="00A828DD"/>
    <w:rsid w:val="00A920C9"/>
    <w:rsid w:val="00AC7DAF"/>
    <w:rsid w:val="00AD70BE"/>
    <w:rsid w:val="00AE2950"/>
    <w:rsid w:val="00B142C0"/>
    <w:rsid w:val="00B20AA5"/>
    <w:rsid w:val="00B67C6D"/>
    <w:rsid w:val="00B77C76"/>
    <w:rsid w:val="00BA0D3D"/>
    <w:rsid w:val="00BC3FA8"/>
    <w:rsid w:val="00BE5E56"/>
    <w:rsid w:val="00BF04B8"/>
    <w:rsid w:val="00BF64F4"/>
    <w:rsid w:val="00C0484D"/>
    <w:rsid w:val="00C132FE"/>
    <w:rsid w:val="00C16601"/>
    <w:rsid w:val="00C27405"/>
    <w:rsid w:val="00C441B6"/>
    <w:rsid w:val="00C73CDF"/>
    <w:rsid w:val="00C95549"/>
    <w:rsid w:val="00D36D55"/>
    <w:rsid w:val="00D70BF0"/>
    <w:rsid w:val="00D844E9"/>
    <w:rsid w:val="00DD3CD1"/>
    <w:rsid w:val="00DE4E19"/>
    <w:rsid w:val="00DF6D38"/>
    <w:rsid w:val="00E04308"/>
    <w:rsid w:val="00E06147"/>
    <w:rsid w:val="00E14017"/>
    <w:rsid w:val="00E23C53"/>
    <w:rsid w:val="00E35254"/>
    <w:rsid w:val="00E367D8"/>
    <w:rsid w:val="00EB1867"/>
    <w:rsid w:val="00EC03C3"/>
    <w:rsid w:val="00EC785C"/>
    <w:rsid w:val="00ED578D"/>
    <w:rsid w:val="00EF7F4F"/>
    <w:rsid w:val="00F343CF"/>
    <w:rsid w:val="00F40A26"/>
    <w:rsid w:val="00F6493E"/>
    <w:rsid w:val="00F80FC0"/>
    <w:rsid w:val="00F8321A"/>
    <w:rsid w:val="00FA04F7"/>
    <w:rsid w:val="00FB031C"/>
    <w:rsid w:val="00FC3B10"/>
    <w:rsid w:val="00FD2054"/>
    <w:rsid w:val="00FE4177"/>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 w:type="paragraph" w:customStyle="1" w:styleId="TableParagraph">
    <w:name w:val="Table Paragraph"/>
    <w:basedOn w:val="Normal"/>
    <w:uiPriority w:val="1"/>
    <w:qFormat/>
    <w:rsid w:val="007B1623"/>
    <w:pPr>
      <w:widowControl w:val="0"/>
      <w:autoSpaceDE w:val="0"/>
      <w:autoSpaceDN w:val="0"/>
      <w:ind w:left="9"/>
    </w:pPr>
    <w:rPr>
      <w:rFonts w:ascii="Calibr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usg.edu/information_technology_handbook/section9/tech/9.5_privacy_and_securi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ai.kennesaw.edu/procedures/sexual-misconduct.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ccse.kennesaw.edu/ccselabs/ccse-tutoring.php"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cai.kennesaw.edu/codes.php" TargetMode="External"/><Relationship Id="rId20" Type="http://schemas.openxmlformats.org/officeDocument/2006/relationships/hyperlink" Target="http://scai.kennesaw.edu/cod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core.usg.edu/about/academic-calendar/index.php" TargetMode="External"/><Relationship Id="rId23" Type="http://schemas.openxmlformats.org/officeDocument/2006/relationships/hyperlink" Target="https://www.kennesaw.edu/curriculum-instruction-assessment/academic-program-planning-development/resources/student-syllabus-resources.php" TargetMode="External"/><Relationship Id="rId10" Type="http://schemas.openxmlformats.org/officeDocument/2006/relationships/endnotes" Target="endnotes.xml"/><Relationship Id="rId19" Type="http://schemas.openxmlformats.org/officeDocument/2006/relationships/hyperlink" Target="http://catalog.kennesaw.edu/content.php?catoid=27&amp;navoid=226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catalog.kennesaw.edu/content.php?catoid=27&amp;navoid=2263&amp;hl=FERPA&amp;returnto=sear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2.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3.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D07C5C-AC67-410C-B500-6A01FD3A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105</cp:revision>
  <dcterms:created xsi:type="dcterms:W3CDTF">2024-10-29T13:07:00Z</dcterms:created>
  <dcterms:modified xsi:type="dcterms:W3CDTF">2026-05-27T20:51:00Z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