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707" w:rsidRPr="00455707" w:rsidRDefault="00455707" w:rsidP="00455707">
      <w:pPr>
        <w:jc w:val="center"/>
        <w:rPr>
          <w:rFonts w:ascii="Times New Roman" w:eastAsia="Times New Roman" w:hAnsi="Times New Roman" w:cs="Times New Roman"/>
        </w:rPr>
      </w:pPr>
      <w:r w:rsidRPr="00455707">
        <w:rPr>
          <w:rFonts w:ascii="Times New Roman" w:eastAsia="Times New Roman" w:hAnsi="Times New Roman" w:cs="Times New Roman"/>
          <w:color w:val="333333"/>
          <w:shd w:val="clear" w:color="auto" w:fill="FFFFFF"/>
        </w:rPr>
        <w:t>References</w:t>
      </w:r>
    </w:p>
    <w:p w:rsidR="00455707" w:rsidRPr="00455707" w:rsidRDefault="00455707" w:rsidP="00455707">
      <w:pPr>
        <w:rPr>
          <w:rFonts w:ascii="Times New Roman" w:eastAsia="Times New Roman" w:hAnsi="Times New Roman" w:cs="Times New Roman"/>
        </w:rPr>
      </w:pPr>
    </w:p>
    <w:p w:rsidR="00455707" w:rsidRPr="00455707" w:rsidRDefault="00455707" w:rsidP="00455707">
      <w:pPr>
        <w:spacing w:after="160"/>
        <w:rPr>
          <w:rFonts w:ascii="Times New Roman" w:eastAsia="Times New Roman" w:hAnsi="Times New Roman" w:cs="Times New Roman"/>
        </w:rPr>
      </w:pPr>
      <w:r w:rsidRPr="00455707">
        <w:rPr>
          <w:rFonts w:ascii="Times New Roman" w:eastAsia="Times New Roman" w:hAnsi="Times New Roman" w:cs="Times New Roman"/>
          <w:color w:val="000000"/>
        </w:rPr>
        <w:t> The High Cost and Diminishing Returns of a Border Wall. (2017, January 25). Retrieved August</w:t>
      </w:r>
    </w:p>
    <w:p w:rsidR="00455707" w:rsidRPr="00455707" w:rsidRDefault="00455707" w:rsidP="00455707">
      <w:pPr>
        <w:spacing w:after="160"/>
        <w:rPr>
          <w:rFonts w:ascii="Times New Roman" w:eastAsia="Times New Roman" w:hAnsi="Times New Roman" w:cs="Times New Roman"/>
        </w:rPr>
      </w:pPr>
      <w:r w:rsidRPr="00455707">
        <w:rPr>
          <w:rFonts w:ascii="Times New Roman" w:eastAsia="Times New Roman" w:hAnsi="Times New Roman" w:cs="Times New Roman"/>
          <w:color w:val="000000"/>
        </w:rPr>
        <w:tab/>
        <w:t xml:space="preserve">12, 2019, from </w:t>
      </w:r>
      <w:hyperlink r:id="rId4" w:history="1">
        <w:r w:rsidRPr="00455707">
          <w:rPr>
            <w:rFonts w:ascii="Times New Roman" w:eastAsia="Times New Roman" w:hAnsi="Times New Roman" w:cs="Times New Roman"/>
            <w:color w:val="1155CC"/>
            <w:u w:val="single"/>
          </w:rPr>
          <w:t>https://www.americanimmigrationcoucil.org/research/cost-of-border-wall</w:t>
        </w:r>
      </w:hyperlink>
    </w:p>
    <w:p w:rsidR="00455707" w:rsidRPr="00455707" w:rsidRDefault="00455707" w:rsidP="00455707">
      <w:pPr>
        <w:rPr>
          <w:rFonts w:ascii="Times New Roman" w:eastAsia="Times New Roman" w:hAnsi="Times New Roman" w:cs="Times New Roman"/>
        </w:rPr>
      </w:pPr>
    </w:p>
    <w:p w:rsidR="00455707" w:rsidRPr="00455707" w:rsidRDefault="00455707" w:rsidP="00455707">
      <w:pPr>
        <w:jc w:val="center"/>
        <w:rPr>
          <w:rFonts w:ascii="Times New Roman" w:eastAsia="Times New Roman" w:hAnsi="Times New Roman" w:cs="Times New Roman"/>
        </w:rPr>
      </w:pPr>
      <w:r w:rsidRPr="00455707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Timmons, P. (2019, January 30). Experts: Price tag for border wall likely to balloon with hidden costs. Retrieved from</w:t>
      </w:r>
      <w:hyperlink r:id="rId5" w:history="1">
        <w:r w:rsidRPr="00455707">
          <w:rPr>
            <w:rFonts w:ascii="Arial" w:eastAsia="Times New Roman" w:hAnsi="Arial" w:cs="Arial"/>
            <w:color w:val="333333"/>
            <w:sz w:val="22"/>
            <w:szCs w:val="22"/>
            <w:u w:val="single"/>
            <w:shd w:val="clear" w:color="auto" w:fill="FFFFFF"/>
          </w:rPr>
          <w:t xml:space="preserve"> </w:t>
        </w:r>
        <w:r w:rsidRPr="00455707">
          <w:rPr>
            <w:rFonts w:ascii="Arial" w:eastAsia="Times New Roman" w:hAnsi="Arial" w:cs="Arial"/>
            <w:color w:val="0563C1"/>
            <w:sz w:val="22"/>
            <w:szCs w:val="22"/>
            <w:u w:val="single"/>
            <w:shd w:val="clear" w:color="auto" w:fill="FFFFFF"/>
          </w:rPr>
          <w:t>https://www.upi.com/amp/Top_News/US/2019/01/30/Experts-Price-tag-for-border-wall-likely-to-balloon-with-hidden-costs/3221548803031/</w:t>
        </w:r>
      </w:hyperlink>
    </w:p>
    <w:p w:rsidR="00455707" w:rsidRPr="00455707" w:rsidRDefault="00455707" w:rsidP="00455707">
      <w:pPr>
        <w:jc w:val="center"/>
        <w:rPr>
          <w:rFonts w:ascii="Times New Roman" w:eastAsia="Times New Roman" w:hAnsi="Times New Roman" w:cs="Times New Roman"/>
        </w:rPr>
      </w:pPr>
      <w:r w:rsidRPr="00455707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 </w:t>
      </w:r>
    </w:p>
    <w:p w:rsidR="00455707" w:rsidRPr="00455707" w:rsidRDefault="00455707" w:rsidP="00455707">
      <w:pPr>
        <w:jc w:val="center"/>
        <w:rPr>
          <w:rFonts w:ascii="Times New Roman" w:eastAsia="Times New Roman" w:hAnsi="Times New Roman" w:cs="Times New Roman"/>
        </w:rPr>
      </w:pPr>
      <w:r w:rsidRPr="00455707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Border Wall System - Frequently Asked Questions. (n.d.). Retrieved from</w:t>
      </w:r>
      <w:hyperlink r:id="rId6" w:history="1">
        <w:r w:rsidRPr="00455707">
          <w:rPr>
            <w:rFonts w:ascii="Arial" w:eastAsia="Times New Roman" w:hAnsi="Arial" w:cs="Arial"/>
            <w:color w:val="333333"/>
            <w:sz w:val="22"/>
            <w:szCs w:val="22"/>
            <w:u w:val="single"/>
            <w:shd w:val="clear" w:color="auto" w:fill="FFFFFF"/>
          </w:rPr>
          <w:t xml:space="preserve"> </w:t>
        </w:r>
        <w:r w:rsidRPr="00455707">
          <w:rPr>
            <w:rFonts w:ascii="Arial" w:eastAsia="Times New Roman" w:hAnsi="Arial" w:cs="Arial"/>
            <w:color w:val="0563C1"/>
            <w:sz w:val="22"/>
            <w:szCs w:val="22"/>
            <w:u w:val="single"/>
            <w:shd w:val="clear" w:color="auto" w:fill="FFFFFF"/>
          </w:rPr>
          <w:t>https://www.cbp.gov/border-security/border-wall/border-wall-system-frequently-asked-questio</w:t>
        </w:r>
      </w:hyperlink>
    </w:p>
    <w:p w:rsidR="00455707" w:rsidRPr="00455707" w:rsidRDefault="00455707" w:rsidP="00455707">
      <w:pPr>
        <w:rPr>
          <w:rFonts w:ascii="Times New Roman" w:eastAsia="Times New Roman" w:hAnsi="Times New Roman" w:cs="Times New Roman"/>
        </w:rPr>
      </w:pPr>
    </w:p>
    <w:p w:rsidR="00455707" w:rsidRDefault="00455707" w:rsidP="00455707">
      <w:pPr>
        <w:jc w:val="center"/>
      </w:pPr>
      <w:bookmarkStart w:id="0" w:name="_GoBack"/>
      <w:bookmarkEnd w:id="0"/>
    </w:p>
    <w:sectPr w:rsidR="00455707" w:rsidSect="0040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07"/>
    <w:rsid w:val="0040230F"/>
    <w:rsid w:val="0045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745864-278D-EB44-81E5-7A664964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7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55707"/>
  </w:style>
  <w:style w:type="character" w:styleId="Hyperlink">
    <w:name w:val="Hyperlink"/>
    <w:basedOn w:val="DefaultParagraphFont"/>
    <w:uiPriority w:val="99"/>
    <w:semiHidden/>
    <w:unhideWhenUsed/>
    <w:rsid w:val="004557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bp.gov/border-security/border-wall/border-wall-system-frequently-asked-questions" TargetMode="External"/><Relationship Id="rId5" Type="http://schemas.openxmlformats.org/officeDocument/2006/relationships/hyperlink" Target="https://www.upi.com/amp/Top_News/US/2019/01/30/Experts-Price-tag-for-border-wall-likely-to-balloon-with-hidden-costs/3221548803031/" TargetMode="External"/><Relationship Id="rId4" Type="http://schemas.openxmlformats.org/officeDocument/2006/relationships/hyperlink" Target="https://www.americanimmigrationcoucil.org/research/cost-of-border-w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Teran</dc:creator>
  <cp:keywords/>
  <dc:description/>
  <cp:lastModifiedBy>Kevin Teran</cp:lastModifiedBy>
  <cp:revision>1</cp:revision>
  <dcterms:created xsi:type="dcterms:W3CDTF">2019-08-14T01:28:00Z</dcterms:created>
  <dcterms:modified xsi:type="dcterms:W3CDTF">2019-08-14T01:29:00Z</dcterms:modified>
</cp:coreProperties>
</file>