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Schedule,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470/670</w:t>
      </w:r>
    </w:p>
    <w:p>
      <w:pPr>
        <w:pStyle w:val="FirstParagraph"/>
      </w:pPr>
      <w:r>
        <w:t xml:space="preserve">Please check for updates frequently!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86"/>
        <w:gridCol w:w="358"/>
        <w:gridCol w:w="3942"/>
        <w:gridCol w:w="1720"/>
        <w:gridCol w:w="16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Course overview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Intro to Systems Thinking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1/25/2023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Intro to Population Ecology; Exponential growth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1/27/2023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Introduction to population modeling in Excel, InsightMaker, and 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1/30/2023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Malthus and exponential growth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Density-dependent population growth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2/3/2023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LAB 1 (cont’d)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2/6/2023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Density-dependent population growth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2/8/2023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Passenger pigeon/Allee Effect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2: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Density-dependent populations in InsightMaker; MSY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2/13/2023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Age-structured populations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Age-structured populations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3: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Age-structured populations in Excel and InsightMaker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2/20/2023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President’s Day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2/22/2023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Matrix population models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3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Get in project groups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2/24/2023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4: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Matrix population models in R and InsightMaker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2/27/2023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Matrix population models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Heppell 1998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Stochasticity and uncertainty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Regan 2002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3/3/2023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Work in final project groups: PVA proposals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3/6/2023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Stochasticity and uncertainty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3/8/2023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5: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Stochasticity and uncertainty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PVA proposals, Lab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3/13/2023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 for Midterm 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MIDTERM 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3/17/2023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PVA projects</w:t>
              </w:r>
            </w:hyperlink>
            <w:r>
              <w:t xml:space="preserve">: group meetings (or make alternate arrangements for a group meeting time)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3/20/2023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Break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3/22/2023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Break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3/24/2023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Break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3/27/2023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Small population paradigm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Caughley 1994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3/29/2023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Declining population paradigm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Caughley 1994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3/31/2023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 on final projects (PVA models due apr 6) (lab 5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Population Viability Analysis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Beissinger and Westphal 1998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Metapopulations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6: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Metapopulation modeling in InsightMaker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Source-sink dynamics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Griffin et al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4/12/2023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Parameter estimation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Amstrup et al Chapter 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PVA models due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4/14/2023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PVA projects</w:t>
              </w:r>
            </w:hyperlink>
            <w:r>
              <w:t xml:space="preserve">: group meetings (working model and description)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 for Midterm 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4/19/2023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MIDTERM 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4/21/2023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Parameter estimation: mark-recapture data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4/24/2023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Species interactions: competition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PVA drafts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4/26/2023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Species interactions: competition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4/28/2023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LAB: Final Project Peer Review (submit peer review)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Species interactions: predator-prey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 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LAB: 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5/8/2023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 Final Class Review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5/10/2023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CLASS: Prep 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5/12/2023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EXAM (9:50 to 11:50am)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5/15/2023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PAPERS DUE (last day of finals)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Final PVA write-up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FINAL_PROJECTS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3" Target="LAB1.html" TargetMode="External" /><Relationship Type="http://schemas.openxmlformats.org/officeDocument/2006/relationships/hyperlink" Id="rId27" Target="LAB2.html" TargetMode="External" /><Relationship Type="http://schemas.openxmlformats.org/officeDocument/2006/relationships/hyperlink" Id="rId29" Target="LAB3.html" TargetMode="External" /><Relationship Type="http://schemas.openxmlformats.org/officeDocument/2006/relationships/hyperlink" Id="rId32" Target="LAB4.html" TargetMode="External" /><Relationship Type="http://schemas.openxmlformats.org/officeDocument/2006/relationships/hyperlink" Id="rId36" Target="LAB5.html" TargetMode="External" /><Relationship Type="http://schemas.openxmlformats.org/officeDocument/2006/relationships/hyperlink" Id="rId43" Target="LAB6.html" TargetMode="External" /><Relationship Type="http://schemas.openxmlformats.org/officeDocument/2006/relationships/hyperlink" Id="rId47" Target="LAB7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39" Target="LECTURE11.html" TargetMode="External" /><Relationship Type="http://schemas.openxmlformats.org/officeDocument/2006/relationships/hyperlink" Id="rId40" Target="LECTURE12.html" TargetMode="External" /><Relationship Type="http://schemas.openxmlformats.org/officeDocument/2006/relationships/hyperlink" Id="rId42" Target="LECTURE13.html" TargetMode="External" /><Relationship Type="http://schemas.openxmlformats.org/officeDocument/2006/relationships/hyperlink" Id="rId45" Target="LECTURE15.html" TargetMode="External" /><Relationship Type="http://schemas.openxmlformats.org/officeDocument/2006/relationships/hyperlink" Id="rId48" Target="LECTURE16.html" TargetMode="External" /><Relationship Type="http://schemas.openxmlformats.org/officeDocument/2006/relationships/hyperlink" Id="rId49" Target="LECTURE17.html" TargetMode="External" /><Relationship Type="http://schemas.openxmlformats.org/officeDocument/2006/relationships/hyperlink" Id="rId22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6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0" Target="LECTURE7.html" TargetMode="External" /><Relationship Type="http://schemas.openxmlformats.org/officeDocument/2006/relationships/hyperlink" Id="rId34" Target="LECTURE8.html" TargetMode="External" /><Relationship Type="http://schemas.openxmlformats.org/officeDocument/2006/relationships/hyperlink" Id="rId37" Target="LECTURE9.html" TargetMode="External" /><Relationship Type="http://schemas.openxmlformats.org/officeDocument/2006/relationships/hyperlink" Id="rId35" Target="Regan_2002.pdf" TargetMode="External" /><Relationship Type="http://schemas.openxmlformats.org/officeDocument/2006/relationships/hyperlink" Id="rId46" Target="amstrup1.pdf" TargetMode="External" /><Relationship Type="http://schemas.openxmlformats.org/officeDocument/2006/relationships/hyperlink" Id="rId41" Target="beissinger1.pdf" TargetMode="External" /><Relationship Type="http://schemas.openxmlformats.org/officeDocument/2006/relationships/hyperlink" Id="rId38" Target="caughley1.pdf" TargetMode="External" /><Relationship Type="http://schemas.openxmlformats.org/officeDocument/2006/relationships/hyperlink" Id="rId44" Target="griffin1.pdf" TargetMode="External" /><Relationship Type="http://schemas.openxmlformats.org/officeDocument/2006/relationships/hyperlink" Id="rId33" Target="heppell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FINAL_PROJECTS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3" Target="LAB1.html" TargetMode="External" /><Relationship Type="http://schemas.openxmlformats.org/officeDocument/2006/relationships/hyperlink" Id="rId27" Target="LAB2.html" TargetMode="External" /><Relationship Type="http://schemas.openxmlformats.org/officeDocument/2006/relationships/hyperlink" Id="rId29" Target="LAB3.html" TargetMode="External" /><Relationship Type="http://schemas.openxmlformats.org/officeDocument/2006/relationships/hyperlink" Id="rId32" Target="LAB4.html" TargetMode="External" /><Relationship Type="http://schemas.openxmlformats.org/officeDocument/2006/relationships/hyperlink" Id="rId36" Target="LAB5.html" TargetMode="External" /><Relationship Type="http://schemas.openxmlformats.org/officeDocument/2006/relationships/hyperlink" Id="rId43" Target="LAB6.html" TargetMode="External" /><Relationship Type="http://schemas.openxmlformats.org/officeDocument/2006/relationships/hyperlink" Id="rId47" Target="LAB7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39" Target="LECTURE11.html" TargetMode="External" /><Relationship Type="http://schemas.openxmlformats.org/officeDocument/2006/relationships/hyperlink" Id="rId40" Target="LECTURE12.html" TargetMode="External" /><Relationship Type="http://schemas.openxmlformats.org/officeDocument/2006/relationships/hyperlink" Id="rId42" Target="LECTURE13.html" TargetMode="External" /><Relationship Type="http://schemas.openxmlformats.org/officeDocument/2006/relationships/hyperlink" Id="rId45" Target="LECTURE15.html" TargetMode="External" /><Relationship Type="http://schemas.openxmlformats.org/officeDocument/2006/relationships/hyperlink" Id="rId48" Target="LECTURE16.html" TargetMode="External" /><Relationship Type="http://schemas.openxmlformats.org/officeDocument/2006/relationships/hyperlink" Id="rId49" Target="LECTURE17.html" TargetMode="External" /><Relationship Type="http://schemas.openxmlformats.org/officeDocument/2006/relationships/hyperlink" Id="rId22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6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0" Target="LECTURE7.html" TargetMode="External" /><Relationship Type="http://schemas.openxmlformats.org/officeDocument/2006/relationships/hyperlink" Id="rId34" Target="LECTURE8.html" TargetMode="External" /><Relationship Type="http://schemas.openxmlformats.org/officeDocument/2006/relationships/hyperlink" Id="rId37" Target="LECTURE9.html" TargetMode="External" /><Relationship Type="http://schemas.openxmlformats.org/officeDocument/2006/relationships/hyperlink" Id="rId35" Target="Regan_2002.pdf" TargetMode="External" /><Relationship Type="http://schemas.openxmlformats.org/officeDocument/2006/relationships/hyperlink" Id="rId46" Target="amstrup1.pdf" TargetMode="External" /><Relationship Type="http://schemas.openxmlformats.org/officeDocument/2006/relationships/hyperlink" Id="rId41" Target="beissinger1.pdf" TargetMode="External" /><Relationship Type="http://schemas.openxmlformats.org/officeDocument/2006/relationships/hyperlink" Id="rId38" Target="caughley1.pdf" TargetMode="External" /><Relationship Type="http://schemas.openxmlformats.org/officeDocument/2006/relationships/hyperlink" Id="rId44" Target="griffin1.pdf" TargetMode="External" /><Relationship Type="http://schemas.openxmlformats.org/officeDocument/2006/relationships/hyperlink" Id="rId33" Target="heppell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Schedule, Spring 2024</dc:title>
  <dc:creator>NRES 470/670</dc:creator>
  <cp:keywords/>
  <dcterms:created xsi:type="dcterms:W3CDTF">2024-01-18T23:59:33Z</dcterms:created>
  <dcterms:modified xsi:type="dcterms:W3CDTF">2024-01-18T23:59:33Z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