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32"/>
          <w:szCs w:val="32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32"/>
          <w:szCs w:val="32"/>
          <w:lang w:eastAsia="zh-Hans"/>
          <w14:textFill>
            <w14:solidFill>
              <w14:schemeClr w14:val="tx1"/>
            </w14:solidFill>
          </w14:textFill>
        </w:rPr>
        <w:t>《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学术规范与论文写作》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32"/>
          <w:szCs w:val="32"/>
          <w:lang w:val="en-US" w:eastAsia="zh-Hans"/>
          <w14:textFill>
            <w14:solidFill>
              <w14:schemeClr w14:val="tx1"/>
            </w14:solidFill>
          </w14:textFill>
        </w:rPr>
        <w:t>课程总结报告</w:t>
      </w:r>
    </w:p>
    <w:p>
      <w:pPr>
        <w:spacing w:line="360" w:lineRule="auto"/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22"/>
          <w:szCs w:val="22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22"/>
          <w:szCs w:val="22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22"/>
          <w:szCs w:val="22"/>
          <w:lang w:eastAsia="zh-Hans"/>
          <w14:textFill>
            <w14:solidFill>
              <w14:schemeClr w14:val="tx1"/>
            </w14:solidFill>
          </w14:textFill>
        </w:rPr>
        <w:t xml:space="preserve">21215122, 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22"/>
          <w:szCs w:val="22"/>
          <w:lang w:val="en-US" w:eastAsia="zh-Hans"/>
          <w14:textFill>
            <w14:solidFill>
              <w14:schemeClr w14:val="tx1"/>
            </w14:solidFill>
          </w14:textFill>
        </w:rPr>
        <w:t>何峙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22"/>
          <w:szCs w:val="22"/>
          <w:lang w:eastAsia="zh-Han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22"/>
          <w:szCs w:val="22"/>
          <w:lang w:val="en-US" w:eastAsia="zh-Hans"/>
          <w14:textFill>
            <w14:solidFill>
              <w14:schemeClr w14:val="tx1"/>
            </w14:solidFill>
          </w14:textFill>
        </w:rPr>
        <w:t>大数据与人工智能</w:t>
      </w:r>
    </w:p>
    <w:p>
      <w:pPr>
        <w:spacing w:line="360" w:lineRule="auto"/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22"/>
          <w:szCs w:val="22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widowControl/>
        <w:spacing w:line="360" w:lineRule="auto"/>
        <w:ind w:firstLine="420"/>
        <w:jc w:val="left"/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widowControl/>
        <w:spacing w:line="360" w:lineRule="auto"/>
        <w:ind w:firstLine="420"/>
        <w:jc w:val="left"/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lang w:val="en-US" w:eastAsia="zh-Hans"/>
          <w14:textFill>
            <w14:solidFill>
              <w14:schemeClr w14:val="tx1"/>
            </w14:solidFill>
          </w14:textFill>
        </w:rPr>
        <w:t>本课程，由浅入深，循循善诱，以学术规范为根基，以写作方法与技巧为指南，回顾本课程的种种，感触颇深。</w:t>
      </w:r>
    </w:p>
    <w:p>
      <w:pPr>
        <w:widowControl/>
        <w:spacing w:line="360" w:lineRule="auto"/>
        <w:ind w:firstLine="420"/>
        <w:jc w:val="left"/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lang w:val="en-US"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lang w:val="en-US" w:eastAsia="zh-Hans"/>
          <w14:textFill>
            <w14:solidFill>
              <w14:schemeClr w14:val="tx1"/>
            </w14:solidFill>
          </w14:textFill>
        </w:rPr>
        <w:t>院长老师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14:textFill>
            <w14:solidFill>
              <w14:schemeClr w14:val="tx1"/>
            </w14:solidFill>
          </w14:textFill>
        </w:rPr>
        <w:t>关于“不以规矩，不成方圆”的讲座，以保护学术环境为出发点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lang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lang w:val="en-US" w:eastAsia="zh-Hans"/>
          <w14:textFill>
            <w14:solidFill>
              <w14:schemeClr w14:val="tx1"/>
            </w14:solidFill>
          </w14:textFill>
        </w:rPr>
        <w:t>讲授了在拓展知识面的同时，也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14:textFill>
            <w14:solidFill>
              <w14:schemeClr w14:val="tx1"/>
            </w14:solidFill>
          </w14:textFill>
        </w:rPr>
        <w:t>要创建纯净的学术环境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lang w:val="en-US" w:eastAsia="zh-Hans"/>
          <w14:textFill>
            <w14:solidFill>
              <w14:schemeClr w14:val="tx1"/>
            </w14:solidFill>
          </w14:textFill>
        </w:rPr>
        <w:t>的观点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14:textFill>
            <w14:solidFill>
              <w14:schemeClr w14:val="tx1"/>
            </w14:solidFill>
          </w14:textFill>
        </w:rPr>
        <w:t>。我们在做科学研究的时候，都希望自己能够取得成果，也希望人们能够认可成果。推己及人，只有当每个人都懂得尊重他人的成就时，所有人的成就才能得到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lang w:val="en-US" w:eastAsia="zh-Hans"/>
          <w14:textFill>
            <w14:solidFill>
              <w14:schemeClr w14:val="tx1"/>
            </w14:solidFill>
          </w14:textFill>
        </w:rPr>
        <w:t>互相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14:textFill>
            <w14:solidFill>
              <w14:schemeClr w14:val="tx1"/>
            </w14:solidFill>
          </w14:textFill>
        </w:rPr>
        <w:t>尊重。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lang w:val="en-US" w:eastAsia="zh-Hans"/>
          <w14:textFill>
            <w14:solidFill>
              <w14:schemeClr w14:val="tx1"/>
            </w14:solidFill>
          </w14:textFill>
        </w:rPr>
        <w:t>这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14:textFill>
            <w14:solidFill>
              <w14:schemeClr w14:val="tx1"/>
            </w14:solidFill>
          </w14:textFill>
        </w:rPr>
        <w:t>让我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lang w:val="en-US" w:eastAsia="zh-Hans"/>
          <w14:textFill>
            <w14:solidFill>
              <w14:schemeClr w14:val="tx1"/>
            </w14:solidFill>
          </w14:textFill>
        </w:rPr>
        <w:t>学术研究中时刻保持严谨、端正的学术态度。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shd w:val="clear" w:color="auto" w:fill="FFFFFF"/>
          <w:lang w:eastAsia="zh-Hans"/>
          <w14:textFill>
            <w14:solidFill>
              <w14:schemeClr w14:val="tx1"/>
            </w14:solidFill>
          </w14:textFill>
        </w:rPr>
      </w:pPr>
      <w:r>
        <w:rPr>
          <w:rStyle w:val="4"/>
          <w:rFonts w:hint="eastAsia" w:ascii="SimSong Regular" w:hAnsi="SimSong Regular" w:eastAsia="SimSong Regular" w:cs="SimSong Regular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王昌栋</w:t>
      </w:r>
      <w:r>
        <w:rPr>
          <w:rStyle w:val="4"/>
          <w:rFonts w:hint="eastAsia" w:ascii="SimSong Regular" w:hAnsi="SimSong Regular" w:eastAsia="SimSong Regular" w:cs="SimSong Regular"/>
          <w:b w:val="0"/>
          <w:bCs w:val="0"/>
          <w:i w:val="0"/>
          <w:iCs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US" w:eastAsia="zh-Hans" w:bidi="ar"/>
          <w14:textFill>
            <w14:solidFill>
              <w14:schemeClr w14:val="tx1"/>
            </w14:solidFill>
          </w14:textFill>
        </w:rPr>
        <w:t>老师的“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始于学生胜一筹，千锤百炼拔头筹”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22"/>
          <w:szCs w:val="22"/>
          <w:lang w:val="en-US" w:eastAsia="zh-Hans"/>
          <w14:textFill>
            <w14:solidFill>
              <w14:schemeClr w14:val="tx1"/>
            </w14:solidFill>
          </w14:textFill>
        </w:rPr>
        <w:t>一课，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从导师的角度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22"/>
          <w:szCs w:val="22"/>
          <w:lang w:val="en-US" w:eastAsia="zh-Hans"/>
          <w14:textFill>
            <w14:solidFill>
              <w14:schemeClr w14:val="tx1"/>
            </w14:solidFill>
          </w14:textFill>
        </w:rPr>
        <w:t>出发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，阐述作为学生，如何成为一名合格的科研人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22"/>
          <w:szCs w:val="22"/>
          <w:lang w:eastAsia="zh-Hans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shd w:val="clear" w:color="auto" w:fill="FFFFFF"/>
          <w14:textFill>
            <w14:solidFill>
              <w14:schemeClr w14:val="tx1"/>
            </w14:solidFill>
          </w14:textFill>
        </w:rPr>
        <w:t>首先，要有抱负、有理想、有追求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shd w:val="clear" w:color="auto" w:fill="FFFFFF"/>
          <w:lang w:eastAsia="zh-Hans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shd w:val="clear" w:color="auto" w:fill="FFFFFF"/>
          <w:lang w:val="en-US" w:eastAsia="zh-Hans"/>
          <w14:textFill>
            <w14:solidFill>
              <w14:schemeClr w14:val="tx1"/>
            </w14:solidFill>
          </w14:textFill>
        </w:rPr>
        <w:t>第二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shd w:val="clear" w:color="auto" w:fill="FFFFFF"/>
          <w14:textFill>
            <w14:solidFill>
              <w14:schemeClr w14:val="tx1"/>
            </w14:solidFill>
          </w14:textFill>
        </w:rPr>
        <w:t>，要有兴趣，要执着，对自己的科研课题要热心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shd w:val="clear" w:color="auto" w:fill="FFFFFF"/>
          <w:lang w:eastAsia="zh-Hans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shd w:val="clear" w:color="auto" w:fill="FFFFFF"/>
          <w:lang w:val="en-US" w:eastAsia="zh-Hans"/>
          <w14:textFill>
            <w14:solidFill>
              <w14:schemeClr w14:val="tx1"/>
            </w14:solidFill>
          </w14:textFill>
        </w:rPr>
        <w:t>其次，也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要跟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紧导师步伐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22"/>
          <w:szCs w:val="22"/>
          <w:lang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要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多和导师沟通，让他了解你的进展，清楚你遇到的问题，与导师处理好关系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22"/>
          <w:szCs w:val="22"/>
          <w:lang w:eastAsia="zh-Hans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另外，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22"/>
          <w:szCs w:val="22"/>
          <w:lang w:val="en-US" w:eastAsia="zh-Hans"/>
          <w14:textFill>
            <w14:solidFill>
              <w14:schemeClr w14:val="tx1"/>
            </w14:solidFill>
          </w14:textFill>
        </w:rPr>
        <w:t>还要不断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积累专业文献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22"/>
          <w:szCs w:val="22"/>
          <w:lang w:val="en-US" w:eastAsia="zh-Hans"/>
          <w14:textFill>
            <w14:solidFill>
              <w14:schemeClr w14:val="tx1"/>
            </w14:solidFill>
          </w14:textFill>
        </w:rPr>
        <w:t>与理论知识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22"/>
          <w:szCs w:val="22"/>
          <w:lang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22"/>
          <w:szCs w:val="22"/>
          <w:lang w:val="en-US" w:eastAsia="zh-Hans"/>
          <w14:textFill>
            <w14:solidFill>
              <w14:schemeClr w14:val="tx1"/>
            </w14:solidFill>
          </w14:textFill>
        </w:rPr>
        <w:t>提升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阅读能力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22"/>
          <w:szCs w:val="22"/>
          <w:lang w:val="en-US" w:eastAsia="zh-Hans"/>
          <w14:textFill>
            <w14:solidFill>
              <w14:schemeClr w14:val="tx1"/>
            </w14:solidFill>
          </w14:textFill>
        </w:rPr>
        <w:t>与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逻辑思维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22"/>
          <w:szCs w:val="22"/>
          <w:lang w:eastAsia="zh-Hans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22"/>
          <w:szCs w:val="22"/>
          <w:lang w:val="en-US" w:eastAsia="zh-Hans"/>
          <w14:textFill>
            <w14:solidFill>
              <w14:schemeClr w14:val="tx1"/>
            </w14:solidFill>
          </w14:textFill>
        </w:rPr>
        <w:t>以上各点相互作用，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shd w:val="clear" w:color="auto" w:fill="FFFFFF"/>
          <w:lang w:val="en-US" w:eastAsia="zh-Hans"/>
          <w14:textFill>
            <w14:solidFill>
              <w14:schemeClr w14:val="tx1"/>
            </w14:solidFill>
          </w14:textFill>
        </w:rPr>
        <w:t>终会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shd w:val="clear" w:color="auto" w:fill="FFFFFF"/>
          <w14:textFill>
            <w14:solidFill>
              <w14:schemeClr w14:val="tx1"/>
            </w14:solidFill>
          </w14:textFill>
        </w:rPr>
        <w:t>让自己在科研道路上越走越宽，越走越远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shd w:val="clear" w:color="auto" w:fill="FFFFFF"/>
          <w:lang w:eastAsia="zh-Hans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shd w:val="clear" w:color="auto" w:fill="FFFFFF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shd w:val="clear" w:color="auto" w:fill="FFFFFF"/>
          <w:lang w:val="en-US" w:eastAsia="zh-Hans"/>
          <w14:textFill>
            <w14:solidFill>
              <w14:schemeClr w14:val="tx1"/>
            </w14:solidFill>
          </w14:textFill>
        </w:rPr>
        <w:t>文献管理王老师以一节“专业资源与文献检索，助力学术科研”的课程，生动形象给我们分享了如何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获取知识的能力和方法。善于搜集、积累与整理文献，是提高学习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22"/>
          <w:szCs w:val="22"/>
          <w:lang w:eastAsia="zh-Hans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工作效率的最基本功夫。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22"/>
          <w:szCs w:val="22"/>
          <w:lang w:val="en-US" w:eastAsia="zh-Hans"/>
          <w14:textFill>
            <w14:solidFill>
              <w14:schemeClr w14:val="tx1"/>
            </w14:solidFill>
          </w14:textFill>
        </w:rPr>
        <w:t>而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学习信息检索的收获还远不止这些，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22"/>
          <w:szCs w:val="22"/>
          <w:lang w:val="en-US" w:eastAsia="zh-Hans"/>
          <w14:textFill>
            <w14:solidFill>
              <w14:schemeClr w14:val="tx1"/>
            </w14:solidFill>
          </w14:textFill>
        </w:rPr>
        <w:t>还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要灵活运用各种检索方法，以达到满意的检索效果。通过老师的介绍，了解到“顺查”、“倒查”、“抽查”、“追溯”等检索方法，加之各种检索小技巧，如：逻辑连接词与通配符的运用、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22"/>
          <w:szCs w:val="22"/>
          <w:lang w:val="en-US" w:eastAsia="zh-Hans"/>
          <w14:textFill>
            <w14:solidFill>
              <w14:schemeClr w14:val="tx1"/>
            </w14:solidFill>
          </w14:textFill>
        </w:rPr>
        <w:t>基于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作者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22"/>
          <w:szCs w:val="22"/>
          <w:lang w:val="en-US" w:eastAsia="zh-Hans"/>
          <w14:textFill>
            <w14:solidFill>
              <w14:schemeClr w14:val="tx1"/>
            </w14:solidFill>
          </w14:textFill>
        </w:rPr>
        <w:t>元信息的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检索，等，这些知识都让我受益匪浅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22"/>
          <w:szCs w:val="22"/>
          <w:lang w:eastAsia="zh-Hans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shd w:val="clear" w:color="auto" w:fill="FFFFFF"/>
          <w14:textFill>
            <w14:solidFill>
              <w14:schemeClr w14:val="tx1"/>
            </w14:solidFill>
          </w14:textFill>
        </w:rPr>
        <w:t>使我的信息获取与利用能力以及信息素养都得到了实实在在地提高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shd w:val="clear" w:color="auto" w:fill="FFFFFF"/>
          <w:lang w:eastAsia="zh-Hans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shd w:val="clear" w:color="auto" w:fill="FFFFFF"/>
          <w:lang w:val="en-US" w:eastAsia="zh-Hans"/>
          <w14:textFill>
            <w14:solidFill>
              <w14:schemeClr w14:val="tx1"/>
            </w14:solidFill>
          </w14:textFill>
        </w:rPr>
        <w:t>吴维刚老师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们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lang w:val="en-US" w:eastAsia="zh-Hans" w:bidi="ar"/>
          <w14:textFill>
            <w14:solidFill>
              <w14:schemeClr w14:val="tx1"/>
            </w14:solidFill>
          </w14:textFill>
        </w:rPr>
        <w:t>的“学术规范与论文写作”课程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lang w:val="en-US" w:eastAsia="zh-Hans" w:bidi="ar"/>
          <w14:textFill>
            <w14:solidFill>
              <w14:schemeClr w14:val="tx1"/>
            </w14:solidFill>
          </w14:textFill>
        </w:rPr>
        <w:t>十分有助于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巩固写作规范，提⾼写作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能⼒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lang w:val="en-US" w:eastAsia="zh-Hans" w:bidi="ar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培养创新能⼒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lang w:val="en-US" w:eastAsia="zh-Hans" w:bidi="ar"/>
          <w14:textFill>
            <w14:solidFill>
              <w14:schemeClr w14:val="tx1"/>
            </w14:solidFill>
          </w14:textFill>
        </w:rPr>
        <w:t>。从选题、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确定好写作的⽬标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lang w:val="en-US" w:eastAsia="zh-Hans" w:bidi="ar"/>
          <w14:textFill>
            <w14:solidFill>
              <w14:schemeClr w14:val="tx1"/>
            </w14:solidFill>
          </w14:textFill>
        </w:rPr>
        <w:t>，到列出写作提纲等细节，无不娓娓道来。特别是强调论文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只有写⾃⼰熟悉的、从事的专业领域的主题，才能有感⽽发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lang w:val="en-US" w:eastAsia="zh-Hans" w:bidi="ar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写得具体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详细，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lang w:val="en-US" w:eastAsia="zh-Hans" w:bidi="ar"/>
          <w14:textFill>
            <w14:solidFill>
              <w14:schemeClr w14:val="tx1"/>
            </w14:solidFill>
          </w14:textFill>
        </w:rPr>
        <w:t>才可以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让评审⽼师了解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lang w:val="en-US" w:eastAsia="zh-Hans" w:bidi="ar"/>
          <w14:textFill>
            <w14:solidFill>
              <w14:schemeClr w14:val="tx1"/>
            </w14:solidFill>
          </w14:textFill>
        </w:rPr>
        <w:t>作者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的写作背景并理解论⽂的涵义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lang w:val="en-US" w:eastAsia="zh-Hans" w:bidi="ar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spacing w:line="360" w:lineRule="auto"/>
        <w:ind w:firstLine="420" w:firstLineChars="0"/>
        <w:jc w:val="left"/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lang w:val="en-US" w:eastAsia="zh-Hans" w:bidi="ar"/>
          <w14:textFill>
            <w14:solidFill>
              <w14:schemeClr w14:val="tx1"/>
            </w14:solidFill>
          </w14:textFill>
        </w:rPr>
        <w:t>王若梅老师的“专利申请基础知识”，讲授了知识产权的理论知识与专利申请的流程指引，令人印象十分深刻。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14:textFill>
            <w14:solidFill>
              <w14:schemeClr w14:val="tx1"/>
            </w14:solidFill>
          </w14:textFill>
        </w:rPr>
        <w:t>在当今这个经济飞速发展的社会，无论是国内还是国外，涉及知识产权的争议和纠纷显得越来越多，知识产权在促进经济发展、科技进步以及文化繁荣等方面逐渐发挥出越来越重要的作用。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14:textFill>
            <w14:solidFill>
              <w14:schemeClr w14:val="tx1"/>
            </w14:solidFill>
          </w14:textFill>
        </w:rPr>
        <w:t>专利不分大小，不论简单与复杂，只要新颖、有创意和实用性，皆可以申请。我们要发挥聪明才智，大胆构想，在学术上有所突破，尽可能的申请专利，并用法律的武器有效保护自己的知识产权和劳动成果。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lang w:val="en-US" w:eastAsia="zh-Hans" w:bidi="ar"/>
          <w14:textFill>
            <w14:solidFill>
              <w14:schemeClr w14:val="tx1"/>
            </w14:solidFill>
          </w14:textFill>
        </w:rPr>
      </w:pP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lang w:val="en-US" w:eastAsia="zh-Hans" w:bidi="ar"/>
          <w14:textFill>
            <w14:solidFill>
              <w14:schemeClr w14:val="tx1"/>
            </w14:solidFill>
          </w14:textFill>
        </w:rPr>
        <w:t>还有杨跃东老师的“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科技论文阅读与写作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lang w:val="en-US" w:eastAsia="zh-Hans" w:bidi="ar"/>
          <w14:textFill>
            <w14:solidFill>
              <w14:schemeClr w14:val="tx1"/>
            </w14:solidFill>
          </w14:textFill>
        </w:rPr>
        <w:t>”课程，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shd w:val="clear" w:color="auto" w:fill="FFFFFF"/>
          <w14:textFill>
            <w14:solidFill>
              <w14:schemeClr w14:val="tx1"/>
            </w14:solidFill>
          </w14:textFill>
        </w:rPr>
        <w:t>教授了很多科技论文的阅读与写作技巧及需要注意细节，同时本课程也是学术论文写作课程的集大成者，知识点很多，获益颇多，值得细细推敲。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shd w:val="clear" w:color="auto" w:fill="FFFFFF"/>
          <w14:textFill>
            <w14:solidFill>
              <w14:schemeClr w14:val="tx1"/>
            </w14:solidFill>
          </w14:textFill>
        </w:rPr>
        <w:t>学习了这门课程，掌握了科技论文写作的基本原则及常用方法，掌握了将试验研究结果加工整理为符合规范要求的科技论文的方法，提高了进行科技论文写作的能力。在今后的科研学习中，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shd w:val="clear" w:color="auto" w:fill="FFFFFF"/>
          <w:lang w:val="en-US" w:eastAsia="zh-Hans"/>
          <w14:textFill>
            <w14:solidFill>
              <w14:schemeClr w14:val="tx1"/>
            </w14:solidFill>
          </w14:textFill>
        </w:rPr>
        <w:t>时刻提醒自己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shd w:val="clear" w:color="auto" w:fill="FFFFFF"/>
          <w14:textFill>
            <w14:solidFill>
              <w14:schemeClr w14:val="tx1"/>
            </w14:solidFill>
          </w14:textFill>
        </w:rPr>
        <w:t>要多想，多写，多练，务必让自己的科研水平上升到一个新的台阶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shd w:val="clear" w:color="auto" w:fill="FFFFFF"/>
          <w:lang w:eastAsia="zh-Hans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22"/>
          <w:szCs w:val="22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lang w:val="en-US" w:eastAsia="zh-Hans" w:bidi="ar"/>
          <w14:textFill>
            <w14:solidFill>
              <w14:schemeClr w14:val="tx1"/>
            </w14:solidFill>
          </w14:textFill>
        </w:rPr>
        <w:t>在本学期即将结束之际，回顾自己的学习历程，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深感⾝为⼀个科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研⼈的不易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lang w:val="en-US" w:eastAsia="zh-Hans" w:bidi="ar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但想到能为社会、为国家创造价值，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lang w:val="en-US" w:eastAsia="zh-Hans" w:bidi="ar"/>
          <w14:textFill>
            <w14:solidFill>
              <w14:schemeClr w14:val="tx1"/>
            </w14:solidFill>
          </w14:textFill>
        </w:rPr>
        <w:t>还有</w:t>
      </w:r>
      <w:bookmarkStart w:id="0" w:name="_GoBack"/>
      <w:bookmarkEnd w:id="0"/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lang w:val="en-US" w:eastAsia="zh-Hans" w:bidi="ar"/>
          <w14:textFill>
            <w14:solidFill>
              <w14:schemeClr w14:val="tx1"/>
            </w14:solidFill>
          </w14:textFill>
        </w:rPr>
        <w:t>探索世界、改变世界带来的个人成就感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lang w:val="en-US" w:eastAsia="zh-CN" w:bidi="ar"/>
          <w14:textFill>
            <w14:solidFill>
              <w14:schemeClr w14:val="tx1"/>
            </w14:solidFill>
          </w14:textFill>
        </w:rPr>
        <w:t>也就不悔了。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shd w:val="clear" w:color="auto" w:fill="FFFFFF"/>
          <w14:textFill>
            <w14:solidFill>
              <w14:schemeClr w14:val="tx1"/>
            </w14:solidFill>
          </w14:textFill>
        </w:rPr>
        <w:t>“路漫漫其修远兮，吾将上下而求索”</w:t>
      </w:r>
      <w:r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shd w:val="clear" w:color="auto" w:fill="FFFFFF"/>
          <w:lang w:eastAsia="zh-Hans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22"/>
          <w:szCs w:val="22"/>
          <w:lang w:eastAsia="zh-Han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22"/>
          <w:szCs w:val="22"/>
          <w:lang w:eastAsia="zh-Han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22"/>
          <w:szCs w:val="22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sz w:val="22"/>
          <w:szCs w:val="22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shd w:val="clear" w:color="auto" w:fill="FFFFFF"/>
          <w:lang w:val="en-US" w:eastAsia="zh-Hans"/>
          <w14:textFill>
            <w14:solidFill>
              <w14:schemeClr w14:val="tx1"/>
            </w14:solidFill>
          </w14:textFill>
        </w:rPr>
      </w:pPr>
    </w:p>
    <w:p>
      <w:pPr>
        <w:widowControl/>
        <w:spacing w:line="360" w:lineRule="auto"/>
        <w:ind w:firstLine="420"/>
        <w:jc w:val="left"/>
        <w:rPr>
          <w:rFonts w:hint="eastAsia" w:ascii="SimSong Regular" w:hAnsi="SimSong Regular" w:eastAsia="SimSong Regular" w:cs="SimSong Regular"/>
          <w:b w:val="0"/>
          <w:bCs w:val="0"/>
          <w:color w:val="000000" w:themeColor="text1"/>
          <w:kern w:val="0"/>
          <w:sz w:val="22"/>
          <w:szCs w:val="22"/>
          <w:lang w:val="en-US" w:eastAsia="zh-Hans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FangSong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Hiragino Sans GB W3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隶变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SimSong Regular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STSongti-SC-Regular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报隶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5F0985"/>
    <w:rsid w:val="3F3FC9A7"/>
    <w:rsid w:val="55F755FD"/>
    <w:rsid w:val="57FF433F"/>
    <w:rsid w:val="785F0985"/>
    <w:rsid w:val="BBFFCA0F"/>
    <w:rsid w:val="E7FF3281"/>
    <w:rsid w:val="FFEFC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Office_3.9.4.6398_F1E327BC-269C-435d-A152-05C5408002CA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2022-01-10T15:33:00Z</dcterms:created>
  <dc:creator>阿峙米德</dc:creator>
  <cp:lastModifiedBy>阿峙米德</cp:lastModifiedBy>
  <dcterms:modified xsi:type="dcterms:W3CDTF">2022-01-10T17:15:33Z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2052-3.9.4.6398</vt:lpwstr>
  </property>
</Properties>
</file>