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76780" cy="506730"/>
            <wp:effectExtent l="0" t="0" r="2540" b="11430"/>
            <wp:docPr id="3" name="334E55B0-647D-440b-865C-3EC943EB4CBC-3"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11"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3"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有了</w:t>
      </w:r>
      <w:r>
        <w:rPr>
          <w:rFonts w:hint="eastAsia"/>
          <w:lang w:val="en-US" w:eastAsia="zh-CN"/>
        </w:rPr>
        <w:t>以</w:t>
      </w:r>
      <w:r>
        <w:rPr>
          <w:rFonts w:hint="eastAsia"/>
          <w:lang w:val="en-US" w:eastAsia="zh-Hans"/>
        </w:rPr>
        <w:t>上这些距离度量，就可以进行性能度量。</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widowControl w:val="0"/>
              <w:numPr>
                <w:ilvl w:val="0"/>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widowControl w:val="0"/>
              <w:numPr>
                <w:ilvl w:val="0"/>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4"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5"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6"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其中N为样本的数量。</w:t>
      </w:r>
    </w:p>
    <w:p>
      <w:pPr>
        <w:widowControl w:val="0"/>
        <w:numPr>
          <w:ilvl w:val="0"/>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ilvl w:val="0"/>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7"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8"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9"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3175" b="5080"/>
            <wp:docPr id="21"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0"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21"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21"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ilvl w:val="0"/>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22"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ilvl w:val="0"/>
          <w:numId w:val="0"/>
        </w:numPr>
        <w:spacing w:line="240" w:lineRule="auto"/>
        <w:ind w:left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显然值越小越好。</w:t>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3"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2</w:t>
      </w:r>
      <w:r>
        <w:rPr>
          <w:rFonts w:hint="eastAsia"/>
          <w:lang w:val="en-US" w:eastAsia="zh-Hans"/>
        </w:rPr>
        <w:t>】是其中的典型代表。其目标函数是最小化所有样本点的平方误差：</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4"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r>
        <w:rPr>
          <w:rFonts w:hint="default"/>
          <w:lang w:eastAsia="zh-Hans"/>
        </w:rPr>
        <w:t>1</w:t>
      </w:r>
      <w:r>
        <w:rPr>
          <w:rFonts w:hint="eastAsia"/>
          <w:lang w:val="en-US" w:eastAsia="zh-Hans"/>
        </w:rPr>
        <w:t>）聚类的数量要预先指定，但是又难以指定合适的簇类数量K；（</w:t>
      </w:r>
      <w:r>
        <w:rPr>
          <w:rFonts w:hint="default"/>
          <w:lang w:eastAsia="zh-Hans"/>
        </w:rPr>
        <w:t>2</w:t>
      </w:r>
      <w:r>
        <w:rPr>
          <w:rFonts w:hint="eastAsia"/>
          <w:lang w:val="en-US" w:eastAsia="zh-Hans"/>
        </w:rPr>
        <w:t>）对异常点敏感；（</w:t>
      </w:r>
      <w:r>
        <w:rPr>
          <w:rFonts w:hint="default"/>
          <w:lang w:eastAsia="zh-Hans"/>
        </w:rPr>
        <w:t>3</w:t>
      </w:r>
      <w:r>
        <w:rPr>
          <w:rFonts w:hint="eastAsia"/>
          <w:lang w:val="en-US" w:eastAsia="zh-Hans"/>
        </w:rPr>
        <w:t>）对于不能线性可分的数据效果较差。这些通常也是基于划分的聚类算法的固有缺点。</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ilvl w:val="0"/>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3</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6"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7"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8"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9"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4</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30"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k*t*n</w:t>
            </w:r>
            <w:r>
              <w:rPr>
                <w:rFonts w:hint="default"/>
                <w:vertAlign w:val="superscript"/>
                <w:lang w:eastAsia="zh-Hans"/>
              </w:rPr>
              <w:t>2</w:t>
            </w:r>
            <w:r>
              <w:rPr>
                <w:rFonts w:hint="eastAsia"/>
                <w:vertAlign w:val="baseline"/>
                <w:lang w:val="en-US" w:eastAsia="zh-Hans"/>
              </w:rPr>
              <w:t>)</w:t>
            </w:r>
          </w:p>
        </w:tc>
      </w:tr>
    </w:tbl>
    <w:p>
      <w:pPr>
        <w:widowControl w:val="0"/>
        <w:numPr>
          <w:ilvl w:val="0"/>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w:t>
      </w:r>
      <w:r>
        <w:rPr>
          <w:rFonts w:hint="eastAsia"/>
          <w:lang w:val="en-US" w:eastAsia="zh-CN"/>
        </w:rPr>
        <w:t>引</w:t>
      </w:r>
      <w:r>
        <w:rPr>
          <w:rFonts w:hint="eastAsia"/>
          <w:lang w:val="en-US" w:eastAsia="zh-Hans"/>
        </w:rPr>
        <w:t>用</w:t>
      </w:r>
      <w:r>
        <w:rPr>
          <w:rFonts w:hint="default"/>
          <w:lang w:eastAsia="zh-Hans"/>
        </w:rPr>
        <w:t>5</w:t>
      </w:r>
      <w:r>
        <w:rPr>
          <w:rFonts w:hint="eastAsia"/>
          <w:lang w:val="en-US" w:eastAsia="zh-Hans"/>
        </w:rPr>
        <w:t>】是此聚类算法典型代表。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8"/>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3"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3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不能线性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3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ilvl w:val="0"/>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6</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ilvl w:val="0"/>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9"/>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9"/>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9"/>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9"/>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ilvl w:val="0"/>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w:t>
      </w:r>
      <w:r>
        <w:rPr>
          <w:rFonts w:hint="eastAsia"/>
          <w:lang w:val="en-US" w:eastAsia="zh-CN"/>
        </w:rPr>
        <w:t>在暴力迭代下的时间复杂度是O(n</w:t>
      </w:r>
      <w:r>
        <w:rPr>
          <w:rFonts w:hint="eastAsia"/>
          <w:vertAlign w:val="superscript"/>
          <w:lang w:val="en-US" w:eastAsia="zh-CN"/>
        </w:rPr>
        <w:t>2</w:t>
      </w:r>
      <w:r>
        <w:rPr>
          <w:rFonts w:hint="eastAsia"/>
          <w:lang w:val="en-US" w:eastAsia="zh-CN"/>
        </w:rPr>
        <w:t>)，其作者在论文</w:t>
      </w:r>
      <w:r>
        <w:rPr>
          <w:rFonts w:hint="eastAsia"/>
          <w:lang w:val="en-US" w:eastAsia="zh-Hans"/>
        </w:rPr>
        <w:t>【hoho</w:t>
      </w:r>
      <w:r>
        <w:rPr>
          <w:rFonts w:hint="eastAsia"/>
          <w:lang w:val="en-US" w:eastAsia="zh-CN"/>
        </w:rPr>
        <w:t>引</w:t>
      </w:r>
      <w:r>
        <w:rPr>
          <w:rFonts w:hint="eastAsia"/>
          <w:lang w:val="en-US" w:eastAsia="zh-Hans"/>
        </w:rPr>
        <w:t>用</w:t>
      </w:r>
      <w:r>
        <w:rPr>
          <w:rFonts w:hint="default"/>
          <w:lang w:eastAsia="zh-Hans"/>
        </w:rPr>
        <w:t>5</w:t>
      </w:r>
      <w:r>
        <w:rPr>
          <w:rFonts w:hint="eastAsia"/>
          <w:lang w:val="en-US" w:eastAsia="zh-Hans"/>
        </w:rPr>
        <w:t>】</w:t>
      </w:r>
      <w:r>
        <w:rPr>
          <w:rFonts w:hint="eastAsia"/>
          <w:lang w:val="en-US" w:eastAsia="zh-CN"/>
        </w:rPr>
        <w:t>中提到可使用R-树【hoho引用7】作为数据结构，这是一种多维空间下的平衡树，所以其</w:t>
      </w:r>
      <w:r>
        <w:rPr>
          <w:rFonts w:hint="eastAsia"/>
          <w:lang w:val="en-US" w:eastAsia="zh-Hans"/>
        </w:rPr>
        <w:t>与OPTICS的时间复杂度</w:t>
      </w:r>
      <w:r>
        <w:rPr>
          <w:rFonts w:hint="eastAsia"/>
          <w:lang w:val="en-US" w:eastAsia="zh-CN"/>
        </w:rPr>
        <w:t>可以优化到</w:t>
      </w:r>
      <w:r>
        <w:rPr>
          <w:rFonts w:hint="default"/>
          <w:lang w:eastAsia="zh-Hans"/>
        </w:rPr>
        <w:t>O(n*logn)</w:t>
      </w:r>
      <w:bookmarkStart w:id="0" w:name="_GoBack"/>
      <w:bookmarkEnd w:id="0"/>
      <w:r>
        <w:rPr>
          <w:rFonts w:hint="eastAsia"/>
          <w:lang w:val="en-US" w:eastAsia="zh-Hans"/>
        </w:rPr>
        <w:t>。</w:t>
      </w:r>
    </w:p>
    <w:p>
      <w:pPr>
        <w:widowControl w:val="0"/>
        <w:numPr>
          <w:ilvl w:val="0"/>
          <w:numId w:val="0"/>
        </w:numPr>
        <w:spacing w:line="240" w:lineRule="auto"/>
        <w:jc w:val="both"/>
        <w:rPr>
          <w:rFonts w:hint="default"/>
          <w:lang w:eastAsia="zh-CN"/>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基于层次</w:t>
      </w:r>
      <w:r>
        <w:rPr>
          <w:rFonts w:hint="eastAsia" w:ascii="黑体" w:hAnsi="黑体" w:eastAsia="黑体" w:cs="黑体"/>
          <w:lang w:val="en-US" w:eastAsia="zh-Hans"/>
        </w:rPr>
        <w:t>的聚类</w:t>
      </w:r>
    </w:p>
    <w:p>
      <w:pPr>
        <w:widowControl w:val="0"/>
        <w:numPr>
          <w:ilvl w:val="0"/>
          <w:numId w:val="0"/>
        </w:numPr>
        <w:tabs>
          <w:tab w:val="left" w:pos="312"/>
        </w:tabs>
        <w:spacing w:line="240" w:lineRule="auto"/>
        <w:jc w:val="both"/>
        <w:rPr>
          <w:rFonts w:hint="eastAsia" w:ascii="黑体" w:hAnsi="黑体" w:eastAsia="黑体" w:cs="黑体"/>
          <w:lang w:val="en-US" w:eastAsia="zh-CN"/>
        </w:rPr>
      </w:pPr>
    </w:p>
    <w:p>
      <w:pPr>
        <w:widowControl w:val="0"/>
        <w:numPr>
          <w:ilvl w:val="0"/>
          <w:numId w:val="0"/>
        </w:numPr>
        <w:spacing w:line="240" w:lineRule="auto"/>
        <w:jc w:val="both"/>
        <w:rPr>
          <w:rFonts w:hint="default"/>
          <w:lang w:eastAsia="zh-CN"/>
        </w:rPr>
      </w:pPr>
      <w:r>
        <w:rPr>
          <w:rFonts w:hint="default"/>
          <w:lang w:eastAsia="zh-CN"/>
        </w:rPr>
        <w:t>todo</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widowControl w:val="0"/>
        <w:numPr>
          <w:ilvl w:val="0"/>
          <w:numId w:val="10"/>
        </w:numPr>
        <w:spacing w:line="240" w:lineRule="auto"/>
        <w:jc w:val="both"/>
        <w:rPr>
          <w:rFonts w:hint="eastAsia"/>
          <w:lang w:val="en-US" w:eastAsia="zh-Hans"/>
        </w:rPr>
      </w:pPr>
      <w:r>
        <w:rPr>
          <w:rFonts w:hint="eastAsia"/>
          <w:lang w:val="en-US" w:eastAsia="zh-Hans"/>
        </w:rPr>
        <w:t>前景与展望</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lang w:eastAsia="zh-Hans"/>
        </w:rPr>
      </w:pPr>
    </w:p>
    <w:p>
      <w:pPr>
        <w:widowControl w:val="0"/>
        <w:numPr>
          <w:ilvl w:val="0"/>
          <w:numId w:val="10"/>
        </w:numPr>
        <w:spacing w:line="240" w:lineRule="auto"/>
        <w:jc w:val="both"/>
        <w:rPr>
          <w:rFonts w:hint="default"/>
          <w:lang w:val="en-US" w:eastAsia="zh-CN"/>
        </w:rPr>
      </w:pPr>
      <w:r>
        <w:rPr>
          <w:rFonts w:hint="eastAsia"/>
          <w:lang w:val="en-US" w:eastAsia="zh-Hans"/>
        </w:rPr>
        <w:t>总结</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参考文献</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1C357E9E"/>
    <w:rsid w:val="36EB547E"/>
    <w:rsid w:val="4FFA3719"/>
    <w:rsid w:val="637E51BD"/>
    <w:rsid w:val="691744D4"/>
    <w:rsid w:val="74FF4FE1"/>
    <w:rsid w:val="775593E4"/>
    <w:rsid w:val="7A277B47"/>
    <w:rsid w:val="7B874576"/>
    <w:rsid w:val="7BF8284B"/>
    <w:rsid w:val="7CE4E67C"/>
    <w:rsid w:val="7D790672"/>
    <w:rsid w:val="7F3FDEA4"/>
    <w:rsid w:val="7FFB961D"/>
    <w:rsid w:val="CF3F312A"/>
    <w:rsid w:val="DFDC41DE"/>
    <w:rsid w:val="DFF992FF"/>
    <w:rsid w:val="EB17E967"/>
    <w:rsid w:val="EBB9656B"/>
    <w:rsid w:val="EFFFE0D0"/>
    <w:rsid w:val="FF9FF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4">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7">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0">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14">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5">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6">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7">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18">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9">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20">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22">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23">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24">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25">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8">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30">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3643</Words>
  <Characters>4188</Characters>
  <Lines>0</Lines>
  <Paragraphs>0</Paragraphs>
  <TotalTime>7</TotalTime>
  <ScaleCrop>false</ScaleCrop>
  <LinksUpToDate>false</LinksUpToDate>
  <CharactersWithSpaces>4254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yippy</cp:lastModifiedBy>
  <dcterms:modified xsi:type="dcterms:W3CDTF">2022-07-07T16:23:51Z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4045E86CFCBD4B0CA836D2E2306B7F38</vt:lpwstr>
  </property>
</Properties>
</file>