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434C" w:rsidRPr="00092A56" w:rsidRDefault="0028222F" w:rsidP="003A2492">
      <w:pPr>
        <w:widowControl/>
        <w:jc w:val="left"/>
        <w:rPr>
          <w:rFonts w:ascii="Times New Roman" w:hAnsi="Times New Roman" w:cs="Times New Roman"/>
          <w:sz w:val="20"/>
          <w:szCs w:val="20"/>
        </w:rPr>
      </w:pPr>
      <w:r w:rsidRPr="00092A56">
        <w:rPr>
          <w:rFonts w:ascii="Times New Roman" w:eastAsia="宋体" w:hAnsi="Times New Roman"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Pr="00092A56">
        <w:rPr>
          <w:rFonts w:ascii="Times New Roman" w:eastAsia="宋体" w:hAnsi="Times New Roman" w:cs="Times New Roman"/>
          <w:color w:val="008000"/>
          <w:kern w:val="0"/>
          <w:sz w:val="20"/>
          <w:szCs w:val="20"/>
          <w:lang w:bidi="ar"/>
        </w:rPr>
        <w:instrText>ADDIN CNKISM.UserStyle</w:instrText>
      </w:r>
      <w:r w:rsidRPr="00092A56">
        <w:rPr>
          <w:rFonts w:ascii="Times New Roman" w:eastAsia="宋体" w:hAnsi="Times New Roman" w:cs="Times New Roman"/>
          <w:color w:val="008000"/>
          <w:kern w:val="0"/>
          <w:sz w:val="20"/>
          <w:szCs w:val="20"/>
          <w:lang w:bidi="ar"/>
        </w:rPr>
      </w:r>
      <w:r w:rsidRPr="00092A56">
        <w:rPr>
          <w:rFonts w:ascii="Times New Roman" w:eastAsia="宋体" w:hAnsi="Times New Roman" w:cs="Times New Roman"/>
          <w:color w:val="008000"/>
          <w:kern w:val="0"/>
          <w:sz w:val="20"/>
          <w:szCs w:val="20"/>
          <w:lang w:bidi="ar"/>
        </w:rPr>
        <w:fldChar w:fldCharType="end"/>
      </w:r>
      <w:r w:rsidRPr="00092A56">
        <w:rPr>
          <w:rFonts w:ascii="Times New Roman" w:eastAsia="宋体" w:hAnsi="Times New Roman" w:cs="Times New Roman"/>
          <w:color w:val="008000"/>
          <w:kern w:val="0"/>
          <w:sz w:val="20"/>
          <w:szCs w:val="20"/>
          <w:lang w:bidi="ar"/>
        </w:rPr>
        <w:t>基于词法分析的代码漏洞模式识别</w:t>
      </w:r>
    </w:p>
    <w:p w:rsidR="00BD434C" w:rsidRDefault="00BD434C" w:rsidP="003A2492">
      <w:pPr>
        <w:rPr>
          <w:rFonts w:ascii="Times New Roman" w:hAnsi="Times New Roman" w:cs="Times New Roman"/>
          <w:sz w:val="20"/>
          <w:szCs w:val="20"/>
        </w:rPr>
      </w:pPr>
    </w:p>
    <w:p w:rsidR="009A183E" w:rsidRPr="00092A56" w:rsidRDefault="009A183E" w:rsidP="003A2492">
      <w:pPr>
        <w:rPr>
          <w:rFonts w:ascii="Times New Roman" w:hAnsi="Times New Roman" w:cs="Times New Roman" w:hint="eastAsia"/>
          <w:sz w:val="20"/>
          <w:szCs w:val="20"/>
        </w:rPr>
      </w:pPr>
    </w:p>
    <w:p w:rsidR="00BD434C" w:rsidRPr="00092A56" w:rsidRDefault="0028222F" w:rsidP="009A183E">
      <w:pPr>
        <w:widowControl/>
        <w:rPr>
          <w:rFonts w:ascii="Times New Roman" w:eastAsia="宋体" w:hAnsi="Times New Roman" w:cs="Times New Roman" w:hint="eastAsia"/>
          <w:kern w:val="0"/>
          <w:sz w:val="20"/>
          <w:szCs w:val="20"/>
          <w:lang w:bidi="ar"/>
        </w:rPr>
      </w:pPr>
      <w:r w:rsidRPr="00092A56">
        <w:rPr>
          <w:rFonts w:ascii="Times New Roman" w:eastAsia="宋体" w:hAnsi="Times New Roman" w:cs="Times New Roman"/>
          <w:kern w:val="0"/>
          <w:sz w:val="20"/>
          <w:szCs w:val="20"/>
          <w:lang w:bidi="ar"/>
        </w:rPr>
        <w:t>摘要</w:t>
      </w:r>
    </w:p>
    <w:p w:rsidR="00BD434C" w:rsidRPr="00092A56" w:rsidRDefault="0028222F" w:rsidP="003A2492">
      <w:pPr>
        <w:widowControl/>
        <w:ind w:firstLine="420"/>
        <w:jc w:val="left"/>
        <w:rPr>
          <w:rFonts w:ascii="Times New Roman" w:eastAsia="宋体" w:hAnsi="Times New Roman" w:cs="Times New Roman"/>
          <w:kern w:val="0"/>
          <w:sz w:val="20"/>
          <w:szCs w:val="20"/>
        </w:rPr>
      </w:pPr>
      <w:r w:rsidRPr="00092A56">
        <w:rPr>
          <w:rFonts w:ascii="Times New Roman" w:eastAsia="宋体" w:hAnsi="Times New Roman"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w:t>
      </w:r>
      <w:r w:rsidRPr="00092A56">
        <w:rPr>
          <w:rFonts w:ascii="Times New Roman" w:eastAsia="宋体" w:hAnsi="Times New Roman" w:cs="Times New Roman"/>
          <w:color w:val="008000"/>
          <w:kern w:val="0"/>
          <w:sz w:val="20"/>
          <w:szCs w:val="20"/>
        </w:rPr>
        <w:t>AST</w:t>
      </w:r>
      <w:r w:rsidRPr="00092A56">
        <w:rPr>
          <w:rFonts w:ascii="Times New Roman" w:eastAsia="宋体" w:hAnsi="Times New Roman" w:cs="Times New Roman"/>
          <w:color w:val="008000"/>
          <w:kern w:val="0"/>
          <w:sz w:val="20"/>
          <w:szCs w:val="20"/>
        </w:rPr>
        <w:t>）或程序数据流图</w:t>
      </w:r>
      <w:r w:rsidRPr="00092A56">
        <w:rPr>
          <w:rFonts w:ascii="Times New Roman" w:eastAsia="宋体" w:hAnsi="Times New Roman" w:cs="Times New Roman"/>
          <w:color w:val="008000"/>
          <w:kern w:val="0"/>
          <w:sz w:val="20"/>
          <w:szCs w:val="20"/>
        </w:rPr>
        <w:t>(</w:t>
      </w:r>
      <w:r w:rsidRPr="00092A56">
        <w:rPr>
          <w:rFonts w:ascii="Times New Roman" w:eastAsia="宋体" w:hAnsi="Times New Roman" w:cs="Times New Roman"/>
          <w:color w:val="008000"/>
          <w:kern w:val="0"/>
          <w:sz w:val="20"/>
          <w:szCs w:val="20"/>
        </w:rPr>
        <w:t>以下简称</w:t>
      </w:r>
      <w:r w:rsidRPr="00092A56">
        <w:rPr>
          <w:rFonts w:ascii="Times New Roman" w:eastAsia="宋体" w:hAnsi="Times New Roman" w:cs="Times New Roman"/>
          <w:color w:val="008000"/>
          <w:kern w:val="0"/>
          <w:sz w:val="20"/>
          <w:szCs w:val="20"/>
        </w:rPr>
        <w:t>PDG)</w:t>
      </w:r>
      <w:r w:rsidRPr="00092A56">
        <w:rPr>
          <w:rFonts w:ascii="Times New Roman" w:eastAsia="宋体" w:hAnsi="Times New Roman" w:cs="Times New Roman"/>
          <w:color w:val="008000"/>
          <w:kern w:val="0"/>
          <w:sz w:val="20"/>
          <w:szCs w:val="20"/>
        </w:rPr>
        <w:t>的漏洞识别方法，从</w:t>
      </w:r>
      <w:r w:rsidRPr="00092A56">
        <w:rPr>
          <w:rFonts w:ascii="Times New Roman" w:eastAsia="宋体" w:hAnsi="Times New Roman" w:cs="Times New Roman"/>
          <w:color w:val="008000"/>
          <w:kern w:val="0"/>
          <w:sz w:val="20"/>
          <w:szCs w:val="20"/>
        </w:rPr>
        <w:t>AST</w:t>
      </w:r>
      <w:r w:rsidRPr="00092A56">
        <w:rPr>
          <w:rFonts w:ascii="Times New Roman" w:eastAsia="宋体" w:hAnsi="Times New Roman" w:cs="Times New Roman"/>
          <w:color w:val="008000"/>
          <w:kern w:val="0"/>
          <w:sz w:val="20"/>
          <w:szCs w:val="20"/>
        </w:rPr>
        <w:t>或</w:t>
      </w:r>
      <w:r w:rsidRPr="00092A56">
        <w:rPr>
          <w:rFonts w:ascii="Times New Roman" w:eastAsia="宋体" w:hAnsi="Times New Roman" w:cs="Times New Roman"/>
          <w:color w:val="008000"/>
          <w:kern w:val="0"/>
          <w:sz w:val="20"/>
          <w:szCs w:val="20"/>
        </w:rPr>
        <w:t>PDG</w:t>
      </w:r>
      <w:r w:rsidRPr="00092A56">
        <w:rPr>
          <w:rFonts w:ascii="Times New Roman" w:eastAsia="宋体" w:hAnsi="Times New Roman" w:cs="Times New Roman"/>
          <w:color w:val="008000"/>
          <w:kern w:val="0"/>
          <w:sz w:val="20"/>
          <w:szCs w:val="20"/>
        </w:rPr>
        <w:t>中提取漏洞特征进行模式识别，但有些代码语义譬如通过</w:t>
      </w:r>
      <w:r w:rsidRPr="00092A56">
        <w:rPr>
          <w:rFonts w:ascii="Times New Roman" w:eastAsia="宋体" w:hAnsi="Times New Roman" w:cs="Times New Roman"/>
          <w:color w:val="008000"/>
          <w:kern w:val="0"/>
          <w:sz w:val="20"/>
          <w:szCs w:val="20"/>
        </w:rPr>
        <w:t>AST</w:t>
      </w:r>
      <w:r w:rsidRPr="00092A56">
        <w:rPr>
          <w:rFonts w:ascii="Times New Roman" w:eastAsia="宋体" w:hAnsi="Times New Roman" w:cs="Times New Roman"/>
          <w:color w:val="008000"/>
          <w:kern w:val="0"/>
          <w:sz w:val="20"/>
          <w:szCs w:val="20"/>
        </w:rPr>
        <w:t>进行抽象后会消失，不利于漏洞的识别。本文提出一种基于词法分析的代码漏洞特征提取</w:t>
      </w:r>
      <w:r w:rsidRPr="00092A56">
        <w:rPr>
          <w:rFonts w:ascii="Times New Roman" w:eastAsia="宋体" w:hAnsi="Times New Roman" w:cs="Times New Roman" w:hint="eastAsia"/>
          <w:color w:val="008000"/>
          <w:kern w:val="0"/>
          <w:sz w:val="20"/>
          <w:szCs w:val="20"/>
        </w:rPr>
        <w:t>方法</w:t>
      </w:r>
      <w:r w:rsidRPr="00092A56">
        <w:rPr>
          <w:rFonts w:ascii="Times New Roman" w:eastAsia="宋体" w:hAnsi="Times New Roman" w:cs="Times New Roman"/>
          <w:color w:val="008000"/>
          <w:kern w:val="0"/>
          <w:sz w:val="20"/>
          <w:szCs w:val="20"/>
        </w:rPr>
        <w:t>，以利用更广的语义依赖进行漏洞识别。</w:t>
      </w:r>
    </w:p>
    <w:p w:rsidR="00BD434C" w:rsidRPr="00092A56" w:rsidRDefault="00BD434C" w:rsidP="003A2492">
      <w:pPr>
        <w:widowControl/>
        <w:jc w:val="left"/>
        <w:rPr>
          <w:rFonts w:ascii="Times New Roman" w:eastAsia="宋体" w:hAnsi="Times New Roman" w:cs="Times New Roman"/>
          <w:color w:val="008000"/>
          <w:kern w:val="0"/>
          <w:sz w:val="20"/>
          <w:szCs w:val="20"/>
          <w:lang w:bidi="ar"/>
        </w:rPr>
      </w:pPr>
    </w:p>
    <w:p w:rsidR="00BD434C" w:rsidRPr="00092A56" w:rsidRDefault="0028222F" w:rsidP="003A2492">
      <w:pPr>
        <w:widowControl/>
        <w:jc w:val="left"/>
        <w:rPr>
          <w:rFonts w:ascii="Times New Roman" w:eastAsia="宋体" w:hAnsi="Times New Roman" w:cs="Times New Roman"/>
          <w:kern w:val="0"/>
          <w:sz w:val="20"/>
          <w:szCs w:val="20"/>
        </w:rPr>
      </w:pPr>
      <w:r w:rsidRPr="00092A56">
        <w:rPr>
          <w:rFonts w:ascii="Times New Roman" w:eastAsia="宋体" w:hAnsi="Times New Roman" w:cs="Times New Roman"/>
          <w:color w:val="000000"/>
          <w:sz w:val="20"/>
          <w:szCs w:val="20"/>
        </w:rPr>
        <w:t>关键字</w:t>
      </w:r>
      <w:r w:rsidRPr="00092A56">
        <w:rPr>
          <w:rFonts w:ascii="Times New Roman" w:eastAsia="宋体" w:hAnsi="Times New Roman" w:cs="Times New Roman"/>
          <w:color w:val="008000"/>
          <w:sz w:val="20"/>
          <w:szCs w:val="20"/>
        </w:rPr>
        <w:t>：</w:t>
      </w:r>
      <w:r w:rsidRPr="00092A56">
        <w:rPr>
          <w:rFonts w:ascii="Times New Roman" w:eastAsia="宋体" w:hAnsi="Times New Roman" w:cs="Times New Roman"/>
          <w:color w:val="008000"/>
          <w:kern w:val="0"/>
          <w:sz w:val="20"/>
          <w:szCs w:val="20"/>
        </w:rPr>
        <w:t>漏洞识别，词法分析，抽象语法树，程序数据流，深度学习</w:t>
      </w:r>
    </w:p>
    <w:p w:rsidR="00BD434C" w:rsidRPr="00092A56" w:rsidRDefault="00BD434C" w:rsidP="003A2492">
      <w:pPr>
        <w:rPr>
          <w:rFonts w:ascii="Times New Roman" w:eastAsia="宋体" w:hAnsi="Times New Roman" w:cs="Times New Roman"/>
          <w:color w:val="008000"/>
          <w:sz w:val="20"/>
          <w:szCs w:val="20"/>
        </w:rPr>
      </w:pPr>
    </w:p>
    <w:p w:rsidR="00BD434C" w:rsidRPr="00092A56" w:rsidRDefault="00BD434C" w:rsidP="003A2492">
      <w:pPr>
        <w:rPr>
          <w:rFonts w:ascii="Times New Roman" w:eastAsia="宋体" w:hAnsi="Times New Roman" w:cs="Times New Roman" w:hint="eastAsia"/>
          <w:color w:val="008000"/>
          <w:sz w:val="20"/>
          <w:szCs w:val="20"/>
        </w:rPr>
      </w:pPr>
    </w:p>
    <w:p w:rsidR="00BD434C" w:rsidRDefault="0028222F" w:rsidP="003A2492">
      <w:pPr>
        <w:widowControl/>
        <w:jc w:val="left"/>
        <w:rPr>
          <w:rFonts w:ascii="Times New Roman" w:eastAsia="宋体" w:hAnsi="Times New Roman" w:cs="Times New Roman"/>
          <w:kern w:val="0"/>
          <w:sz w:val="20"/>
          <w:szCs w:val="20"/>
          <w:lang w:bidi="ar"/>
        </w:rPr>
      </w:pPr>
      <w:r w:rsidRPr="00092A56">
        <w:rPr>
          <w:rFonts w:ascii="Times New Roman" w:eastAsia="宋体" w:hAnsi="Times New Roman" w:cs="Times New Roman"/>
          <w:kern w:val="0"/>
          <w:sz w:val="20"/>
          <w:szCs w:val="20"/>
          <w:lang w:bidi="ar"/>
        </w:rPr>
        <w:t xml:space="preserve">1 </w:t>
      </w:r>
      <w:r w:rsidRPr="00092A56">
        <w:rPr>
          <w:rFonts w:ascii="Times New Roman" w:eastAsia="宋体" w:hAnsi="Times New Roman" w:cs="Times New Roman"/>
          <w:kern w:val="0"/>
          <w:sz w:val="20"/>
          <w:szCs w:val="20"/>
          <w:lang w:bidi="ar"/>
        </w:rPr>
        <w:t>引言</w:t>
      </w:r>
    </w:p>
    <w:p w:rsidR="009A183E" w:rsidRPr="00092A56" w:rsidRDefault="009A183E" w:rsidP="003A2492">
      <w:pPr>
        <w:widowControl/>
        <w:jc w:val="left"/>
        <w:rPr>
          <w:rFonts w:ascii="Times New Roman" w:hAnsi="Times New Roman" w:cs="Times New Roman" w:hint="eastAsia"/>
          <w:sz w:val="20"/>
          <w:szCs w:val="20"/>
        </w:rPr>
      </w:pPr>
    </w:p>
    <w:p w:rsidR="00BD434C" w:rsidRPr="00092A56" w:rsidRDefault="0028222F" w:rsidP="003A2492">
      <w:pPr>
        <w:widowControl/>
        <w:jc w:val="left"/>
        <w:rPr>
          <w:rFonts w:ascii="Times New Roman" w:eastAsia="宋体" w:hAnsi="Times New Roman" w:cs="Times New Roman" w:hint="eastAsia"/>
          <w:color w:val="383838"/>
          <w:kern w:val="0"/>
          <w:sz w:val="20"/>
          <w:szCs w:val="20"/>
        </w:rPr>
      </w:pPr>
      <w:r w:rsidRPr="00092A56">
        <w:rPr>
          <w:rFonts w:ascii="Times New Roman" w:eastAsia="宋体" w:hAnsi="Times New Roman" w:cs="Times New Roman"/>
          <w:color w:val="383838"/>
          <w:kern w:val="0"/>
          <w:sz w:val="20"/>
          <w:szCs w:val="20"/>
        </w:rPr>
        <w:t>    </w:t>
      </w:r>
      <w:r w:rsidRPr="00092A56">
        <w:rPr>
          <w:rFonts w:ascii="Times New Roman" w:eastAsia="宋体" w:hAnsi="Times New Roman"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w:t>
      </w:r>
      <w:r w:rsidRPr="00092A56">
        <w:rPr>
          <w:rFonts w:ascii="Times New Roman" w:eastAsia="宋体" w:hAnsi="Times New Roman" w:cs="Times New Roman"/>
          <w:color w:val="328712"/>
          <w:kern w:val="0"/>
          <w:sz w:val="20"/>
          <w:szCs w:val="20"/>
        </w:rPr>
        <w:t>“Bug”</w:t>
      </w:r>
      <w:r w:rsidRPr="00092A56">
        <w:rPr>
          <w:rFonts w:ascii="Times New Roman" w:eastAsia="宋体" w:hAnsi="Times New Roman" w:cs="Times New Roman"/>
          <w:color w:val="328712"/>
          <w:kern w:val="0"/>
          <w:sz w:val="20"/>
          <w:szCs w:val="20"/>
        </w:rPr>
        <w:t>），而且随着业务的迭代，老旧的程序代码可能不适应新业务的需求发展，也导致出现各种漏洞。</w:t>
      </w:r>
    </w:p>
    <w:p w:rsidR="00BD434C" w:rsidRPr="00092A56" w:rsidRDefault="0028222F" w:rsidP="003A2492">
      <w:pPr>
        <w:widowControl/>
        <w:jc w:val="left"/>
        <w:rPr>
          <w:rFonts w:ascii="Times New Roman" w:eastAsia="宋体" w:hAnsi="Times New Roman" w:cs="Times New Roman"/>
          <w:color w:val="383838"/>
          <w:kern w:val="0"/>
          <w:sz w:val="20"/>
          <w:szCs w:val="20"/>
        </w:rPr>
      </w:pP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rsidR="00BD434C" w:rsidRPr="00092A56" w:rsidRDefault="0028222F" w:rsidP="003A2492">
      <w:pPr>
        <w:widowControl/>
        <w:jc w:val="left"/>
        <w:rPr>
          <w:rFonts w:ascii="Times New Roman" w:eastAsia="宋体" w:hAnsi="Times New Roman" w:cs="Times New Roman" w:hint="eastAsia"/>
          <w:color w:val="383838"/>
          <w:kern w:val="0"/>
          <w:sz w:val="20"/>
          <w:szCs w:val="20"/>
        </w:rPr>
      </w:pP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其次，已经有一些静态的漏洞分析工具可以帮助开发人员较快的识别漏洞。如</w:t>
      </w:r>
      <w:r w:rsidRPr="00092A56">
        <w:rPr>
          <w:rFonts w:ascii="Times New Roman" w:eastAsia="宋体" w:hAnsi="Times New Roman" w:cs="Times New Roman"/>
          <w:color w:val="328712"/>
          <w:kern w:val="0"/>
          <w:sz w:val="20"/>
          <w:szCs w:val="20"/>
        </w:rPr>
        <w:t> Clang Static Analyzer</w:t>
      </w:r>
      <w:r w:rsidRPr="00092A56">
        <w:rPr>
          <w:rStyle w:val="a4"/>
          <w:rFonts w:ascii="Times New Roman" w:eastAsia="宋体" w:hAnsi="Times New Roman" w:cs="Times New Roman"/>
          <w:color w:val="328712"/>
          <w:kern w:val="0"/>
          <w:sz w:val="20"/>
          <w:szCs w:val="20"/>
        </w:rPr>
        <w:footnoteReference w:id="1"/>
      </w:r>
      <w:r w:rsidRPr="00092A56">
        <w:rPr>
          <w:rFonts w:ascii="Times New Roman" w:eastAsia="宋体" w:hAnsi="Times New Roman"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rsidR="00BD434C" w:rsidRPr="009A183E" w:rsidRDefault="0028222F" w:rsidP="003A2492">
      <w:pPr>
        <w:widowControl/>
        <w:jc w:val="left"/>
        <w:rPr>
          <w:rFonts w:ascii="Times New Roman" w:eastAsia="宋体" w:hAnsi="Times New Roman" w:cs="Times New Roman"/>
          <w:color w:val="383838"/>
          <w:kern w:val="0"/>
          <w:sz w:val="20"/>
          <w:szCs w:val="20"/>
        </w:rPr>
      </w:pPr>
      <w:r w:rsidRPr="00092A56">
        <w:rPr>
          <w:rFonts w:ascii="Times New Roman" w:eastAsia="宋体" w:hAnsi="Times New Roman" w:cs="Times New Roman"/>
          <w:color w:val="328712"/>
          <w:kern w:val="0"/>
          <w:sz w:val="20"/>
          <w:szCs w:val="20"/>
        </w:rPr>
        <w:t>    2016</w:t>
      </w:r>
      <w:r w:rsidRPr="00092A56">
        <w:rPr>
          <w:rFonts w:ascii="Times New Roman" w:eastAsia="宋体" w:hAnsi="Times New Roman" w:cs="Times New Roman"/>
          <w:color w:val="328712"/>
          <w:kern w:val="0"/>
          <w:sz w:val="20"/>
          <w:szCs w:val="20"/>
        </w:rPr>
        <w:t>年，</w:t>
      </w:r>
      <w:r w:rsidRPr="00092A56">
        <w:rPr>
          <w:rFonts w:ascii="Times New Roman" w:eastAsia="宋体" w:hAnsi="Times New Roman" w:cs="Times New Roman"/>
          <w:color w:val="328712"/>
          <w:kern w:val="0"/>
          <w:sz w:val="20"/>
          <w:szCs w:val="20"/>
        </w:rPr>
        <w:t>Zhen Li</w:t>
      </w:r>
      <w:r w:rsidRPr="00092A56">
        <w:rPr>
          <w:rFonts w:ascii="Times New Roman" w:eastAsia="宋体" w:hAnsi="Times New Roman" w:cs="Times New Roman"/>
          <w:color w:val="328712"/>
          <w:kern w:val="0"/>
          <w:sz w:val="20"/>
          <w:szCs w:val="20"/>
        </w:rPr>
        <w:t>等提出了称为</w:t>
      </w:r>
      <w:r w:rsidRPr="00092A56">
        <w:rPr>
          <w:rFonts w:ascii="Times New Roman" w:eastAsia="宋体" w:hAnsi="Times New Roman" w:cs="Times New Roman"/>
          <w:color w:val="328712"/>
          <w:kern w:val="0"/>
          <w:sz w:val="20"/>
          <w:szCs w:val="20"/>
        </w:rPr>
        <w:t>“</w:t>
      </w:r>
      <w:proofErr w:type="spellStart"/>
      <w:r w:rsidRPr="00092A56">
        <w:rPr>
          <w:rFonts w:ascii="Times New Roman" w:eastAsia="宋体" w:hAnsi="Times New Roman" w:cs="Times New Roman"/>
          <w:color w:val="328712"/>
          <w:kern w:val="0"/>
          <w:sz w:val="20"/>
          <w:szCs w:val="20"/>
        </w:rPr>
        <w:t>VulPecker</w:t>
      </w:r>
      <w:proofErr w:type="spellEnd"/>
      <w:r w:rsidRPr="00092A56">
        <w:rPr>
          <w:rFonts w:ascii="Times New Roman" w:eastAsia="宋体" w:hAnsi="Times New Roman" w:cs="Times New Roman"/>
          <w:color w:val="328712"/>
          <w:kern w:val="0"/>
          <w:sz w:val="20"/>
          <w:szCs w:val="20"/>
        </w:rPr>
        <w:t>”</w:t>
      </w:r>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sidRPr="00092A56">
        <w:rPr>
          <w:rFonts w:ascii="Times New Roman" w:eastAsia="宋体" w:hAnsi="Times New Roman" w:cs="Times New Roman"/>
          <w:color w:val="328712"/>
          <w:kern w:val="0"/>
          <w:sz w:val="20"/>
          <w:szCs w:val="20"/>
        </w:rPr>
        <w:instrText>ADDIN CNKISM.Ref.{DF514B595CEC45eaA5BC3CF19A07136E}</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[1]</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w:t>
      </w:r>
      <w:r w:rsidRPr="00092A56">
        <w:rPr>
          <w:rFonts w:ascii="Times New Roman" w:eastAsia="宋体" w:hAnsi="Times New Roman" w:cs="Times New Roman"/>
          <w:color w:val="328712"/>
          <w:kern w:val="0"/>
          <w:sz w:val="20"/>
          <w:szCs w:val="20"/>
        </w:rPr>
        <w:t>2018</w:t>
      </w:r>
      <w:r w:rsidRPr="00092A56">
        <w:rPr>
          <w:rFonts w:ascii="Times New Roman" w:eastAsia="宋体" w:hAnsi="Times New Roman" w:cs="Times New Roman"/>
          <w:color w:val="328712"/>
          <w:kern w:val="0"/>
          <w:sz w:val="20"/>
          <w:szCs w:val="20"/>
        </w:rPr>
        <w:t>年，</w:t>
      </w:r>
      <w:r w:rsidRPr="00092A56">
        <w:rPr>
          <w:rFonts w:ascii="Times New Roman" w:eastAsia="宋体" w:hAnsi="Times New Roman" w:cs="Times New Roman"/>
          <w:color w:val="328712"/>
          <w:kern w:val="0"/>
          <w:sz w:val="20"/>
          <w:szCs w:val="20"/>
        </w:rPr>
        <w:t>Zhen Li</w:t>
      </w:r>
      <w:r w:rsidRPr="00092A56">
        <w:rPr>
          <w:rFonts w:ascii="Times New Roman" w:eastAsia="宋体" w:hAnsi="Times New Roman" w:cs="Times New Roman"/>
          <w:color w:val="328712"/>
          <w:kern w:val="0"/>
          <w:sz w:val="20"/>
          <w:szCs w:val="20"/>
        </w:rPr>
        <w:t>等又先后提出了</w:t>
      </w:r>
      <w:proofErr w:type="spellStart"/>
      <w:r w:rsidRPr="00092A56">
        <w:rPr>
          <w:rFonts w:ascii="Times New Roman" w:eastAsia="宋体" w:hAnsi="Times New Roman" w:cs="Times New Roman"/>
          <w:color w:val="328712"/>
          <w:kern w:val="0"/>
          <w:sz w:val="20"/>
          <w:szCs w:val="20"/>
        </w:rPr>
        <w:t>VulDeePecker</w:t>
      </w:r>
      <w:proofErr w:type="spellEnd"/>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sidRPr="00092A56">
        <w:rPr>
          <w:rFonts w:ascii="Times New Roman" w:eastAsia="宋体" w:hAnsi="Times New Roman" w:cs="Times New Roman"/>
          <w:color w:val="328712"/>
          <w:kern w:val="0"/>
          <w:sz w:val="20"/>
          <w:szCs w:val="20"/>
        </w:rPr>
        <w:instrText>ADDIN CNKISM.Ref.{212E4802DD564cf488A6BA3BF142A063}</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[2]</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和</w:t>
      </w:r>
      <w:proofErr w:type="spellStart"/>
      <w:r w:rsidRPr="00092A56">
        <w:rPr>
          <w:rFonts w:ascii="Times New Roman" w:eastAsia="宋体" w:hAnsi="Times New Roman" w:cs="Times New Roman"/>
          <w:color w:val="328712"/>
          <w:kern w:val="0"/>
          <w:sz w:val="20"/>
          <w:szCs w:val="20"/>
        </w:rPr>
        <w:t>SySeVR</w:t>
      </w:r>
      <w:proofErr w:type="spellEnd"/>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sidRPr="00092A56">
        <w:rPr>
          <w:rFonts w:ascii="Times New Roman" w:eastAsia="宋体" w:hAnsi="Times New Roman" w:cs="Times New Roman"/>
          <w:color w:val="328712"/>
          <w:kern w:val="0"/>
          <w:sz w:val="20"/>
          <w:szCs w:val="20"/>
        </w:rPr>
        <w:instrText>ADDIN CNKISM.Ref.{FEB98D4E87894f9d8ED0876B6BFADC52}</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[3]</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两个利用机器学习可自动识别漏洞的方案，其系统的主要思想是先通过</w:t>
      </w:r>
      <w:r w:rsidRPr="00092A56">
        <w:rPr>
          <w:rFonts w:ascii="Times New Roman" w:eastAsia="宋体" w:hAnsi="Times New Roman" w:cs="Times New Roman"/>
          <w:color w:val="328712"/>
          <w:kern w:val="0"/>
          <w:sz w:val="20"/>
          <w:szCs w:val="20"/>
        </w:rPr>
        <w:t>AST</w:t>
      </w:r>
      <w:r w:rsidRPr="00092A56">
        <w:rPr>
          <w:rFonts w:ascii="Times New Roman" w:eastAsia="宋体" w:hAnsi="Times New Roman" w:cs="Times New Roman"/>
          <w:color w:val="328712"/>
          <w:kern w:val="0"/>
          <w:sz w:val="20"/>
          <w:szCs w:val="20"/>
        </w:rPr>
        <w: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w:t>
      </w:r>
      <w:r w:rsidRPr="00092A56">
        <w:rPr>
          <w:rFonts w:ascii="Times New Roman" w:eastAsia="宋体" w:hAnsi="Times New Roman" w:cs="Times New Roman"/>
          <w:color w:val="328712"/>
          <w:kern w:val="0"/>
          <w:sz w:val="20"/>
          <w:szCs w:val="20"/>
        </w:rPr>
        <w:t xml:space="preserve">Aram </w:t>
      </w:r>
      <w:proofErr w:type="spellStart"/>
      <w:r w:rsidRPr="00092A56">
        <w:rPr>
          <w:rFonts w:ascii="Times New Roman" w:eastAsia="宋体" w:hAnsi="Times New Roman" w:cs="Times New Roman"/>
          <w:color w:val="328712"/>
          <w:kern w:val="0"/>
          <w:sz w:val="20"/>
          <w:szCs w:val="20"/>
        </w:rPr>
        <w:t>Hovsepyan</w:t>
      </w:r>
      <w:proofErr w:type="spellEnd"/>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sidRPr="00092A56">
        <w:rPr>
          <w:rFonts w:ascii="Times New Roman" w:eastAsia="宋体" w:hAnsi="Times New Roman" w:cs="Times New Roman"/>
          <w:color w:val="328712"/>
          <w:kern w:val="0"/>
          <w:sz w:val="20"/>
          <w:szCs w:val="20"/>
        </w:rPr>
        <w:instrText>ADDIN CNKISM.Ref.{CA263C7A50AB4ccdB02422D13E1952D5}</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[4]</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等基于词袋模型（</w:t>
      </w:r>
      <w:r w:rsidRPr="00092A56">
        <w:rPr>
          <w:rFonts w:ascii="Times New Roman" w:eastAsia="宋体" w:hAnsi="Times New Roman" w:cs="Times New Roman"/>
          <w:color w:val="328712"/>
          <w:kern w:val="0"/>
          <w:sz w:val="20"/>
          <w:szCs w:val="20"/>
        </w:rPr>
        <w:t>bag-of-word</w:t>
      </w:r>
      <w:r w:rsidRPr="00092A56">
        <w:rPr>
          <w:rFonts w:ascii="Times New Roman" w:eastAsia="宋体" w:hAnsi="Times New Roman" w:cs="Times New Roman"/>
          <w:color w:val="328712"/>
          <w:kern w:val="0"/>
          <w:sz w:val="20"/>
          <w:szCs w:val="20"/>
        </w:rPr>
        <w:t>）将其</w:t>
      </w:r>
      <w:r w:rsidRPr="00092A56">
        <w:rPr>
          <w:rFonts w:ascii="Times New Roman" w:eastAsia="宋体" w:hAnsi="Times New Roman" w:cs="Times New Roman"/>
          <w:color w:val="328712"/>
          <w:kern w:val="0"/>
          <w:sz w:val="20"/>
          <w:szCs w:val="20"/>
        </w:rPr>
        <w:t>Java</w:t>
      </w:r>
      <w:r w:rsidRPr="00092A56">
        <w:rPr>
          <w:rFonts w:ascii="Times New Roman" w:eastAsia="宋体" w:hAnsi="Times New Roman" w:cs="Times New Roman"/>
          <w:color w:val="328712"/>
          <w:kern w:val="0"/>
          <w:sz w:val="20"/>
          <w:szCs w:val="20"/>
        </w:rPr>
        <w:t>代码进行编码，然后用支持向量机自动进行代码段的漏洞识别，但其训练与测评方法只局限于单个数据集，算法通用性与泛化能力有待考量。</w:t>
      </w:r>
      <w:proofErr w:type="spellStart"/>
      <w:r w:rsidRPr="00092A56">
        <w:rPr>
          <w:rFonts w:ascii="Times New Roman" w:eastAsia="宋体" w:hAnsi="Times New Roman" w:cs="Times New Roman"/>
          <w:color w:val="328712"/>
          <w:kern w:val="0"/>
          <w:sz w:val="20"/>
          <w:szCs w:val="20"/>
        </w:rPr>
        <w:t>Yulei</w:t>
      </w:r>
      <w:proofErr w:type="spellEnd"/>
      <w:r w:rsidRPr="00092A56">
        <w:rPr>
          <w:rFonts w:ascii="Times New Roman" w:eastAsia="宋体" w:hAnsi="Times New Roman" w:cs="Times New Roman"/>
          <w:color w:val="328712"/>
          <w:kern w:val="0"/>
          <w:sz w:val="20"/>
          <w:szCs w:val="20"/>
        </w:rPr>
        <w:t xml:space="preserve"> Pang</w:t>
      </w:r>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sidRPr="00092A56">
        <w:rPr>
          <w:rFonts w:ascii="Times New Roman" w:eastAsia="宋体" w:hAnsi="Times New Roman" w:cs="Times New Roman"/>
          <w:color w:val="328712"/>
          <w:kern w:val="0"/>
          <w:sz w:val="20"/>
          <w:szCs w:val="20"/>
        </w:rPr>
        <w:instrText>ADDIN CNKISM.Ref.{9A9AA6B6548644c2BB61320C8B487D07}</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[5]</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等在此基础上，使用</w:t>
      </w:r>
      <w:r w:rsidRPr="00092A56">
        <w:rPr>
          <w:rFonts w:ascii="Times New Roman" w:eastAsia="宋体" w:hAnsi="Times New Roman" w:cs="Times New Roman"/>
          <w:color w:val="328712"/>
          <w:kern w:val="0"/>
          <w:sz w:val="20"/>
          <w:szCs w:val="20"/>
        </w:rPr>
        <w:t>N-gram</w:t>
      </w:r>
      <w:r w:rsidRPr="00092A56">
        <w:rPr>
          <w:rFonts w:ascii="Times New Roman" w:eastAsia="宋体" w:hAnsi="Times New Roman" w:cs="Times New Roman"/>
          <w:color w:val="328712"/>
          <w:kern w:val="0"/>
          <w:sz w:val="20"/>
          <w:szCs w:val="20"/>
        </w:rPr>
        <w:t>模型对代码片段进行编码，然后也使用支持向量机自动进行代码漏洞识别，获得不错的性能。</w:t>
      </w:r>
      <w:r w:rsidRPr="00092A56">
        <w:rPr>
          <w:rFonts w:ascii="Times New Roman" w:eastAsia="宋体" w:hAnsi="Times New Roman" w:cs="Times New Roman"/>
          <w:color w:val="328712"/>
          <w:kern w:val="0"/>
          <w:sz w:val="20"/>
          <w:szCs w:val="20"/>
        </w:rPr>
        <w:t xml:space="preserve">Jón </w:t>
      </w:r>
      <w:proofErr w:type="spellStart"/>
      <w:r w:rsidRPr="00092A56">
        <w:rPr>
          <w:rFonts w:ascii="Times New Roman" w:eastAsia="宋体" w:hAnsi="Times New Roman" w:cs="Times New Roman"/>
          <w:color w:val="328712"/>
          <w:kern w:val="0"/>
          <w:sz w:val="20"/>
          <w:szCs w:val="20"/>
        </w:rPr>
        <w:t>Arnar</w:t>
      </w:r>
      <w:proofErr w:type="spellEnd"/>
      <w:r w:rsidRPr="00092A56">
        <w:rPr>
          <w:rFonts w:ascii="Times New Roman" w:eastAsia="宋体" w:hAnsi="Times New Roman" w:cs="Times New Roman"/>
          <w:color w:val="328712"/>
          <w:kern w:val="0"/>
          <w:sz w:val="20"/>
          <w:szCs w:val="20"/>
        </w:rPr>
        <w:t xml:space="preserve"> </w:t>
      </w:r>
      <w:proofErr w:type="spellStart"/>
      <w:r w:rsidRPr="00092A56">
        <w:rPr>
          <w:rFonts w:ascii="Times New Roman" w:eastAsia="宋体" w:hAnsi="Times New Roman" w:cs="Times New Roman"/>
          <w:color w:val="328712"/>
          <w:kern w:val="0"/>
          <w:sz w:val="20"/>
          <w:szCs w:val="20"/>
        </w:rPr>
        <w:t>Briem</w:t>
      </w:r>
      <w:proofErr w:type="spellEnd"/>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sidRPr="00092A56">
        <w:rPr>
          <w:rFonts w:ascii="Times New Roman" w:eastAsia="宋体" w:hAnsi="Times New Roman" w:cs="Times New Roman"/>
          <w:color w:val="328712"/>
          <w:kern w:val="0"/>
          <w:sz w:val="20"/>
          <w:szCs w:val="20"/>
        </w:rPr>
        <w:instrText>ADDIN CNKISM.Ref.{06E6699BF4414bcf8A5327E833EFEFC5}</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[6]</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等将</w:t>
      </w:r>
      <w:r w:rsidRPr="00092A56">
        <w:rPr>
          <w:rFonts w:ascii="Times New Roman" w:eastAsia="宋体" w:hAnsi="Times New Roman" w:cs="Times New Roman"/>
          <w:color w:val="328712"/>
          <w:kern w:val="0"/>
          <w:sz w:val="20"/>
          <w:szCs w:val="20"/>
        </w:rPr>
        <w:t>AST</w:t>
      </w:r>
      <w:r w:rsidRPr="00092A56">
        <w:rPr>
          <w:rFonts w:ascii="Times New Roman" w:eastAsia="宋体" w:hAnsi="Times New Roman" w:cs="Times New Roman"/>
          <w:color w:val="328712"/>
          <w:kern w:val="0"/>
          <w:sz w:val="20"/>
          <w:szCs w:val="20"/>
        </w:rPr>
        <w:t>的结点编码为向量，然后输入到神经网络进行漏洞识别学习，得益于</w:t>
      </w:r>
      <w:r w:rsidRPr="00092A56">
        <w:rPr>
          <w:rFonts w:ascii="Times New Roman" w:eastAsia="宋体" w:hAnsi="Times New Roman" w:cs="Times New Roman"/>
          <w:color w:val="328712"/>
          <w:kern w:val="0"/>
          <w:sz w:val="20"/>
          <w:szCs w:val="20"/>
        </w:rPr>
        <w:t>AST</w:t>
      </w:r>
      <w:r w:rsidRPr="00092A56">
        <w:rPr>
          <w:rFonts w:ascii="Times New Roman" w:eastAsia="宋体" w:hAnsi="Times New Roman" w:cs="Times New Roman"/>
          <w:color w:val="328712"/>
          <w:kern w:val="0"/>
          <w:sz w:val="20"/>
          <w:szCs w:val="20"/>
        </w:rPr>
        <w:t>能比较好的抽象出程序代码元素间的相互依赖关系，此模型对漏洞的识别率比较高，但其只提供一</w:t>
      </w:r>
      <w:r w:rsidRPr="00092A56">
        <w:rPr>
          <w:rFonts w:ascii="Times New Roman" w:eastAsia="宋体" w:hAnsi="Times New Roman" w:cs="Times New Roman"/>
          <w:color w:val="328712"/>
          <w:kern w:val="0"/>
          <w:sz w:val="20"/>
          <w:szCs w:val="20"/>
        </w:rPr>
        <w:lastRenderedPageBreak/>
        <w:t>种验证方案，无法考虑其算法通用性。</w:t>
      </w:r>
      <w:r w:rsidRPr="00092A56">
        <w:rPr>
          <w:rFonts w:ascii="Times New Roman" w:eastAsia="宋体" w:hAnsi="Times New Roman" w:cs="Times New Roman"/>
          <w:color w:val="328712"/>
          <w:kern w:val="0"/>
          <w:sz w:val="20"/>
          <w:szCs w:val="20"/>
        </w:rPr>
        <w:t>Fen </w:t>
      </w:r>
      <w:proofErr w:type="spellStart"/>
      <w:r w:rsidRPr="00092A56">
        <w:rPr>
          <w:rFonts w:ascii="Times New Roman" w:eastAsia="宋体" w:hAnsi="Times New Roman" w:cs="Times New Roman"/>
          <w:color w:val="328712"/>
          <w:kern w:val="0"/>
          <w:sz w:val="20"/>
          <w:szCs w:val="20"/>
        </w:rPr>
        <w:t>Hantao</w:t>
      </w:r>
      <w:proofErr w:type="spellEnd"/>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sidRPr="00092A56">
        <w:rPr>
          <w:rFonts w:ascii="Times New Roman" w:eastAsia="宋体" w:hAnsi="Times New Roman" w:cs="Times New Roman"/>
          <w:color w:val="328712"/>
          <w:kern w:val="0"/>
          <w:sz w:val="20"/>
          <w:szCs w:val="20"/>
        </w:rPr>
        <w:instrText>ADDIN CNKISM.Ref.{12FEE0F450354aedAA681904B946582F}</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[7]</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等也对基于</w:t>
      </w:r>
      <w:r w:rsidRPr="00092A56">
        <w:rPr>
          <w:rFonts w:ascii="Times New Roman" w:eastAsia="宋体" w:hAnsi="Times New Roman" w:cs="Times New Roman"/>
          <w:color w:val="328712"/>
          <w:kern w:val="0"/>
          <w:sz w:val="20"/>
          <w:szCs w:val="20"/>
        </w:rPr>
        <w:t>AST</w:t>
      </w:r>
      <w:r w:rsidRPr="00092A56">
        <w:rPr>
          <w:rFonts w:ascii="Times New Roman" w:eastAsia="宋体" w:hAnsi="Times New Roman" w:cs="Times New Roman"/>
          <w:color w:val="328712"/>
          <w:kern w:val="0"/>
          <w:sz w:val="20"/>
          <w:szCs w:val="20"/>
        </w:rPr>
        <w:t>的漏洞识别方法进行研究，使用</w:t>
      </w:r>
      <w:r w:rsidRPr="00092A56">
        <w:rPr>
          <w:rFonts w:ascii="Times New Roman" w:eastAsia="宋体" w:hAnsi="Times New Roman" w:cs="Times New Roman"/>
          <w:color w:val="328712"/>
          <w:kern w:val="0"/>
          <w:sz w:val="20"/>
          <w:szCs w:val="20"/>
        </w:rPr>
        <w:t xml:space="preserve">Bi-GRU[9] </w:t>
      </w:r>
      <w:r w:rsidRPr="00092A56">
        <w:rPr>
          <w:rFonts w:ascii="Times New Roman" w:eastAsia="宋体" w:hAnsi="Times New Roman" w:cs="Times New Roman"/>
          <w:color w:val="328712"/>
          <w:kern w:val="0"/>
          <w:sz w:val="20"/>
          <w:szCs w:val="20"/>
        </w:rPr>
        <w:t>作为主要的模型架构。还有张启航</w:t>
      </w:r>
      <w:r w:rsidRPr="00092A56">
        <w:rPr>
          <w:rFonts w:ascii="Times New Roman" w:eastAsia="宋体" w:hAnsi="Times New Roman"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sidRPr="00092A56">
        <w:rPr>
          <w:rFonts w:ascii="Times New Roman" w:eastAsia="宋体" w:hAnsi="Times New Roman" w:cs="Times New Roman"/>
          <w:color w:val="328712"/>
          <w:kern w:val="0"/>
          <w:sz w:val="20"/>
          <w:szCs w:val="20"/>
        </w:rPr>
        <w:instrText>ADDIN CNKISM.Ref.{00FD8C6F5B624c18885F191D457C996B}</w:instrText>
      </w:r>
      <w:r w:rsidRPr="00092A56">
        <w:rPr>
          <w:rFonts w:ascii="Times New Roman" w:eastAsia="宋体" w:hAnsi="Times New Roman" w:cs="Times New Roman"/>
          <w:color w:val="328712"/>
          <w:kern w:val="0"/>
          <w:sz w:val="20"/>
          <w:szCs w:val="20"/>
        </w:rPr>
      </w:r>
      <w:r w:rsidRPr="00092A56">
        <w:rPr>
          <w:rFonts w:ascii="Times New Roman" w:eastAsia="宋体" w:hAnsi="Times New Roman" w:cs="Times New Roman"/>
          <w:color w:val="328712"/>
          <w:kern w:val="0"/>
          <w:sz w:val="20"/>
          <w:szCs w:val="20"/>
        </w:rPr>
        <w:fldChar w:fldCharType="separate"/>
      </w:r>
      <w:r w:rsidRPr="00092A56">
        <w:rPr>
          <w:rFonts w:ascii="Times New Roman" w:eastAsia="宋体" w:hAnsi="Times New Roman" w:cs="Times New Roman" w:hint="eastAsia"/>
          <w:color w:val="328712"/>
          <w:kern w:val="0"/>
          <w:sz w:val="20"/>
          <w:szCs w:val="20"/>
          <w:vertAlign w:val="superscript"/>
        </w:rPr>
        <w:t>[8]</w:t>
      </w:r>
      <w:r w:rsidRPr="00092A56">
        <w:rPr>
          <w:rFonts w:ascii="Times New Roman" w:eastAsia="宋体" w:hAnsi="Times New Roman" w:cs="Times New Roman"/>
          <w:color w:val="328712"/>
          <w:kern w:val="0"/>
          <w:sz w:val="20"/>
          <w:szCs w:val="20"/>
        </w:rPr>
        <w:fldChar w:fldCharType="end"/>
      </w:r>
      <w:r w:rsidRPr="00092A56">
        <w:rPr>
          <w:rFonts w:ascii="Times New Roman" w:eastAsia="宋体" w:hAnsi="Times New Roman" w:cs="Times New Roman"/>
          <w:color w:val="328712"/>
          <w:kern w:val="0"/>
          <w:sz w:val="20"/>
          <w:szCs w:val="20"/>
        </w:rPr>
        <w:t xml:space="preserve"> </w:t>
      </w:r>
      <w:r w:rsidRPr="00092A56">
        <w:rPr>
          <w:rFonts w:ascii="Times New Roman" w:eastAsia="宋体" w:hAnsi="Times New Roman" w:cs="Times New Roman"/>
          <w:color w:val="328712"/>
          <w:kern w:val="0"/>
          <w:sz w:val="20"/>
          <w:szCs w:val="20"/>
        </w:rPr>
        <w:t>同样也是提出了基于</w:t>
      </w:r>
      <w:r w:rsidRPr="00092A56">
        <w:rPr>
          <w:rFonts w:ascii="Times New Roman" w:eastAsia="宋体" w:hAnsi="Times New Roman" w:cs="Times New Roman"/>
          <w:color w:val="328712"/>
          <w:kern w:val="0"/>
          <w:sz w:val="20"/>
          <w:szCs w:val="20"/>
        </w:rPr>
        <w:t>AST</w:t>
      </w:r>
      <w:r w:rsidRPr="00092A56">
        <w:rPr>
          <w:rFonts w:ascii="Times New Roman" w:eastAsia="宋体" w:hAnsi="Times New Roman" w:cs="Times New Roman"/>
          <w:color w:val="328712"/>
          <w:kern w:val="0"/>
          <w:sz w:val="20"/>
          <w:szCs w:val="20"/>
        </w:rPr>
        <w:t>的漏洞识别方案，其主要区别是没使用</w:t>
      </w:r>
      <w:r w:rsidRPr="00092A56">
        <w:rPr>
          <w:rFonts w:ascii="Times New Roman" w:eastAsia="宋体" w:hAnsi="Times New Roman" w:cs="Times New Roman"/>
          <w:color w:val="328712"/>
          <w:kern w:val="0"/>
          <w:sz w:val="20"/>
          <w:szCs w:val="20"/>
        </w:rPr>
        <w:t>AST</w:t>
      </w:r>
      <w:r w:rsidRPr="00092A56">
        <w:rPr>
          <w:rFonts w:ascii="Times New Roman" w:eastAsia="宋体" w:hAnsi="Times New Roman" w:cs="Times New Roman"/>
          <w:color w:val="328712"/>
          <w:kern w:val="0"/>
          <w:sz w:val="20"/>
          <w:szCs w:val="20"/>
        </w:rPr>
        <w:t>的全部结点对代码进行编码，而只选取了变量、方法名和程序控制逻辑结点，一定程序度减轻了这类基于</w:t>
      </w:r>
      <w:r w:rsidRPr="00092A56">
        <w:rPr>
          <w:rFonts w:ascii="Times New Roman" w:eastAsia="宋体" w:hAnsi="Times New Roman" w:cs="Times New Roman"/>
          <w:color w:val="328712"/>
          <w:kern w:val="0"/>
          <w:sz w:val="20"/>
          <w:szCs w:val="20"/>
        </w:rPr>
        <w:t>AST</w:t>
      </w:r>
      <w:r w:rsidRPr="00092A56">
        <w:rPr>
          <w:rFonts w:ascii="Times New Roman" w:eastAsia="宋体" w:hAnsi="Times New Roman" w:cs="Times New Roman"/>
          <w:color w:val="328712"/>
          <w:kern w:val="0"/>
          <w:sz w:val="20"/>
          <w:szCs w:val="20"/>
        </w:rPr>
        <w:t>编码方案的复杂度，且使用</w:t>
      </w:r>
      <w:r w:rsidRPr="00092A56">
        <w:rPr>
          <w:rFonts w:ascii="Times New Roman" w:eastAsia="宋体" w:hAnsi="Times New Roman" w:cs="Times New Roman"/>
          <w:color w:val="328712"/>
          <w:kern w:val="0"/>
          <w:sz w:val="20"/>
          <w:szCs w:val="20"/>
        </w:rPr>
        <w:t xml:space="preserve">GPT[10] </w:t>
      </w:r>
      <w:r w:rsidRPr="00092A56">
        <w:rPr>
          <w:rFonts w:ascii="Times New Roman" w:eastAsia="宋体" w:hAnsi="Times New Roman" w:cs="Times New Roman"/>
          <w:color w:val="328712"/>
          <w:kern w:val="0"/>
          <w:sz w:val="20"/>
          <w:szCs w:val="20"/>
        </w:rPr>
        <w:t>和</w:t>
      </w:r>
      <w:r w:rsidRPr="00092A56">
        <w:rPr>
          <w:rFonts w:ascii="Times New Roman" w:eastAsia="宋体" w:hAnsi="Times New Roman" w:cs="Times New Roman"/>
          <w:color w:val="328712"/>
          <w:kern w:val="0"/>
          <w:sz w:val="20"/>
          <w:szCs w:val="20"/>
        </w:rPr>
        <w:t>Bi-GRU</w:t>
      </w:r>
      <w:r w:rsidRPr="00092A56">
        <w:rPr>
          <w:rFonts w:ascii="Times New Roman" w:eastAsia="宋体" w:hAnsi="Times New Roman" w:cs="Times New Roman"/>
          <w:color w:val="328712"/>
          <w:kern w:val="0"/>
          <w:sz w:val="20"/>
          <w:szCs w:val="20"/>
        </w:rPr>
        <w:t>作为漏洞特征的抽取模型架构，增加了代码内部各元素对于其漏洞语义的注意力因素，对漏洞识别率的提升也有很好的帮助。</w:t>
      </w:r>
      <w:r w:rsidRPr="00092A56">
        <w:rPr>
          <w:rFonts w:ascii="Times New Roman" w:eastAsia="宋体" w:hAnsi="Times New Roman" w:cs="Times New Roman"/>
          <w:color w:val="328712"/>
          <w:kern w:val="0"/>
          <w:sz w:val="20"/>
          <w:szCs w:val="20"/>
        </w:rPr>
        <w:br/>
      </w:r>
      <w:r w:rsidRPr="00092A56">
        <w:rPr>
          <w:rFonts w:ascii="Times New Roman" w:eastAsia="宋体" w:hAnsi="Times New Roman" w:cs="Times New Roman" w:hint="eastAsia"/>
          <w:color w:val="328712"/>
          <w:kern w:val="0"/>
          <w:sz w:val="20"/>
          <w:szCs w:val="20"/>
        </w:rPr>
        <w:tab/>
      </w:r>
      <w:bookmarkStart w:id="0" w:name="OLE_LINK1"/>
      <w:r w:rsidRPr="00092A56">
        <w:rPr>
          <w:rFonts w:ascii="Times New Roman" w:eastAsia="宋体" w:hAnsi="Times New Roman" w:cs="Times New Roman" w:hint="eastAsia"/>
          <w:color w:val="328712"/>
          <w:kern w:val="0"/>
          <w:sz w:val="20"/>
          <w:szCs w:val="20"/>
        </w:rPr>
        <w:t>本文的主要工作是提出基于词法分析的漏洞特征提取方法，</w:t>
      </w:r>
      <w:r w:rsidRPr="00092A56">
        <w:rPr>
          <w:rFonts w:ascii="Times New Roman" w:eastAsia="宋体" w:hAnsi="Times New Roman" w:cs="Times New Roman"/>
          <w:color w:val="328712"/>
          <w:kern w:val="0"/>
          <w:sz w:val="20"/>
          <w:szCs w:val="20"/>
        </w:rPr>
        <w:t>以从更广为的语义依赖范围进行漏洞模式识别</w:t>
      </w:r>
      <w:r w:rsidRPr="00092A56">
        <w:rPr>
          <w:rFonts w:ascii="Times New Roman" w:eastAsia="宋体" w:hAnsi="Times New Roman" w:cs="Times New Roman" w:hint="eastAsia"/>
          <w:color w:val="328712"/>
          <w:kern w:val="0"/>
          <w:sz w:val="20"/>
          <w:szCs w:val="20"/>
        </w:rPr>
        <w:t>，力求提高漏洞识别的准确率。</w:t>
      </w:r>
      <w:bookmarkEnd w:id="0"/>
    </w:p>
    <w:p w:rsidR="00BD434C" w:rsidRPr="00092A56" w:rsidRDefault="00BD434C" w:rsidP="003A2492">
      <w:pPr>
        <w:widowControl/>
        <w:jc w:val="left"/>
        <w:rPr>
          <w:rFonts w:ascii="Times New Roman" w:eastAsia="宋体" w:hAnsi="Times New Roman" w:cs="Times New Roman"/>
          <w:color w:val="328712"/>
          <w:kern w:val="0"/>
          <w:sz w:val="20"/>
          <w:szCs w:val="20"/>
        </w:rPr>
      </w:pPr>
    </w:p>
    <w:p w:rsidR="00BD434C" w:rsidRPr="00092A56" w:rsidRDefault="00BD434C" w:rsidP="003A2492">
      <w:pPr>
        <w:widowControl/>
        <w:jc w:val="left"/>
        <w:rPr>
          <w:rFonts w:ascii="Times New Roman" w:eastAsia="宋体" w:hAnsi="Times New Roman" w:cs="Times New Roman"/>
          <w:color w:val="328712"/>
          <w:kern w:val="0"/>
          <w:sz w:val="20"/>
          <w:szCs w:val="20"/>
        </w:rPr>
      </w:pPr>
    </w:p>
    <w:p w:rsidR="009A183E" w:rsidRDefault="0028222F" w:rsidP="003A2492">
      <w:pPr>
        <w:widowControl/>
        <w:jc w:val="left"/>
        <w:rPr>
          <w:rFonts w:ascii="Times New Roman" w:eastAsia="宋体" w:hAnsi="Times New Roman" w:cs="Times New Roman"/>
          <w:kern w:val="0"/>
          <w:sz w:val="20"/>
          <w:szCs w:val="20"/>
        </w:rPr>
      </w:pPr>
      <w:r w:rsidRPr="00092A56">
        <w:rPr>
          <w:rFonts w:ascii="Times New Roman" w:eastAsia="宋体" w:hAnsi="Times New Roman" w:cs="Times New Roman"/>
          <w:kern w:val="0"/>
          <w:sz w:val="20"/>
          <w:szCs w:val="20"/>
        </w:rPr>
        <w:t xml:space="preserve">2 </w:t>
      </w:r>
      <w:r w:rsidRPr="00092A56">
        <w:rPr>
          <w:rFonts w:ascii="Times New Roman" w:eastAsia="宋体" w:hAnsi="Times New Roman" w:cs="Times New Roman"/>
          <w:kern w:val="0"/>
          <w:sz w:val="20"/>
          <w:szCs w:val="20"/>
        </w:rPr>
        <w:t>研究方法</w:t>
      </w:r>
    </w:p>
    <w:p w:rsidR="009A183E" w:rsidRPr="00092A56" w:rsidRDefault="009A183E" w:rsidP="003A2492">
      <w:pPr>
        <w:widowControl/>
        <w:jc w:val="left"/>
        <w:rPr>
          <w:rFonts w:ascii="Times New Roman" w:eastAsia="宋体" w:hAnsi="Times New Roman" w:cs="Times New Roman" w:hint="eastAsia"/>
          <w:kern w:val="0"/>
          <w:sz w:val="20"/>
          <w:szCs w:val="20"/>
        </w:rPr>
      </w:pPr>
    </w:p>
    <w:p w:rsidR="00BD434C" w:rsidRPr="00092A56" w:rsidRDefault="0028222F" w:rsidP="003A2492">
      <w:pPr>
        <w:widowControl/>
        <w:jc w:val="left"/>
        <w:rPr>
          <w:rFonts w:ascii="Times New Roman" w:eastAsia="宋体" w:hAnsi="Times New Roman" w:cs="Times New Roman"/>
          <w:kern w:val="0"/>
          <w:sz w:val="20"/>
          <w:szCs w:val="20"/>
        </w:rPr>
      </w:pPr>
      <w:r w:rsidRPr="00092A56">
        <w:rPr>
          <w:rFonts w:ascii="Times New Roman" w:eastAsia="宋体" w:hAnsi="Times New Roman" w:cs="Times New Roman"/>
          <w:kern w:val="0"/>
          <w:sz w:val="20"/>
          <w:szCs w:val="20"/>
        </w:rPr>
        <w:t>2.1</w:t>
      </w:r>
      <w:bookmarkStart w:id="1" w:name="OLE_LINK5"/>
      <w:r w:rsidRPr="00092A56">
        <w:rPr>
          <w:rFonts w:ascii="Times New Roman" w:eastAsia="宋体" w:hAnsi="Times New Roman" w:cs="Times New Roman"/>
          <w:sz w:val="20"/>
          <w:szCs w:val="20"/>
        </w:rPr>
        <w:t>代码编码</w:t>
      </w:r>
      <w:r w:rsidRPr="00092A56">
        <w:rPr>
          <w:rFonts w:ascii="Times New Roman" w:eastAsia="宋体" w:hAnsi="Times New Roman" w:cs="Times New Roman" w:hint="eastAsia"/>
          <w:sz w:val="20"/>
          <w:szCs w:val="20"/>
        </w:rPr>
        <w:t>方法</w:t>
      </w:r>
      <w:bookmarkEnd w:id="1"/>
    </w:p>
    <w:p w:rsidR="00BD434C" w:rsidRPr="00092A56" w:rsidRDefault="0028222F" w:rsidP="003A2492">
      <w:pPr>
        <w:widowControl/>
        <w:ind w:firstLine="420"/>
        <w:jc w:val="left"/>
        <w:rPr>
          <w:rFonts w:ascii="Times New Roman" w:eastAsia="宋体" w:hAnsi="Times New Roman" w:cs="Times New Roman"/>
          <w:color w:val="328712"/>
          <w:sz w:val="20"/>
          <w:szCs w:val="20"/>
        </w:rPr>
      </w:pPr>
      <w:bookmarkStart w:id="2" w:name="OLE_LINK2"/>
      <w:r w:rsidRPr="00092A56">
        <w:rPr>
          <w:rFonts w:ascii="Times New Roman" w:eastAsia="宋体" w:hAnsi="Times New Roman" w:cs="Times New Roman"/>
          <w:color w:val="328712"/>
          <w:sz w:val="20"/>
          <w:szCs w:val="20"/>
        </w:rPr>
        <w:t>漏洞识别的核心问题就是如何将代码编码为语义相关的向量。</w:t>
      </w:r>
    </w:p>
    <w:p w:rsidR="002916A9" w:rsidRPr="002916A9" w:rsidRDefault="0028222F" w:rsidP="00B56C79">
      <w:pPr>
        <w:widowControl/>
        <w:ind w:firstLine="420"/>
        <w:jc w:val="left"/>
        <w:rPr>
          <w:rFonts w:ascii="Times New Roman" w:eastAsia="宋体" w:hAnsi="Times New Roman" w:cs="Times New Roman" w:hint="eastAsia"/>
          <w:color w:val="328712"/>
          <w:sz w:val="20"/>
          <w:szCs w:val="20"/>
        </w:rPr>
      </w:pPr>
      <w:r w:rsidRPr="00092A56">
        <w:rPr>
          <w:rFonts w:ascii="Times New Roman" w:eastAsia="宋体" w:hAnsi="Times New Roman" w:cs="Times New Roman" w:hint="eastAsia"/>
          <w:color w:val="328712"/>
          <w:sz w:val="20"/>
          <w:szCs w:val="20"/>
        </w:rPr>
        <w:t>首要问题是如何选择研究对象的粒度。具体到代码研究，考虑到以代码文件为单位的话，每个样本的代码元素将可能十分巨大。而如果以字符级别元素为单位，可能出现相同字符串表示不同语义的问题。</w:t>
      </w:r>
      <w:r w:rsidRPr="00092A56">
        <w:rPr>
          <w:rFonts w:ascii="Times New Roman" w:eastAsia="宋体" w:hAnsi="Times New Roman" w:cs="Times New Roman"/>
          <w:color w:val="328712"/>
          <w:sz w:val="20"/>
          <w:szCs w:val="20"/>
        </w:rPr>
        <w:t>本文</w:t>
      </w:r>
      <w:r w:rsidRPr="00092A56">
        <w:rPr>
          <w:rFonts w:ascii="Times New Roman" w:eastAsia="宋体" w:hAnsi="Times New Roman" w:cs="Times New Roman" w:hint="eastAsia"/>
          <w:color w:val="328712"/>
          <w:sz w:val="20"/>
          <w:szCs w:val="20"/>
        </w:rPr>
        <w:t>认为</w:t>
      </w:r>
      <w:r w:rsidRPr="00092A56">
        <w:rPr>
          <w:rFonts w:ascii="Times New Roman" w:eastAsia="宋体" w:hAnsi="Times New Roman" w:cs="Times New Roman"/>
          <w:color w:val="328712"/>
          <w:sz w:val="20"/>
          <w:szCs w:val="20"/>
        </w:rPr>
        <w:t>函数</w:t>
      </w:r>
      <w:r w:rsidRPr="00092A56">
        <w:rPr>
          <w:rFonts w:ascii="Times New Roman" w:eastAsia="宋体" w:hAnsi="Times New Roman" w:cs="Times New Roman" w:hint="eastAsia"/>
          <w:color w:val="328712"/>
          <w:sz w:val="20"/>
          <w:szCs w:val="20"/>
        </w:rPr>
        <w:t>粒度为单位比较适合</w:t>
      </w:r>
      <w:r w:rsidRPr="00092A56">
        <w:rPr>
          <w:rFonts w:ascii="Times New Roman" w:eastAsia="宋体" w:hAnsi="Times New Roman" w:cs="Times New Roman"/>
          <w:color w:val="328712"/>
          <w:sz w:val="20"/>
          <w:szCs w:val="20"/>
        </w:rPr>
        <w:t>，即一个函数为一个样本，</w:t>
      </w:r>
      <w:r w:rsidRPr="00092A56">
        <w:rPr>
          <w:rFonts w:ascii="Times New Roman" w:eastAsia="宋体" w:hAnsi="Times New Roman" w:cs="Times New Roman" w:hint="eastAsia"/>
          <w:color w:val="328712"/>
          <w:sz w:val="20"/>
          <w:szCs w:val="20"/>
        </w:rPr>
        <w:t>理由为：（</w:t>
      </w:r>
      <w:r w:rsidRPr="00092A56">
        <w:rPr>
          <w:rFonts w:ascii="Times New Roman" w:eastAsia="宋体" w:hAnsi="Times New Roman" w:cs="Times New Roman" w:hint="eastAsia"/>
          <w:color w:val="328712"/>
          <w:sz w:val="20"/>
          <w:szCs w:val="20"/>
        </w:rPr>
        <w:t>1</w:t>
      </w:r>
      <w:r w:rsidRPr="00092A56">
        <w:rPr>
          <w:rFonts w:ascii="Times New Roman" w:eastAsia="宋体" w:hAnsi="Times New Roman" w:cs="Times New Roman" w:hint="eastAsia"/>
          <w:color w:val="328712"/>
          <w:sz w:val="20"/>
          <w:szCs w:val="20"/>
        </w:rPr>
        <w:t>）函数通常是只完成一个功能，是一群语义相近的代码语句集合，可以形成一个特定语义的闭包。（</w:t>
      </w:r>
      <w:r w:rsidRPr="00092A56">
        <w:rPr>
          <w:rFonts w:ascii="Times New Roman" w:eastAsia="宋体" w:hAnsi="Times New Roman" w:cs="Times New Roman" w:hint="eastAsia"/>
          <w:color w:val="328712"/>
          <w:sz w:val="20"/>
          <w:szCs w:val="20"/>
        </w:rPr>
        <w:t>2</w:t>
      </w:r>
      <w:r w:rsidRPr="00092A56">
        <w:rPr>
          <w:rFonts w:ascii="Times New Roman" w:eastAsia="宋体" w:hAnsi="Times New Roman" w:cs="Times New Roman" w:hint="eastAsia"/>
          <w:color w:val="328712"/>
          <w:sz w:val="20"/>
          <w:szCs w:val="20"/>
        </w:rPr>
        <w:t>）函数包含的代码元素一般不会太多，编码效率会比较高。</w:t>
      </w:r>
      <w:r w:rsidRPr="00092A56">
        <w:rPr>
          <w:rFonts w:ascii="Times New Roman" w:eastAsia="宋体" w:hAnsi="Times New Roman" w:cs="Times New Roman" w:hint="eastAsia"/>
          <w:color w:val="328712"/>
          <w:sz w:val="20"/>
          <w:szCs w:val="20"/>
        </w:rPr>
        <w:t xml:space="preserve"> </w:t>
      </w:r>
    </w:p>
    <w:bookmarkEnd w:id="2"/>
    <w:p w:rsidR="00130D6E" w:rsidRDefault="002916A9" w:rsidP="00130D6E">
      <w:pPr>
        <w:widowControl/>
        <w:ind w:firstLine="420"/>
        <w:jc w:val="center"/>
        <w:rPr>
          <w:rFonts w:ascii="宋体" w:eastAsia="宋体" w:hAnsi="宋体" w:cs="宋体"/>
          <w:color w:val="328712"/>
          <w:kern w:val="0"/>
          <w:sz w:val="20"/>
          <w:szCs w:val="20"/>
        </w:rPr>
      </w:pPr>
      <w:r w:rsidRPr="002916A9">
        <w:rPr>
          <w:rFonts w:ascii="宋体" w:eastAsia="宋体" w:hAnsi="宋体" w:cs="宋体" w:hint="eastAsia"/>
          <w:color w:val="328712"/>
          <w:kern w:val="0"/>
          <w:sz w:val="20"/>
          <w:szCs w:val="20"/>
        </w:rPr>
        <w:t>第二个问题是抽取代码元素间的依赖关系。当前漏洞识别方法也多使用以</w:t>
      </w:r>
      <w:r w:rsidRPr="002916A9">
        <w:rPr>
          <w:rFonts w:ascii="Times New Roman" w:eastAsia="宋体" w:hAnsi="Times New Roman" w:cs="Times New Roman"/>
          <w:color w:val="328712"/>
          <w:kern w:val="0"/>
          <w:sz w:val="20"/>
          <w:szCs w:val="20"/>
        </w:rPr>
        <w:t>AST</w:t>
      </w:r>
      <w:r w:rsidRPr="002916A9">
        <w:rPr>
          <w:rFonts w:ascii="宋体" w:eastAsia="宋体" w:hAnsi="宋体" w:cs="宋体" w:hint="eastAsia"/>
          <w:color w:val="328712"/>
          <w:kern w:val="0"/>
          <w:sz w:val="20"/>
          <w:szCs w:val="20"/>
        </w:rPr>
        <w:t>节点作为代码元素，甚至仅选取变量类型和方法类型的节点作为代码元素。虽然</w:t>
      </w:r>
      <w:r w:rsidRPr="002916A9">
        <w:rPr>
          <w:rFonts w:ascii="Times New Roman" w:eastAsia="宋体" w:hAnsi="Times New Roman" w:cs="Times New Roman"/>
          <w:color w:val="328712"/>
          <w:kern w:val="0"/>
          <w:sz w:val="20"/>
          <w:szCs w:val="20"/>
        </w:rPr>
        <w:t>AST</w:t>
      </w:r>
      <w:r w:rsidRPr="002916A9">
        <w:rPr>
          <w:rFonts w:ascii="宋体" w:eastAsia="宋体" w:hAnsi="宋体" w:cs="宋体" w:hint="eastAsia"/>
          <w:color w:val="328712"/>
          <w:kern w:val="0"/>
          <w:sz w:val="20"/>
          <w:szCs w:val="20"/>
        </w:rPr>
        <w:t>可以一定程度的反映代码元素间的依赖关系，</w:t>
      </w:r>
      <w:r w:rsidRPr="002916A9">
        <w:rPr>
          <w:rFonts w:ascii="Times New Roman" w:eastAsia="宋体" w:hAnsi="Times New Roman" w:cs="Times New Roman"/>
          <w:color w:val="328712"/>
          <w:kern w:val="0"/>
          <w:sz w:val="20"/>
          <w:szCs w:val="20"/>
        </w:rPr>
        <w:t> </w:t>
      </w:r>
      <w:r w:rsidRPr="002916A9">
        <w:rPr>
          <w:rFonts w:ascii="宋体" w:eastAsia="宋体" w:hAnsi="宋体" w:cs="宋体" w:hint="eastAsia"/>
          <w:color w:val="328712"/>
          <w:kern w:val="0"/>
          <w:sz w:val="20"/>
          <w:szCs w:val="20"/>
        </w:rPr>
        <w:t>但</w:t>
      </w:r>
      <w:r w:rsidRPr="002916A9">
        <w:rPr>
          <w:rFonts w:ascii="Times New Roman" w:eastAsia="宋体" w:hAnsi="Times New Roman" w:cs="Times New Roman"/>
          <w:color w:val="328712"/>
          <w:kern w:val="0"/>
          <w:sz w:val="20"/>
          <w:szCs w:val="20"/>
        </w:rPr>
        <w:t>AST</w:t>
      </w:r>
      <w:r w:rsidRPr="002916A9">
        <w:rPr>
          <w:rFonts w:ascii="宋体" w:eastAsia="宋体" w:hAnsi="宋体" w:cs="宋体" w:hint="eastAsia"/>
          <w:color w:val="328712"/>
          <w:kern w:val="0"/>
          <w:sz w:val="20"/>
          <w:szCs w:val="20"/>
        </w:rPr>
        <w:t>会把代码元素的组织架构去掉，而有些漏洞在代码原有结构中才比较容易看出来，譬如</w:t>
      </w:r>
      <w:r w:rsidRPr="002916A9">
        <w:rPr>
          <w:rFonts w:ascii="Times New Roman" w:eastAsia="宋体" w:hAnsi="Times New Roman" w:cs="Times New Roman"/>
          <w:color w:val="328712"/>
          <w:kern w:val="0"/>
          <w:sz w:val="20"/>
          <w:szCs w:val="20"/>
        </w:rPr>
        <w:t>offset by one error</w:t>
      </w:r>
      <w:r w:rsidRPr="002916A9">
        <w:rPr>
          <w:rFonts w:ascii="宋体" w:eastAsia="宋体" w:hAnsi="宋体" w:cs="宋体" w:hint="eastAsia"/>
          <w:color w:val="328712"/>
          <w:kern w:val="0"/>
          <w:sz w:val="20"/>
          <w:szCs w:val="20"/>
        </w:rPr>
        <w:t>、递归中忘记终结条件，等。本文将使用的全量代码元素对代码进行编码，以解决这种将代码抽象后结构缺失后的问题。编码过程如下：（</w:t>
      </w:r>
      <w:r w:rsidRPr="002916A9">
        <w:rPr>
          <w:rFonts w:ascii="Times New Roman" w:eastAsia="宋体" w:hAnsi="Times New Roman" w:cs="Times New Roman"/>
          <w:color w:val="328712"/>
          <w:kern w:val="0"/>
          <w:sz w:val="20"/>
          <w:szCs w:val="20"/>
        </w:rPr>
        <w:t>1</w:t>
      </w:r>
      <w:r w:rsidRPr="002916A9">
        <w:rPr>
          <w:rFonts w:ascii="宋体" w:eastAsia="宋体" w:hAnsi="宋体" w:cs="宋体" w:hint="eastAsia"/>
          <w:color w:val="328712"/>
          <w:kern w:val="0"/>
          <w:sz w:val="20"/>
          <w:szCs w:val="20"/>
        </w:rPr>
        <w:t>）因为用户自定义的标识符一般出现的频率较少，而且对于不同软件项目，标识符的命名方式、代码的编写风格不统一， 如果都分别编码，将可能引起过多权重很小的参数</w:t>
      </w:r>
      <w:bookmarkStart w:id="3" w:name="_GoBack"/>
      <w:bookmarkEnd w:id="3"/>
      <w:r w:rsidRPr="002916A9">
        <w:rPr>
          <w:rFonts w:ascii="宋体" w:eastAsia="宋体" w:hAnsi="宋体" w:cs="宋体" w:hint="eastAsia"/>
          <w:color w:val="328712"/>
          <w:kern w:val="0"/>
          <w:sz w:val="20"/>
          <w:szCs w:val="20"/>
        </w:rPr>
        <w:t>，影响模型识别效果。为此，本文将用户自定义的变量名、非指针型的变量类型、指针型的变量类型和函数名分别替换为</w:t>
      </w:r>
      <w:r w:rsidRPr="002916A9">
        <w:rPr>
          <w:rFonts w:ascii="Times New Roman" w:eastAsia="宋体" w:hAnsi="Times New Roman" w:cs="Times New Roman"/>
          <w:color w:val="328712"/>
          <w:kern w:val="0"/>
          <w:sz w:val="20"/>
          <w:szCs w:val="20"/>
        </w:rPr>
        <w:t>“</w:t>
      </w:r>
      <w:proofErr w:type="spellStart"/>
      <w:r w:rsidRPr="002916A9">
        <w:rPr>
          <w:rFonts w:ascii="Times New Roman" w:eastAsia="宋体" w:hAnsi="Times New Roman" w:cs="Times New Roman"/>
          <w:color w:val="328712"/>
          <w:kern w:val="0"/>
          <w:sz w:val="20"/>
          <w:szCs w:val="20"/>
        </w:rPr>
        <w:t>hoho_var</w:t>
      </w:r>
      <w:proofErr w:type="spellEnd"/>
      <w:r w:rsidRPr="002916A9">
        <w:rPr>
          <w:rFonts w:ascii="Times New Roman" w:eastAsia="宋体" w:hAnsi="Times New Roman" w:cs="Times New Roman"/>
          <w:color w:val="328712"/>
          <w:kern w:val="0"/>
          <w:sz w:val="20"/>
          <w:szCs w:val="20"/>
        </w:rPr>
        <w:t>”</w:t>
      </w:r>
      <w:r w:rsidRPr="002916A9">
        <w:rPr>
          <w:rFonts w:ascii="宋体" w:eastAsia="宋体" w:hAnsi="宋体" w:cs="宋体" w:hint="eastAsia"/>
          <w:color w:val="328712"/>
          <w:kern w:val="0"/>
          <w:sz w:val="20"/>
          <w:szCs w:val="20"/>
        </w:rPr>
        <w:t>、</w:t>
      </w:r>
      <w:r w:rsidRPr="002916A9">
        <w:rPr>
          <w:rFonts w:ascii="Times New Roman" w:eastAsia="宋体" w:hAnsi="Times New Roman" w:cs="Times New Roman"/>
          <w:color w:val="328712"/>
          <w:kern w:val="0"/>
          <w:sz w:val="20"/>
          <w:szCs w:val="20"/>
        </w:rPr>
        <w:t>“</w:t>
      </w:r>
      <w:proofErr w:type="spellStart"/>
      <w:r w:rsidRPr="002916A9">
        <w:rPr>
          <w:rFonts w:ascii="Times New Roman" w:eastAsia="宋体" w:hAnsi="Times New Roman" w:cs="Times New Roman"/>
          <w:color w:val="328712"/>
          <w:kern w:val="0"/>
          <w:sz w:val="20"/>
          <w:szCs w:val="20"/>
        </w:rPr>
        <w:t>hoho_var_type</w:t>
      </w:r>
      <w:proofErr w:type="spellEnd"/>
      <w:r w:rsidRPr="002916A9">
        <w:rPr>
          <w:rFonts w:ascii="Times New Roman" w:eastAsia="宋体" w:hAnsi="Times New Roman" w:cs="Times New Roman"/>
          <w:color w:val="328712"/>
          <w:kern w:val="0"/>
          <w:sz w:val="20"/>
          <w:szCs w:val="20"/>
        </w:rPr>
        <w:t>”</w:t>
      </w:r>
      <w:r w:rsidRPr="002916A9">
        <w:rPr>
          <w:rFonts w:ascii="宋体" w:eastAsia="宋体" w:hAnsi="宋体" w:cs="宋体" w:hint="eastAsia"/>
          <w:color w:val="328712"/>
          <w:kern w:val="0"/>
          <w:sz w:val="20"/>
          <w:szCs w:val="20"/>
        </w:rPr>
        <w:t>、</w:t>
      </w:r>
      <w:r w:rsidRPr="002916A9">
        <w:rPr>
          <w:rFonts w:ascii="Times New Roman" w:eastAsia="宋体" w:hAnsi="Times New Roman" w:cs="Times New Roman"/>
          <w:color w:val="328712"/>
          <w:kern w:val="0"/>
          <w:sz w:val="20"/>
          <w:szCs w:val="20"/>
        </w:rPr>
        <w:t>“</w:t>
      </w:r>
      <w:proofErr w:type="spellStart"/>
      <w:r w:rsidRPr="002916A9">
        <w:rPr>
          <w:rFonts w:ascii="Times New Roman" w:eastAsia="宋体" w:hAnsi="Times New Roman" w:cs="Times New Roman"/>
          <w:color w:val="328712"/>
          <w:kern w:val="0"/>
          <w:sz w:val="20"/>
          <w:szCs w:val="20"/>
        </w:rPr>
        <w:t>hoho_pt_type</w:t>
      </w:r>
      <w:proofErr w:type="spellEnd"/>
      <w:r w:rsidRPr="002916A9">
        <w:rPr>
          <w:rFonts w:ascii="Times New Roman" w:eastAsia="宋体" w:hAnsi="Times New Roman" w:cs="Times New Roman"/>
          <w:color w:val="328712"/>
          <w:kern w:val="0"/>
          <w:sz w:val="20"/>
          <w:szCs w:val="20"/>
        </w:rPr>
        <w:t>”</w:t>
      </w:r>
      <w:r w:rsidRPr="002916A9">
        <w:rPr>
          <w:rFonts w:ascii="宋体" w:eastAsia="宋体" w:hAnsi="宋体" w:cs="宋体" w:hint="eastAsia"/>
          <w:color w:val="328712"/>
          <w:kern w:val="0"/>
          <w:sz w:val="20"/>
          <w:szCs w:val="20"/>
        </w:rPr>
        <w:t>和</w:t>
      </w:r>
      <w:r w:rsidRPr="002916A9">
        <w:rPr>
          <w:rFonts w:ascii="Times New Roman" w:eastAsia="宋体" w:hAnsi="Times New Roman" w:cs="Times New Roman"/>
          <w:color w:val="328712"/>
          <w:kern w:val="0"/>
          <w:sz w:val="20"/>
          <w:szCs w:val="20"/>
        </w:rPr>
        <w:t>“hoho_func”4</w:t>
      </w:r>
      <w:r w:rsidRPr="002916A9">
        <w:rPr>
          <w:rFonts w:ascii="宋体" w:eastAsia="宋体" w:hAnsi="宋体" w:cs="宋体" w:hint="eastAsia"/>
          <w:color w:val="328712"/>
          <w:kern w:val="0"/>
          <w:sz w:val="20"/>
          <w:szCs w:val="20"/>
        </w:rPr>
        <w:t>种固定的通配符，如图</w:t>
      </w:r>
      <w:r w:rsidRPr="002916A9">
        <w:rPr>
          <w:rFonts w:ascii="Times New Roman" w:eastAsia="宋体" w:hAnsi="Times New Roman" w:cs="Times New Roman"/>
          <w:color w:val="328712"/>
          <w:kern w:val="0"/>
          <w:sz w:val="20"/>
          <w:szCs w:val="20"/>
        </w:rPr>
        <w:t>1</w:t>
      </w:r>
      <w:r w:rsidRPr="002916A9">
        <w:rPr>
          <w:rFonts w:ascii="宋体" w:eastAsia="宋体" w:hAnsi="宋体" w:cs="宋体" w:hint="eastAsia"/>
          <w:color w:val="328712"/>
          <w:kern w:val="0"/>
          <w:sz w:val="20"/>
          <w:szCs w:val="20"/>
        </w:rPr>
        <w:t>操作：</w:t>
      </w:r>
    </w:p>
    <w:p w:rsidR="00130D6E" w:rsidRDefault="00130D6E" w:rsidP="00130D6E">
      <w:pPr>
        <w:widowControl/>
        <w:rPr>
          <w:rFonts w:ascii="宋体" w:eastAsia="宋体" w:hAnsi="宋体" w:cs="宋体" w:hint="eastAsia"/>
          <w:color w:val="328712"/>
          <w:kern w:val="0"/>
          <w:sz w:val="20"/>
          <w:szCs w:val="20"/>
        </w:rPr>
      </w:pPr>
    </w:p>
    <w:p w:rsidR="00130D6E" w:rsidRDefault="005E0035" w:rsidP="00130D6E">
      <w:pPr>
        <w:widowControl/>
        <w:ind w:firstLine="420"/>
        <w:jc w:val="center"/>
        <w:rPr>
          <w:rFonts w:ascii="宋体" w:eastAsia="宋体" w:hAnsi="宋体" w:cs="宋体"/>
          <w:color w:val="328712"/>
          <w:kern w:val="0"/>
          <w:sz w:val="20"/>
          <w:szCs w:val="20"/>
        </w:rPr>
      </w:pPr>
      <w:r>
        <w:rPr>
          <w:rFonts w:ascii="宋体" w:eastAsia="宋体" w:hAnsi="宋体" w:cs="宋体" w:hint="eastAsia"/>
          <w:noProof/>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jpg"/>
                    <pic:cNvPicPr/>
                  </pic:nvPicPr>
                  <pic:blipFill>
                    <a:blip r:embed="rId7">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rsidR="00130D6E" w:rsidRDefault="00130D6E" w:rsidP="00130D6E">
      <w:pPr>
        <w:widowControl/>
        <w:ind w:firstLine="420"/>
        <w:jc w:val="center"/>
        <w:rPr>
          <w:rFonts w:ascii="宋体" w:eastAsia="宋体" w:hAnsi="宋体" w:cs="宋体"/>
          <w:color w:val="328712"/>
          <w:kern w:val="0"/>
          <w:sz w:val="20"/>
          <w:szCs w:val="20"/>
        </w:rPr>
      </w:pPr>
      <w:r>
        <w:rPr>
          <w:rFonts w:ascii="宋体" w:eastAsia="宋体" w:hAnsi="宋体" w:cs="宋体" w:hint="eastAsia"/>
          <w:color w:val="328712"/>
          <w:kern w:val="0"/>
          <w:sz w:val="20"/>
          <w:szCs w:val="20"/>
        </w:rPr>
        <w:t>图1</w:t>
      </w:r>
      <w:r>
        <w:rPr>
          <w:rFonts w:ascii="宋体" w:eastAsia="宋体" w:hAnsi="宋体" w:cs="宋体"/>
          <w:color w:val="328712"/>
          <w:kern w:val="0"/>
          <w:sz w:val="20"/>
          <w:szCs w:val="20"/>
        </w:rPr>
        <w:t xml:space="preserve"> </w:t>
      </w:r>
      <w:r>
        <w:rPr>
          <w:rFonts w:ascii="宋体" w:eastAsia="宋体" w:hAnsi="宋体" w:cs="宋体" w:hint="eastAsia"/>
          <w:color w:val="328712"/>
          <w:kern w:val="0"/>
          <w:sz w:val="20"/>
          <w:szCs w:val="20"/>
        </w:rPr>
        <w:t>代码标识符替换为通配符</w:t>
      </w:r>
    </w:p>
    <w:p w:rsidR="00130D6E" w:rsidRDefault="00130D6E" w:rsidP="003A2492">
      <w:pPr>
        <w:widowControl/>
        <w:ind w:firstLine="420"/>
        <w:jc w:val="left"/>
        <w:rPr>
          <w:rFonts w:ascii="宋体" w:eastAsia="宋体" w:hAnsi="宋体" w:cs="宋体" w:hint="eastAsia"/>
          <w:color w:val="328712"/>
          <w:kern w:val="0"/>
          <w:sz w:val="20"/>
          <w:szCs w:val="20"/>
        </w:rPr>
      </w:pPr>
    </w:p>
    <w:p w:rsidR="00130D6E" w:rsidRDefault="002916A9" w:rsidP="00674352">
      <w:pPr>
        <w:widowControl/>
        <w:jc w:val="left"/>
        <w:rPr>
          <w:rFonts w:ascii="宋体" w:eastAsia="宋体" w:hAnsi="宋体" w:cs="宋体"/>
          <w:color w:val="328712"/>
          <w:kern w:val="0"/>
          <w:sz w:val="20"/>
          <w:szCs w:val="20"/>
        </w:rPr>
      </w:pPr>
      <w:r w:rsidRPr="002916A9">
        <w:rPr>
          <w:rFonts w:ascii="宋体" w:eastAsia="宋体" w:hAnsi="宋体" w:cs="宋体" w:hint="eastAsia"/>
          <w:color w:val="328712"/>
          <w:kern w:val="0"/>
          <w:sz w:val="20"/>
          <w:szCs w:val="20"/>
        </w:rPr>
        <w:t>（</w:t>
      </w:r>
      <w:r w:rsidRPr="002916A9">
        <w:rPr>
          <w:rFonts w:ascii="Times New Roman" w:eastAsia="宋体" w:hAnsi="Times New Roman" w:cs="Times New Roman"/>
          <w:color w:val="328712"/>
          <w:kern w:val="0"/>
          <w:sz w:val="20"/>
          <w:szCs w:val="20"/>
        </w:rPr>
        <w:t>2</w:t>
      </w:r>
      <w:r w:rsidRPr="002916A9">
        <w:rPr>
          <w:rFonts w:ascii="宋体" w:eastAsia="宋体" w:hAnsi="宋体" w:cs="宋体" w:hint="eastAsia"/>
          <w:color w:val="328712"/>
          <w:kern w:val="0"/>
          <w:sz w:val="20"/>
          <w:szCs w:val="20"/>
        </w:rPr>
        <w:t>）使用编译器对代码样本进行词法分析，即可将连续的代码语句切分为一个个词素，形容词素列表。本文使用的数据集是</w:t>
      </w:r>
      <w:r w:rsidRPr="002916A9">
        <w:rPr>
          <w:rFonts w:ascii="Times New Roman" w:eastAsia="宋体" w:hAnsi="Times New Roman" w:cs="Times New Roman"/>
          <w:color w:val="328712"/>
          <w:kern w:val="0"/>
          <w:sz w:val="20"/>
          <w:szCs w:val="20"/>
        </w:rPr>
        <w:t>C</w:t>
      </w:r>
      <w:r w:rsidRPr="002916A9">
        <w:rPr>
          <w:rFonts w:ascii="宋体" w:eastAsia="宋体" w:hAnsi="宋体" w:cs="宋体" w:hint="eastAsia"/>
          <w:color w:val="328712"/>
          <w:kern w:val="0"/>
          <w:sz w:val="20"/>
          <w:szCs w:val="20"/>
        </w:rPr>
        <w:t>语言代码数据集，选用</w:t>
      </w:r>
      <w:r w:rsidRPr="002916A9">
        <w:rPr>
          <w:rFonts w:ascii="Times New Roman" w:eastAsia="宋体" w:hAnsi="Times New Roman" w:cs="Times New Roman"/>
          <w:color w:val="328712"/>
          <w:kern w:val="0"/>
          <w:sz w:val="20"/>
          <w:szCs w:val="20"/>
        </w:rPr>
        <w:t>Clang</w:t>
      </w:r>
      <w:r w:rsidRPr="002916A9">
        <w:rPr>
          <w:rFonts w:ascii="宋体" w:eastAsia="宋体" w:hAnsi="宋体" w:cs="宋体" w:hint="eastAsia"/>
          <w:color w:val="328712"/>
          <w:kern w:val="0"/>
          <w:sz w:val="20"/>
          <w:szCs w:val="20"/>
        </w:rPr>
        <w:t>作为词法分析器，譬如对图</w:t>
      </w:r>
      <w:r w:rsidRPr="002916A9">
        <w:rPr>
          <w:rFonts w:ascii="Times New Roman" w:eastAsia="宋体" w:hAnsi="Times New Roman" w:cs="Times New Roman"/>
          <w:color w:val="328712"/>
          <w:kern w:val="0"/>
          <w:sz w:val="20"/>
          <w:szCs w:val="20"/>
        </w:rPr>
        <w:t>2</w:t>
      </w:r>
      <w:r w:rsidRPr="002916A9">
        <w:rPr>
          <w:rFonts w:ascii="宋体" w:eastAsia="宋体" w:hAnsi="宋体" w:cs="宋体" w:hint="eastAsia"/>
          <w:color w:val="328712"/>
          <w:kern w:val="0"/>
          <w:sz w:val="20"/>
          <w:szCs w:val="20"/>
        </w:rPr>
        <w:t>代码段进行切分：</w:t>
      </w:r>
    </w:p>
    <w:p w:rsidR="00130D6E" w:rsidRDefault="00130D6E" w:rsidP="00130D6E">
      <w:pPr>
        <w:widowControl/>
        <w:ind w:firstLine="420"/>
        <w:jc w:val="center"/>
        <w:rPr>
          <w:rFonts w:ascii="宋体" w:eastAsia="宋体" w:hAnsi="宋体" w:cs="宋体"/>
          <w:color w:val="328712"/>
          <w:kern w:val="0"/>
          <w:sz w:val="20"/>
          <w:szCs w:val="20"/>
        </w:rPr>
      </w:pPr>
      <w:r>
        <w:rPr>
          <w:rFonts w:ascii="宋体" w:eastAsia="宋体" w:hAnsi="宋体" w:cs="宋体" w:hint="eastAsia"/>
          <w:noProof/>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2.jpg"/>
                    <pic:cNvPicPr/>
                  </pic:nvPicPr>
                  <pic:blipFill>
                    <a:blip r:embed="rId8">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rsidR="00130D6E" w:rsidRDefault="00130D6E" w:rsidP="00130D6E">
      <w:pPr>
        <w:widowControl/>
        <w:ind w:firstLine="420"/>
        <w:jc w:val="center"/>
        <w:rPr>
          <w:rFonts w:ascii="宋体" w:eastAsia="宋体" w:hAnsi="宋体" w:cs="宋体"/>
          <w:color w:val="328712"/>
          <w:kern w:val="0"/>
          <w:sz w:val="20"/>
          <w:szCs w:val="20"/>
        </w:rPr>
      </w:pPr>
      <w:r>
        <w:rPr>
          <w:rFonts w:ascii="宋体" w:eastAsia="宋体" w:hAnsi="宋体" w:cs="宋体" w:hint="eastAsia"/>
          <w:color w:val="328712"/>
          <w:kern w:val="0"/>
          <w:sz w:val="20"/>
          <w:szCs w:val="20"/>
        </w:rPr>
        <w:t>图2</w:t>
      </w:r>
      <w:r>
        <w:rPr>
          <w:rFonts w:ascii="宋体" w:eastAsia="宋体" w:hAnsi="宋体" w:cs="宋体"/>
          <w:color w:val="328712"/>
          <w:kern w:val="0"/>
          <w:sz w:val="20"/>
          <w:szCs w:val="20"/>
        </w:rPr>
        <w:t xml:space="preserve"> </w:t>
      </w:r>
      <w:r>
        <w:rPr>
          <w:rFonts w:ascii="宋体" w:eastAsia="宋体" w:hAnsi="宋体" w:cs="宋体" w:hint="eastAsia"/>
          <w:color w:val="328712"/>
          <w:kern w:val="0"/>
          <w:sz w:val="20"/>
          <w:szCs w:val="20"/>
        </w:rPr>
        <w:t>代码切分前</w:t>
      </w:r>
    </w:p>
    <w:p w:rsidR="00674352" w:rsidRDefault="00674352" w:rsidP="00130D6E">
      <w:pPr>
        <w:widowControl/>
        <w:ind w:firstLine="420"/>
        <w:jc w:val="center"/>
        <w:rPr>
          <w:rFonts w:ascii="宋体" w:eastAsia="宋体" w:hAnsi="宋体" w:cs="宋体" w:hint="eastAsia"/>
          <w:color w:val="328712"/>
          <w:kern w:val="0"/>
          <w:sz w:val="20"/>
          <w:szCs w:val="20"/>
        </w:rPr>
      </w:pPr>
    </w:p>
    <w:p w:rsidR="00130D6E" w:rsidRDefault="00674352" w:rsidP="00130D6E">
      <w:pPr>
        <w:widowControl/>
        <w:ind w:firstLine="420"/>
        <w:jc w:val="center"/>
        <w:rPr>
          <w:rFonts w:ascii="宋体" w:eastAsia="宋体" w:hAnsi="宋体" w:cs="宋体"/>
          <w:color w:val="328712"/>
          <w:kern w:val="0"/>
          <w:sz w:val="20"/>
          <w:szCs w:val="20"/>
        </w:rPr>
      </w:pPr>
      <w:r>
        <w:rPr>
          <w:rFonts w:ascii="宋体" w:eastAsia="宋体" w:hAnsi="宋体" w:cs="宋体" w:hint="eastAsia"/>
          <w:noProof/>
          <w:color w:val="AD0000"/>
          <w:kern w:val="0"/>
          <w:sz w:val="20"/>
          <w:szCs w:val="20"/>
          <w:lang w:val="zh-CN"/>
        </w:rPr>
        <w:lastRenderedPageBreak/>
        <w:drawing>
          <wp:inline distT="0" distB="0" distL="0" distR="0" wp14:anchorId="446E3909" wp14:editId="538EF239">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jpg"/>
                    <pic:cNvPicPr/>
                  </pic:nvPicPr>
                  <pic:blipFill>
                    <a:blip r:embed="rId9">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rsidR="00674352" w:rsidRDefault="00674352" w:rsidP="00674352">
      <w:pPr>
        <w:widowControl/>
        <w:ind w:firstLine="420"/>
        <w:jc w:val="center"/>
        <w:rPr>
          <w:rFonts w:ascii="宋体" w:eastAsia="宋体" w:hAnsi="宋体" w:cs="宋体"/>
          <w:color w:val="328712"/>
          <w:kern w:val="0"/>
          <w:sz w:val="20"/>
          <w:szCs w:val="20"/>
        </w:rPr>
      </w:pPr>
      <w:r>
        <w:rPr>
          <w:rFonts w:ascii="宋体" w:eastAsia="宋体" w:hAnsi="宋体" w:cs="宋体" w:hint="eastAsia"/>
          <w:color w:val="328712"/>
          <w:kern w:val="0"/>
          <w:sz w:val="20"/>
          <w:szCs w:val="20"/>
        </w:rPr>
        <w:t>图</w:t>
      </w:r>
      <w:r>
        <w:rPr>
          <w:rFonts w:ascii="宋体" w:eastAsia="宋体" w:hAnsi="宋体" w:cs="宋体"/>
          <w:color w:val="328712"/>
          <w:kern w:val="0"/>
          <w:sz w:val="20"/>
          <w:szCs w:val="20"/>
        </w:rPr>
        <w:t>3</w:t>
      </w:r>
      <w:r>
        <w:rPr>
          <w:rFonts w:ascii="宋体" w:eastAsia="宋体" w:hAnsi="宋体" w:cs="宋体"/>
          <w:color w:val="328712"/>
          <w:kern w:val="0"/>
          <w:sz w:val="20"/>
          <w:szCs w:val="20"/>
        </w:rPr>
        <w:t xml:space="preserve"> </w:t>
      </w:r>
      <w:r>
        <w:rPr>
          <w:rFonts w:ascii="宋体" w:eastAsia="宋体" w:hAnsi="宋体" w:cs="宋体" w:hint="eastAsia"/>
          <w:color w:val="328712"/>
          <w:kern w:val="0"/>
          <w:sz w:val="20"/>
          <w:szCs w:val="20"/>
        </w:rPr>
        <w:t>代码切分</w:t>
      </w:r>
      <w:r>
        <w:rPr>
          <w:rFonts w:ascii="宋体" w:eastAsia="宋体" w:hAnsi="宋体" w:cs="宋体" w:hint="eastAsia"/>
          <w:color w:val="328712"/>
          <w:kern w:val="0"/>
          <w:sz w:val="20"/>
          <w:szCs w:val="20"/>
        </w:rPr>
        <w:t>后</w:t>
      </w:r>
    </w:p>
    <w:p w:rsidR="00674352" w:rsidRDefault="00674352" w:rsidP="00130D6E">
      <w:pPr>
        <w:widowControl/>
        <w:ind w:firstLine="420"/>
        <w:jc w:val="center"/>
        <w:rPr>
          <w:rFonts w:ascii="宋体" w:eastAsia="宋体" w:hAnsi="宋体" w:cs="宋体"/>
          <w:color w:val="328712"/>
          <w:kern w:val="0"/>
          <w:sz w:val="20"/>
          <w:szCs w:val="20"/>
        </w:rPr>
      </w:pPr>
    </w:p>
    <w:p w:rsidR="00674352" w:rsidRDefault="00674352" w:rsidP="00130D6E">
      <w:pPr>
        <w:widowControl/>
        <w:ind w:firstLine="420"/>
        <w:jc w:val="center"/>
        <w:rPr>
          <w:rFonts w:ascii="宋体" w:eastAsia="宋体" w:hAnsi="宋体" w:cs="宋体" w:hint="eastAsia"/>
          <w:color w:val="328712"/>
          <w:kern w:val="0"/>
          <w:sz w:val="20"/>
          <w:szCs w:val="20"/>
        </w:rPr>
      </w:pPr>
    </w:p>
    <w:p w:rsidR="002916A9" w:rsidRPr="002916A9" w:rsidRDefault="002916A9" w:rsidP="00674352">
      <w:pPr>
        <w:widowControl/>
        <w:jc w:val="left"/>
        <w:rPr>
          <w:rFonts w:ascii="宋体" w:eastAsia="宋体" w:hAnsi="宋体" w:cs="宋体"/>
          <w:kern w:val="0"/>
          <w:sz w:val="24"/>
        </w:rPr>
      </w:pPr>
      <w:r w:rsidRPr="002916A9">
        <w:rPr>
          <w:rFonts w:ascii="宋体" w:eastAsia="宋体" w:hAnsi="宋体" w:cs="宋体" w:hint="eastAsia"/>
          <w:color w:val="328712"/>
          <w:kern w:val="0"/>
          <w:sz w:val="20"/>
          <w:szCs w:val="20"/>
        </w:rPr>
        <w:t>可得到图</w:t>
      </w:r>
      <w:r w:rsidRPr="002916A9">
        <w:rPr>
          <w:rFonts w:ascii="Times New Roman" w:eastAsia="宋体" w:hAnsi="Times New Roman" w:cs="Times New Roman"/>
          <w:color w:val="328712"/>
          <w:kern w:val="0"/>
          <w:sz w:val="20"/>
          <w:szCs w:val="20"/>
        </w:rPr>
        <w:t>3</w:t>
      </w:r>
      <w:r w:rsidRPr="002916A9">
        <w:rPr>
          <w:rFonts w:ascii="宋体" w:eastAsia="宋体" w:hAnsi="宋体" w:cs="宋体" w:hint="eastAsia"/>
          <w:color w:val="328712"/>
          <w:kern w:val="0"/>
          <w:sz w:val="20"/>
          <w:szCs w:val="20"/>
        </w:rPr>
        <w:t>切分结果。（</w:t>
      </w:r>
      <w:r w:rsidRPr="002916A9">
        <w:rPr>
          <w:rFonts w:ascii="Times New Roman" w:eastAsia="宋体" w:hAnsi="Times New Roman" w:cs="Times New Roman"/>
          <w:color w:val="328712"/>
          <w:kern w:val="0"/>
          <w:sz w:val="20"/>
          <w:szCs w:val="20"/>
        </w:rPr>
        <w:t>3</w:t>
      </w:r>
      <w:r w:rsidRPr="002916A9">
        <w:rPr>
          <w:rFonts w:ascii="宋体" w:eastAsia="宋体" w:hAnsi="宋体" w:cs="宋体" w:hint="eastAsia"/>
          <w:color w:val="328712"/>
          <w:kern w:val="0"/>
          <w:sz w:val="20"/>
          <w:szCs w:val="20"/>
        </w:rPr>
        <w:t>）使用当前比较流行</w:t>
      </w:r>
      <w:r w:rsidRPr="002916A9">
        <w:rPr>
          <w:rFonts w:ascii="Times New Roman" w:eastAsia="宋体" w:hAnsi="Times New Roman" w:cs="Times New Roman"/>
          <w:color w:val="328712"/>
          <w:kern w:val="0"/>
          <w:sz w:val="20"/>
          <w:szCs w:val="20"/>
        </w:rPr>
        <w:t>word2vec</w:t>
      </w:r>
      <w:r w:rsidRPr="002916A9">
        <w:rPr>
          <w:rFonts w:ascii="Times New Roman" w:eastAsia="宋体" w:hAnsi="Times New Roman" w:cs="Times New Roman"/>
          <w:color w:val="328712"/>
          <w:kern w:val="0"/>
          <w:sz w:val="20"/>
          <w:szCs w:val="20"/>
          <w:vertAlign w:val="superscript"/>
        </w:rPr>
        <w:t>[9]</w:t>
      </w:r>
      <w:r w:rsidRPr="002916A9">
        <w:rPr>
          <w:rFonts w:ascii="宋体" w:eastAsia="宋体" w:hAnsi="宋体" w:cs="宋体" w:hint="eastAsia"/>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rsidR="00BD434C" w:rsidRPr="00092A56" w:rsidRDefault="00BD434C" w:rsidP="003A2492">
      <w:pPr>
        <w:widowControl/>
        <w:jc w:val="left"/>
        <w:rPr>
          <w:rFonts w:ascii="Times New Roman" w:eastAsia="宋体" w:hAnsi="Times New Roman" w:cs="Times New Roman"/>
          <w:color w:val="008000"/>
          <w:sz w:val="20"/>
          <w:szCs w:val="20"/>
        </w:rPr>
      </w:pPr>
    </w:p>
    <w:p w:rsidR="009A183E" w:rsidRDefault="0028222F" w:rsidP="009A183E">
      <w:pPr>
        <w:widowControl/>
        <w:jc w:val="left"/>
        <w:rPr>
          <w:rFonts w:ascii="Times New Roman" w:eastAsia="宋体" w:hAnsi="Times New Roman" w:cs="Times New Roman"/>
          <w:sz w:val="20"/>
          <w:szCs w:val="20"/>
        </w:rPr>
      </w:pPr>
      <w:r w:rsidRPr="00092A56">
        <w:rPr>
          <w:rFonts w:ascii="Times New Roman" w:eastAsia="宋体" w:hAnsi="Times New Roman" w:cs="Times New Roman"/>
          <w:sz w:val="20"/>
          <w:szCs w:val="20"/>
        </w:rPr>
        <w:t xml:space="preserve">2.2 </w:t>
      </w:r>
      <w:bookmarkStart w:id="4" w:name="OLE_LINK4"/>
      <w:r w:rsidRPr="00092A56">
        <w:rPr>
          <w:rFonts w:ascii="Times New Roman" w:eastAsia="宋体" w:hAnsi="Times New Roman" w:cs="Times New Roman" w:hint="eastAsia"/>
          <w:sz w:val="20"/>
          <w:szCs w:val="20"/>
        </w:rPr>
        <w:t>模型基本架构</w:t>
      </w:r>
      <w:bookmarkEnd w:id="4"/>
    </w:p>
    <w:p w:rsidR="00B43812" w:rsidRPr="009A183E" w:rsidRDefault="004B5394" w:rsidP="009A183E">
      <w:pPr>
        <w:widowControl/>
        <w:ind w:firstLine="420"/>
        <w:jc w:val="left"/>
        <w:rPr>
          <w:rFonts w:ascii="Times New Roman" w:eastAsia="宋体" w:hAnsi="Times New Roman" w:cs="Times New Roman"/>
          <w:sz w:val="20"/>
          <w:szCs w:val="20"/>
        </w:rPr>
      </w:pPr>
      <w:r w:rsidRPr="00092A56">
        <w:rPr>
          <w:rFonts w:ascii="宋体" w:eastAsia="宋体" w:hAnsi="宋体" w:cs="宋体" w:hint="eastAsia"/>
          <w:color w:val="328712"/>
          <w:kern w:val="0"/>
          <w:sz w:val="20"/>
          <w:szCs w:val="20"/>
        </w:rPr>
        <w:t>本文采用</w:t>
      </w:r>
      <w:proofErr w:type="spellStart"/>
      <w:r w:rsidRPr="00092A56">
        <w:rPr>
          <w:rFonts w:ascii="Times New Roman" w:eastAsia="宋体" w:hAnsi="Times New Roman" w:cs="Times New Roman"/>
          <w:color w:val="328712"/>
          <w:kern w:val="0"/>
          <w:sz w:val="20"/>
          <w:szCs w:val="20"/>
        </w:rPr>
        <w:t>TextCNN</w:t>
      </w:r>
      <w:proofErr w:type="spellEnd"/>
      <w:r w:rsidRPr="00092A56">
        <w:rPr>
          <w:rFonts w:ascii="Times New Roman" w:eastAsia="宋体" w:hAnsi="Times New Roman" w:cs="Times New Roman"/>
          <w:color w:val="328712"/>
          <w:kern w:val="0"/>
          <w:sz w:val="20"/>
          <w:szCs w:val="20"/>
          <w:vertAlign w:val="superscript"/>
        </w:rPr>
        <w:t>[10]</w:t>
      </w:r>
      <w:r w:rsidRPr="00092A56">
        <w:rPr>
          <w:rFonts w:ascii="宋体" w:eastAsia="宋体" w:hAnsi="宋体" w:cs="宋体" w:hint="eastAsia"/>
          <w:color w:val="328712"/>
          <w:kern w:val="0"/>
          <w:sz w:val="20"/>
          <w:szCs w:val="20"/>
        </w:rPr>
        <w:t>网络架构进行模型的训练。它借鉴了</w:t>
      </w:r>
      <w:r w:rsidRPr="00092A56">
        <w:rPr>
          <w:rFonts w:ascii="Times New Roman" w:eastAsia="宋体" w:hAnsi="Times New Roman" w:cs="Times New Roman"/>
          <w:color w:val="328712"/>
          <w:kern w:val="0"/>
          <w:sz w:val="20"/>
          <w:szCs w:val="20"/>
        </w:rPr>
        <w:t>CNN</w:t>
      </w:r>
      <w:r w:rsidRPr="00092A56">
        <w:rPr>
          <w:rFonts w:ascii="Times New Roman" w:eastAsia="宋体" w:hAnsi="Times New Roman" w:cs="Times New Roman"/>
          <w:color w:val="328712"/>
          <w:kern w:val="0"/>
          <w:sz w:val="20"/>
          <w:szCs w:val="20"/>
          <w:vertAlign w:val="superscript"/>
        </w:rPr>
        <w:t>[11]</w:t>
      </w:r>
      <w:r w:rsidRPr="00092A56">
        <w:rPr>
          <w:rFonts w:ascii="宋体" w:eastAsia="宋体" w:hAnsi="宋体" w:cs="宋体" w:hint="eastAsia"/>
          <w:color w:val="328712"/>
          <w:kern w:val="0"/>
          <w:sz w:val="20"/>
          <w:szCs w:val="20"/>
        </w:rPr>
        <w:t>技术在图像领域中的成功经验，譬如可以共享网络权重，可以并行进行卷积运算，等，将</w:t>
      </w:r>
      <w:r w:rsidRPr="00092A56">
        <w:rPr>
          <w:rFonts w:ascii="Times New Roman" w:eastAsia="宋体" w:hAnsi="Times New Roman" w:cs="Times New Roman"/>
          <w:color w:val="328712"/>
          <w:kern w:val="0"/>
          <w:sz w:val="20"/>
          <w:szCs w:val="20"/>
        </w:rPr>
        <w:t>CNN</w:t>
      </w:r>
      <w:r w:rsidRPr="00092A56">
        <w:rPr>
          <w:rFonts w:ascii="宋体" w:eastAsia="宋体" w:hAnsi="宋体" w:cs="宋体" w:hint="eastAsia"/>
          <w:color w:val="328712"/>
          <w:kern w:val="0"/>
          <w:sz w:val="20"/>
          <w:szCs w:val="20"/>
        </w:rPr>
        <w:t>运用在语言处理中，区别是不像图像处理中的</w:t>
      </w:r>
      <w:r w:rsidRPr="00092A56">
        <w:rPr>
          <w:rFonts w:ascii="Times New Roman" w:eastAsia="宋体" w:hAnsi="Times New Roman" w:cs="Times New Roman"/>
          <w:color w:val="328712"/>
          <w:kern w:val="0"/>
          <w:sz w:val="20"/>
          <w:szCs w:val="20"/>
        </w:rPr>
        <w:t>CNN</w:t>
      </w:r>
      <w:r w:rsidRPr="00092A56">
        <w:rPr>
          <w:rFonts w:ascii="宋体" w:eastAsia="宋体" w:hAnsi="宋体" w:cs="宋体" w:hint="eastAsia"/>
          <w:color w:val="328712"/>
          <w:kern w:val="0"/>
          <w:sz w:val="20"/>
          <w:szCs w:val="20"/>
        </w:rPr>
        <w:t>是横向纵向两个维度做卷积运算，而</w:t>
      </w:r>
      <w:proofErr w:type="spellStart"/>
      <w:r w:rsidRPr="00092A56">
        <w:rPr>
          <w:rFonts w:ascii="Times New Roman" w:eastAsia="宋体" w:hAnsi="Times New Roman" w:cs="Times New Roman"/>
          <w:color w:val="328712"/>
          <w:kern w:val="0"/>
          <w:sz w:val="20"/>
          <w:szCs w:val="20"/>
        </w:rPr>
        <w:t>TextCNN</w:t>
      </w:r>
      <w:proofErr w:type="spellEnd"/>
      <w:r w:rsidRPr="00092A56">
        <w:rPr>
          <w:rFonts w:ascii="宋体" w:eastAsia="宋体" w:hAnsi="宋体" w:cs="宋体" w:hint="eastAsia"/>
          <w:color w:val="328712"/>
          <w:kern w:val="0"/>
          <w:sz w:val="20"/>
          <w:szCs w:val="20"/>
        </w:rPr>
        <w:t>只在一个维（纵向）做卷积操作，这要求卷积核的宽度必须等于经过</w:t>
      </w:r>
      <w:r w:rsidRPr="00092A56">
        <w:rPr>
          <w:rFonts w:ascii="Times New Roman" w:eastAsia="宋体" w:hAnsi="Times New Roman" w:cs="Times New Roman"/>
          <w:color w:val="328712"/>
          <w:kern w:val="0"/>
          <w:sz w:val="20"/>
          <w:szCs w:val="20"/>
        </w:rPr>
        <w:t>word2vec</w:t>
      </w:r>
      <w:r w:rsidRPr="00092A56">
        <w:rPr>
          <w:rFonts w:ascii="宋体" w:eastAsia="宋体" w:hAnsi="宋体" w:cs="宋体" w:hint="eastAsia"/>
          <w:color w:val="328712"/>
          <w:kern w:val="0"/>
          <w:sz w:val="20"/>
          <w:szCs w:val="20"/>
        </w:rPr>
        <w:t>之后词嵌入的维度。如图</w:t>
      </w:r>
      <w:r w:rsidRPr="00092A56">
        <w:rPr>
          <w:rFonts w:ascii="Times New Roman" w:eastAsia="宋体" w:hAnsi="Times New Roman" w:cs="Times New Roman"/>
          <w:color w:val="328712"/>
          <w:kern w:val="0"/>
          <w:sz w:val="20"/>
          <w:szCs w:val="20"/>
        </w:rPr>
        <w:t>4</w:t>
      </w:r>
      <w:r w:rsidRPr="00092A56">
        <w:rPr>
          <w:rFonts w:ascii="宋体" w:eastAsia="宋体" w:hAnsi="宋体" w:cs="宋体" w:hint="eastAsia"/>
          <w:color w:val="328712"/>
          <w:kern w:val="0"/>
          <w:sz w:val="20"/>
          <w:szCs w:val="20"/>
        </w:rPr>
        <w:t>所示</w:t>
      </w:r>
      <w:r w:rsidR="00B43812">
        <w:rPr>
          <w:rFonts w:ascii="宋体" w:eastAsia="宋体" w:hAnsi="宋体" w:cs="宋体" w:hint="eastAsia"/>
          <w:color w:val="328712"/>
          <w:kern w:val="0"/>
          <w:sz w:val="20"/>
          <w:szCs w:val="20"/>
        </w:rPr>
        <w:t>。</w:t>
      </w:r>
    </w:p>
    <w:p w:rsidR="00B43812" w:rsidRDefault="00B43812" w:rsidP="00B43812">
      <w:pPr>
        <w:widowControl/>
        <w:ind w:firstLine="420"/>
        <w:jc w:val="center"/>
        <w:rPr>
          <w:rFonts w:ascii="宋体" w:eastAsia="宋体" w:hAnsi="宋体" w:cs="宋体" w:hint="eastAsia"/>
          <w:color w:val="328712"/>
          <w:kern w:val="0"/>
          <w:sz w:val="20"/>
          <w:szCs w:val="20"/>
        </w:rPr>
      </w:pPr>
    </w:p>
    <w:p w:rsidR="00B43812" w:rsidRDefault="00B43812" w:rsidP="00B43812">
      <w:pPr>
        <w:widowControl/>
        <w:ind w:firstLine="420"/>
        <w:jc w:val="center"/>
        <w:rPr>
          <w:rFonts w:ascii="宋体" w:eastAsia="宋体" w:hAnsi="宋体" w:cs="宋体"/>
          <w:color w:val="328712"/>
          <w:kern w:val="0"/>
          <w:sz w:val="20"/>
          <w:szCs w:val="20"/>
        </w:rPr>
      </w:pPr>
      <w:r>
        <w:rPr>
          <w:rFonts w:ascii="宋体" w:eastAsia="宋体" w:hAnsi="宋体" w:cs="宋体" w:hint="eastAsia"/>
          <w:noProof/>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4.jpg"/>
                    <pic:cNvPicPr/>
                  </pic:nvPicPr>
                  <pic:blipFill>
                    <a:blip r:embed="rId10">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rsidR="00B43812" w:rsidRDefault="00B43812" w:rsidP="00B43812">
      <w:pPr>
        <w:widowControl/>
        <w:jc w:val="center"/>
        <w:rPr>
          <w:rFonts w:ascii="宋体" w:eastAsia="宋体" w:hAnsi="宋体" w:cs="宋体"/>
          <w:color w:val="328712"/>
          <w:kern w:val="0"/>
          <w:sz w:val="20"/>
          <w:szCs w:val="20"/>
        </w:rPr>
      </w:pPr>
      <w:r>
        <w:rPr>
          <w:rFonts w:ascii="宋体" w:eastAsia="宋体" w:hAnsi="宋体" w:cs="宋体" w:hint="eastAsia"/>
          <w:color w:val="328712"/>
          <w:kern w:val="0"/>
          <w:sz w:val="20"/>
          <w:szCs w:val="20"/>
        </w:rPr>
        <w:t>图4</w:t>
      </w:r>
      <w:r>
        <w:rPr>
          <w:rFonts w:ascii="宋体" w:eastAsia="宋体" w:hAnsi="宋体" w:cs="宋体"/>
          <w:color w:val="328712"/>
          <w:kern w:val="0"/>
          <w:sz w:val="20"/>
          <w:szCs w:val="20"/>
        </w:rPr>
        <w:t xml:space="preserve"> </w:t>
      </w:r>
      <w:proofErr w:type="spellStart"/>
      <w:r>
        <w:rPr>
          <w:rFonts w:ascii="宋体" w:eastAsia="宋体" w:hAnsi="宋体" w:cs="宋体" w:hint="eastAsia"/>
          <w:color w:val="328712"/>
          <w:kern w:val="0"/>
          <w:sz w:val="20"/>
          <w:szCs w:val="20"/>
        </w:rPr>
        <w:t>Text</w:t>
      </w:r>
      <w:r>
        <w:rPr>
          <w:rFonts w:ascii="宋体" w:eastAsia="宋体" w:hAnsi="宋体" w:cs="宋体"/>
          <w:color w:val="328712"/>
          <w:kern w:val="0"/>
          <w:sz w:val="20"/>
          <w:szCs w:val="20"/>
        </w:rPr>
        <w:t>CNN</w:t>
      </w:r>
      <w:proofErr w:type="spellEnd"/>
      <w:r>
        <w:rPr>
          <w:rFonts w:ascii="宋体" w:eastAsia="宋体" w:hAnsi="宋体" w:cs="宋体" w:hint="eastAsia"/>
          <w:color w:val="328712"/>
          <w:kern w:val="0"/>
          <w:sz w:val="20"/>
          <w:szCs w:val="20"/>
        </w:rPr>
        <w:t>网络基本结构</w:t>
      </w:r>
    </w:p>
    <w:p w:rsidR="00B43812" w:rsidRDefault="00B43812" w:rsidP="00B43812">
      <w:pPr>
        <w:widowControl/>
        <w:jc w:val="left"/>
        <w:rPr>
          <w:rFonts w:ascii="宋体" w:eastAsia="宋体" w:hAnsi="宋体" w:cs="宋体" w:hint="eastAsia"/>
          <w:color w:val="328712"/>
          <w:kern w:val="0"/>
          <w:sz w:val="20"/>
          <w:szCs w:val="20"/>
        </w:rPr>
      </w:pPr>
    </w:p>
    <w:p w:rsidR="004B5394" w:rsidRPr="00092A56" w:rsidRDefault="004B5394" w:rsidP="00B43812">
      <w:pPr>
        <w:widowControl/>
        <w:jc w:val="left"/>
        <w:rPr>
          <w:rFonts w:ascii="宋体" w:eastAsia="宋体" w:hAnsi="宋体" w:cs="宋体"/>
          <w:kern w:val="0"/>
          <w:sz w:val="20"/>
          <w:szCs w:val="20"/>
        </w:rPr>
      </w:pPr>
      <w:r w:rsidRPr="00092A56">
        <w:rPr>
          <w:rFonts w:ascii="宋体" w:eastAsia="宋体" w:hAnsi="宋体" w:cs="宋体" w:hint="eastAsia"/>
          <w:color w:val="328712"/>
          <w:kern w:val="0"/>
          <w:sz w:val="20"/>
          <w:szCs w:val="20"/>
        </w:rPr>
        <w:t>具体到漏洞识别来说，将词向量纵向堆叠后，可分别与不同尺寸的卷积核进行卷积运算，再将运算结果进行</w:t>
      </w:r>
      <w:r w:rsidRPr="00092A56">
        <w:rPr>
          <w:rFonts w:ascii="Times New Roman" w:eastAsia="宋体" w:hAnsi="Times New Roman" w:cs="Times New Roman"/>
          <w:color w:val="328712"/>
          <w:kern w:val="0"/>
          <w:sz w:val="20"/>
          <w:szCs w:val="20"/>
        </w:rPr>
        <w:t>max-pooling</w:t>
      </w:r>
      <w:r w:rsidRPr="00092A56">
        <w:rPr>
          <w:rFonts w:ascii="宋体" w:eastAsia="宋体" w:hAnsi="宋体" w:cs="宋体" w:hint="eastAsia"/>
          <w:color w:val="328712"/>
          <w:kern w:val="0"/>
          <w:sz w:val="20"/>
          <w:szCs w:val="20"/>
        </w:rPr>
        <w:t>操作，将结果堆叠拉直为</w:t>
      </w:r>
      <w:r w:rsidRPr="00092A56">
        <w:rPr>
          <w:rFonts w:ascii="Times New Roman" w:eastAsia="宋体" w:hAnsi="Times New Roman" w:cs="Times New Roman"/>
          <w:color w:val="328712"/>
          <w:kern w:val="0"/>
          <w:sz w:val="20"/>
          <w:szCs w:val="20"/>
        </w:rPr>
        <w:t>1</w:t>
      </w:r>
      <w:r w:rsidRPr="00092A56">
        <w:rPr>
          <w:rFonts w:ascii="宋体" w:eastAsia="宋体" w:hAnsi="宋体" w:cs="宋体" w:hint="eastAsia"/>
          <w:color w:val="328712"/>
          <w:kern w:val="0"/>
          <w:sz w:val="20"/>
          <w:szCs w:val="20"/>
        </w:rPr>
        <w:t>维向量，再输入到全连接网络进行分类识别。</w:t>
      </w:r>
    </w:p>
    <w:p w:rsidR="009A183E" w:rsidRDefault="009A183E" w:rsidP="003A2492">
      <w:pPr>
        <w:widowControl/>
        <w:jc w:val="left"/>
        <w:rPr>
          <w:rFonts w:ascii="Times New Roman" w:eastAsia="宋体" w:hAnsi="Times New Roman" w:cs="Times New Roman"/>
          <w:color w:val="008000"/>
          <w:sz w:val="20"/>
          <w:szCs w:val="20"/>
        </w:rPr>
      </w:pPr>
    </w:p>
    <w:p w:rsidR="0097783D" w:rsidRDefault="0097783D" w:rsidP="003A2492">
      <w:pPr>
        <w:widowControl/>
        <w:jc w:val="left"/>
        <w:rPr>
          <w:rFonts w:ascii="Helvetica" w:eastAsia="宋体" w:hAnsi="Helvetica" w:cs="宋体"/>
          <w:color w:val="383838"/>
          <w:kern w:val="0"/>
          <w:sz w:val="20"/>
          <w:szCs w:val="20"/>
        </w:rPr>
      </w:pPr>
      <w:r w:rsidRPr="00092A56">
        <w:rPr>
          <w:rFonts w:ascii="Helvetica" w:eastAsia="宋体" w:hAnsi="Helvetica" w:cs="宋体"/>
          <w:color w:val="383838"/>
          <w:kern w:val="0"/>
          <w:sz w:val="20"/>
          <w:szCs w:val="20"/>
        </w:rPr>
        <w:br/>
      </w:r>
      <w:r w:rsidRPr="00092A56">
        <w:rPr>
          <w:rFonts w:ascii="Helvetica" w:eastAsia="宋体" w:hAnsi="Helvetica" w:cs="宋体" w:hint="eastAsia"/>
          <w:color w:val="383838"/>
          <w:kern w:val="0"/>
          <w:sz w:val="20"/>
          <w:szCs w:val="20"/>
        </w:rPr>
        <w:t>3</w:t>
      </w:r>
      <w:r w:rsidRPr="00092A56">
        <w:rPr>
          <w:rFonts w:ascii="Helvetica" w:eastAsia="宋体" w:hAnsi="Helvetica" w:cs="宋体"/>
          <w:color w:val="383838"/>
          <w:kern w:val="0"/>
          <w:sz w:val="20"/>
          <w:szCs w:val="20"/>
        </w:rPr>
        <w:t xml:space="preserve"> </w:t>
      </w:r>
      <w:r w:rsidRPr="00092A56">
        <w:rPr>
          <w:rFonts w:ascii="Helvetica" w:eastAsia="宋体" w:hAnsi="Helvetica" w:cs="宋体"/>
          <w:color w:val="383838"/>
          <w:kern w:val="0"/>
          <w:sz w:val="20"/>
          <w:szCs w:val="20"/>
        </w:rPr>
        <w:t>实验</w:t>
      </w:r>
    </w:p>
    <w:p w:rsidR="009A183E" w:rsidRPr="00092A56" w:rsidRDefault="009A183E" w:rsidP="003A2492">
      <w:pPr>
        <w:widowControl/>
        <w:jc w:val="left"/>
        <w:rPr>
          <w:rFonts w:ascii="Helvetica" w:eastAsia="宋体" w:hAnsi="Helvetica" w:cs="宋体" w:hint="eastAsia"/>
          <w:color w:val="383838"/>
          <w:kern w:val="0"/>
          <w:sz w:val="20"/>
          <w:szCs w:val="20"/>
        </w:rPr>
      </w:pPr>
    </w:p>
    <w:p w:rsidR="0097783D" w:rsidRPr="00092A56" w:rsidRDefault="0097783D" w:rsidP="003A2492">
      <w:pPr>
        <w:widowControl/>
        <w:jc w:val="left"/>
        <w:rPr>
          <w:rFonts w:ascii="Helvetica" w:eastAsia="宋体" w:hAnsi="Helvetica" w:cs="宋体"/>
          <w:color w:val="383838"/>
          <w:kern w:val="0"/>
          <w:sz w:val="20"/>
          <w:szCs w:val="20"/>
        </w:rPr>
      </w:pPr>
      <w:r w:rsidRPr="00092A56">
        <w:rPr>
          <w:rFonts w:ascii="Helvetica" w:eastAsia="宋体" w:hAnsi="Helvetica" w:cs="宋体"/>
          <w:color w:val="383838"/>
          <w:kern w:val="0"/>
          <w:sz w:val="20"/>
          <w:szCs w:val="20"/>
        </w:rPr>
        <w:t xml:space="preserve">3.1 </w:t>
      </w:r>
      <w:r w:rsidRPr="00092A56">
        <w:rPr>
          <w:rFonts w:ascii="Helvetica" w:eastAsia="宋体" w:hAnsi="Helvetica" w:cs="宋体"/>
          <w:color w:val="383838"/>
          <w:kern w:val="0"/>
          <w:sz w:val="20"/>
          <w:szCs w:val="20"/>
        </w:rPr>
        <w:t>数据预处理</w:t>
      </w:r>
    </w:p>
    <w:p w:rsidR="00B43812" w:rsidRDefault="0097783D" w:rsidP="00B43812">
      <w:pPr>
        <w:widowControl/>
        <w:ind w:firstLine="260"/>
        <w:jc w:val="left"/>
        <w:rPr>
          <w:rFonts w:ascii="Helvetica" w:eastAsia="宋体" w:hAnsi="Helvetica" w:cs="宋体"/>
          <w:color w:val="383838"/>
          <w:kern w:val="0"/>
          <w:sz w:val="20"/>
          <w:szCs w:val="20"/>
        </w:rPr>
      </w:pPr>
      <w:r w:rsidRPr="00092A56">
        <w:rPr>
          <w:rFonts w:ascii="Helvetica" w:eastAsia="宋体" w:hAnsi="Helvetica" w:cs="宋体"/>
          <w:color w:val="328712"/>
          <w:kern w:val="0"/>
          <w:sz w:val="20"/>
          <w:szCs w:val="20"/>
        </w:rPr>
        <w:t>本文使用的漏洞识别数据集来自于</w:t>
      </w:r>
      <w:proofErr w:type="spellStart"/>
      <w:r w:rsidRPr="00092A56">
        <w:rPr>
          <w:rFonts w:ascii="Times New Roman" w:eastAsia="宋体" w:hAnsi="Times New Roman" w:cs="Times New Roman"/>
          <w:color w:val="328712"/>
          <w:kern w:val="0"/>
          <w:sz w:val="20"/>
          <w:szCs w:val="20"/>
        </w:rPr>
        <w:t>microsoft</w:t>
      </w:r>
      <w:proofErr w:type="spellEnd"/>
      <w:r w:rsidRPr="00092A56">
        <w:rPr>
          <w:rFonts w:ascii="宋体" w:eastAsia="宋体" w:hAnsi="宋体" w:cs="宋体" w:hint="eastAsia"/>
          <w:color w:val="328712"/>
          <w:kern w:val="0"/>
          <w:sz w:val="20"/>
          <w:szCs w:val="20"/>
        </w:rPr>
        <w:t>的</w:t>
      </w:r>
      <w:proofErr w:type="spellStart"/>
      <w:r w:rsidRPr="00092A56">
        <w:rPr>
          <w:rFonts w:ascii="Times New Roman" w:eastAsia="宋体" w:hAnsi="Times New Roman" w:cs="Times New Roman"/>
          <w:color w:val="328712"/>
          <w:kern w:val="0"/>
          <w:sz w:val="20"/>
          <w:szCs w:val="20"/>
        </w:rPr>
        <w:t>CodeXGLUE</w:t>
      </w:r>
      <w:proofErr w:type="spellEnd"/>
      <w:r w:rsidRPr="00092A56">
        <w:rPr>
          <w:rFonts w:ascii="宋体" w:eastAsia="宋体" w:hAnsi="宋体" w:cs="宋体" w:hint="eastAsia"/>
          <w:color w:val="328712"/>
          <w:kern w:val="0"/>
          <w:sz w:val="20"/>
          <w:szCs w:val="20"/>
        </w:rPr>
        <w:t>其中的“code-code”漏洞数据集，</w:t>
      </w:r>
      <w:r w:rsidR="00B43812">
        <w:rPr>
          <w:rFonts w:ascii="宋体" w:eastAsia="宋体" w:hAnsi="宋体" w:cs="宋体" w:hint="eastAsia"/>
          <w:color w:val="328712"/>
          <w:kern w:val="0"/>
          <w:sz w:val="20"/>
          <w:szCs w:val="20"/>
        </w:rPr>
        <w:t>每条样本包含：所来自的软件项目名、提交哈希值、标注和函数定义代码段</w:t>
      </w:r>
      <w:r w:rsidRPr="00092A56">
        <w:rPr>
          <w:rFonts w:ascii="宋体" w:eastAsia="宋体" w:hAnsi="宋体" w:cs="宋体" w:hint="eastAsia"/>
          <w:color w:val="328712"/>
          <w:kern w:val="0"/>
          <w:sz w:val="20"/>
          <w:szCs w:val="20"/>
        </w:rPr>
        <w:t>，一共27296条样本数据，每条样本分别有0（有漏洞）和1（无漏洞）标注。本文将其中80%作为训练集，剩余20%作为测试集。</w:t>
      </w:r>
    </w:p>
    <w:p w:rsidR="00B43812" w:rsidRPr="00B43812" w:rsidRDefault="00B43812" w:rsidP="00B43812">
      <w:pPr>
        <w:widowControl/>
        <w:jc w:val="center"/>
        <w:rPr>
          <w:rFonts w:ascii="Helvetica" w:eastAsia="宋体" w:hAnsi="Helvetica" w:cs="宋体" w:hint="eastAsia"/>
          <w:color w:val="383838"/>
          <w:kern w:val="0"/>
          <w:sz w:val="20"/>
          <w:szCs w:val="20"/>
        </w:rPr>
      </w:pPr>
      <w:r>
        <w:rPr>
          <w:rFonts w:ascii="Helvetica" w:eastAsia="宋体" w:hAnsi="Helvetica" w:cs="宋体" w:hint="eastAsia"/>
          <w:noProof/>
          <w:color w:val="383838"/>
          <w:kern w:val="0"/>
          <w:sz w:val="20"/>
          <w:szCs w:val="20"/>
        </w:rPr>
        <w:lastRenderedPageBreak/>
        <w:drawing>
          <wp:inline distT="0" distB="0" distL="0" distR="0">
            <wp:extent cx="4136240" cy="310242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rsidR="00B43812" w:rsidRDefault="00B43812" w:rsidP="00B43812">
      <w:pPr>
        <w:widowControl/>
        <w:ind w:firstLine="420"/>
        <w:jc w:val="center"/>
        <w:rPr>
          <w:rFonts w:ascii="Helvetica" w:eastAsia="宋体" w:hAnsi="Helvetica" w:cs="宋体"/>
          <w:color w:val="328712"/>
          <w:kern w:val="0"/>
          <w:sz w:val="20"/>
          <w:szCs w:val="20"/>
        </w:rPr>
      </w:pPr>
      <w:r>
        <w:rPr>
          <w:rFonts w:ascii="Helvetica" w:eastAsia="宋体" w:hAnsi="Helvetica" w:cs="宋体" w:hint="eastAsia"/>
          <w:color w:val="328712"/>
          <w:kern w:val="0"/>
          <w:sz w:val="20"/>
          <w:szCs w:val="20"/>
        </w:rPr>
        <w:t>图</w:t>
      </w:r>
      <w:r w:rsidR="00DE7E8C">
        <w:rPr>
          <w:rFonts w:ascii="Helvetica" w:eastAsia="宋体" w:hAnsi="Helvetica" w:cs="宋体"/>
          <w:color w:val="328712"/>
          <w:kern w:val="0"/>
          <w:sz w:val="20"/>
          <w:szCs w:val="20"/>
        </w:rPr>
        <w:t>5</w:t>
      </w:r>
      <w:r>
        <w:rPr>
          <w:rFonts w:ascii="Helvetica" w:eastAsia="宋体" w:hAnsi="Helvetica" w:cs="宋体"/>
          <w:color w:val="328712"/>
          <w:kern w:val="0"/>
          <w:sz w:val="20"/>
          <w:szCs w:val="20"/>
        </w:rPr>
        <w:t xml:space="preserve"> </w:t>
      </w:r>
      <w:r>
        <w:rPr>
          <w:rFonts w:ascii="Helvetica" w:eastAsia="宋体" w:hAnsi="Helvetica" w:cs="宋体" w:hint="eastAsia"/>
          <w:color w:val="328712"/>
          <w:kern w:val="0"/>
          <w:sz w:val="20"/>
          <w:szCs w:val="20"/>
        </w:rPr>
        <w:t>数据集样本词素数量分布</w:t>
      </w:r>
    </w:p>
    <w:p w:rsidR="009A183E" w:rsidRDefault="009A183E" w:rsidP="009A183E">
      <w:pPr>
        <w:widowControl/>
        <w:jc w:val="left"/>
        <w:rPr>
          <w:rFonts w:ascii="Helvetica" w:eastAsia="宋体" w:hAnsi="Helvetica" w:cs="宋体"/>
          <w:color w:val="328712"/>
          <w:kern w:val="0"/>
          <w:sz w:val="20"/>
          <w:szCs w:val="20"/>
        </w:rPr>
      </w:pPr>
    </w:p>
    <w:p w:rsidR="0097783D" w:rsidRPr="00092A56" w:rsidRDefault="0097783D" w:rsidP="009A183E">
      <w:pPr>
        <w:widowControl/>
        <w:ind w:firstLine="420"/>
        <w:jc w:val="left"/>
        <w:rPr>
          <w:rFonts w:ascii="Helvetica" w:eastAsia="宋体" w:hAnsi="Helvetica" w:cs="宋体"/>
          <w:color w:val="383838"/>
          <w:kern w:val="0"/>
          <w:sz w:val="20"/>
          <w:szCs w:val="20"/>
        </w:rPr>
      </w:pPr>
      <w:r w:rsidRPr="00092A56">
        <w:rPr>
          <w:rFonts w:ascii="Helvetica" w:eastAsia="宋体" w:hAnsi="Helvetica" w:cs="宋体"/>
          <w:color w:val="328712"/>
          <w:kern w:val="0"/>
          <w:sz w:val="20"/>
          <w:szCs w:val="20"/>
        </w:rPr>
        <w:t>每条样本的词素列表长度分布如图</w:t>
      </w:r>
      <w:r w:rsidR="00DE7E8C">
        <w:rPr>
          <w:rFonts w:ascii="Helvetica" w:eastAsia="宋体" w:hAnsi="Helvetica" w:cs="宋体"/>
          <w:color w:val="328712"/>
          <w:kern w:val="0"/>
          <w:sz w:val="20"/>
          <w:szCs w:val="20"/>
        </w:rPr>
        <w:t>5</w:t>
      </w:r>
      <w:r w:rsidRPr="00092A56">
        <w:rPr>
          <w:rFonts w:ascii="Helvetica" w:eastAsia="宋体" w:hAnsi="Helvetica" w:cs="宋体"/>
          <w:color w:val="328712"/>
          <w:kern w:val="0"/>
          <w:sz w:val="20"/>
          <w:szCs w:val="20"/>
        </w:rPr>
        <w:t>所示。可见大部分样本包含代码词素的数量为</w:t>
      </w:r>
      <w:r w:rsidRPr="00092A56">
        <w:rPr>
          <w:rFonts w:ascii="Helvetica" w:eastAsia="宋体" w:hAnsi="Helvetica" w:cs="宋体"/>
          <w:color w:val="328712"/>
          <w:kern w:val="0"/>
          <w:sz w:val="20"/>
          <w:szCs w:val="20"/>
        </w:rPr>
        <w:t>2500</w:t>
      </w:r>
      <w:r w:rsidRPr="00092A56">
        <w:rPr>
          <w:rFonts w:ascii="Helvetica" w:eastAsia="宋体" w:hAnsi="Helvetica" w:cs="宋体"/>
          <w:color w:val="328712"/>
          <w:kern w:val="0"/>
          <w:sz w:val="20"/>
          <w:szCs w:val="20"/>
        </w:rPr>
        <w:t>以下。故本文以</w:t>
      </w:r>
      <w:r w:rsidRPr="00092A56">
        <w:rPr>
          <w:rFonts w:ascii="Helvetica" w:eastAsia="宋体" w:hAnsi="Helvetica" w:cs="宋体"/>
          <w:color w:val="328712"/>
          <w:kern w:val="0"/>
          <w:sz w:val="20"/>
          <w:szCs w:val="20"/>
        </w:rPr>
        <w:t>2000</w:t>
      </w:r>
      <w:r w:rsidRPr="00092A56">
        <w:rPr>
          <w:rFonts w:ascii="Helvetica" w:eastAsia="宋体" w:hAnsi="Helvetica" w:cs="宋体"/>
          <w:color w:val="328712"/>
          <w:kern w:val="0"/>
          <w:sz w:val="20"/>
          <w:szCs w:val="20"/>
        </w:rPr>
        <w:t>作为样本最大的词素数量。对数据进行预处理时，若每条样本代码词素数量超过</w:t>
      </w:r>
      <w:r w:rsidRPr="00092A56">
        <w:rPr>
          <w:rFonts w:ascii="Helvetica" w:eastAsia="宋体" w:hAnsi="Helvetica" w:cs="宋体"/>
          <w:color w:val="328712"/>
          <w:kern w:val="0"/>
          <w:sz w:val="20"/>
          <w:szCs w:val="20"/>
        </w:rPr>
        <w:t>2000</w:t>
      </w:r>
      <w:r w:rsidRPr="00092A56">
        <w:rPr>
          <w:rFonts w:ascii="Helvetica" w:eastAsia="宋体" w:hAnsi="Helvetica" w:cs="宋体"/>
          <w:color w:val="328712"/>
          <w:kern w:val="0"/>
          <w:sz w:val="20"/>
          <w:szCs w:val="20"/>
        </w:rPr>
        <w:t>，则进行截断至</w:t>
      </w:r>
      <w:r w:rsidRPr="00092A56">
        <w:rPr>
          <w:rFonts w:ascii="Helvetica" w:eastAsia="宋体" w:hAnsi="Helvetica" w:cs="宋体"/>
          <w:color w:val="328712"/>
          <w:kern w:val="0"/>
          <w:sz w:val="20"/>
          <w:szCs w:val="20"/>
        </w:rPr>
        <w:t>2000</w:t>
      </w:r>
      <w:r w:rsidRPr="00092A56">
        <w:rPr>
          <w:rFonts w:ascii="Helvetica" w:eastAsia="宋体" w:hAnsi="Helvetica" w:cs="宋体"/>
          <w:color w:val="328712"/>
          <w:kern w:val="0"/>
          <w:sz w:val="20"/>
          <w:szCs w:val="20"/>
        </w:rPr>
        <w:t>大小，否则，则对样本进行</w:t>
      </w:r>
      <w:r w:rsidRPr="00092A56">
        <w:rPr>
          <w:rFonts w:ascii="Helvetica" w:eastAsia="宋体" w:hAnsi="Helvetica" w:cs="宋体"/>
          <w:color w:val="328712"/>
          <w:kern w:val="0"/>
          <w:sz w:val="20"/>
          <w:szCs w:val="20"/>
        </w:rPr>
        <w:t>padding</w:t>
      </w:r>
      <w:r w:rsidRPr="00092A56">
        <w:rPr>
          <w:rFonts w:ascii="Helvetica" w:eastAsia="宋体" w:hAnsi="Helvetica" w:cs="宋体"/>
          <w:color w:val="328712"/>
          <w:kern w:val="0"/>
          <w:sz w:val="20"/>
          <w:szCs w:val="20"/>
        </w:rPr>
        <w:t>处理：用特殊标识符</w:t>
      </w:r>
      <w:r w:rsidRPr="00092A56">
        <w:rPr>
          <w:rFonts w:ascii="Helvetica" w:eastAsia="宋体" w:hAnsi="Helvetica" w:cs="宋体"/>
          <w:color w:val="328712"/>
          <w:kern w:val="0"/>
          <w:sz w:val="20"/>
          <w:szCs w:val="20"/>
        </w:rPr>
        <w:t>“&lt;pad&gt;”</w:t>
      </w:r>
      <w:r w:rsidRPr="00092A56">
        <w:rPr>
          <w:rFonts w:ascii="Helvetica" w:eastAsia="宋体" w:hAnsi="Helvetica" w:cs="宋体"/>
          <w:color w:val="328712"/>
          <w:kern w:val="0"/>
          <w:sz w:val="20"/>
          <w:szCs w:val="20"/>
        </w:rPr>
        <w:t>填充至</w:t>
      </w:r>
      <w:r w:rsidRPr="00092A56">
        <w:rPr>
          <w:rFonts w:ascii="Helvetica" w:eastAsia="宋体" w:hAnsi="Helvetica" w:cs="宋体"/>
          <w:color w:val="328712"/>
          <w:kern w:val="0"/>
          <w:sz w:val="20"/>
          <w:szCs w:val="20"/>
        </w:rPr>
        <w:t>2000</w:t>
      </w:r>
      <w:r w:rsidRPr="00092A56">
        <w:rPr>
          <w:rFonts w:ascii="Helvetica" w:eastAsia="宋体" w:hAnsi="Helvetica" w:cs="宋体"/>
          <w:color w:val="328712"/>
          <w:kern w:val="0"/>
          <w:sz w:val="20"/>
          <w:szCs w:val="20"/>
        </w:rPr>
        <w:t>长度。</w:t>
      </w:r>
      <w:r w:rsidRPr="00092A56">
        <w:rPr>
          <w:rFonts w:ascii="Helvetica" w:eastAsia="宋体" w:hAnsi="Helvetica" w:cs="宋体"/>
          <w:color w:val="328712"/>
          <w:kern w:val="0"/>
          <w:sz w:val="20"/>
          <w:szCs w:val="20"/>
        </w:rPr>
        <w:t> </w:t>
      </w:r>
      <w:r w:rsidRPr="00092A56">
        <w:rPr>
          <w:rFonts w:ascii="Helvetica" w:eastAsia="宋体" w:hAnsi="Helvetica" w:cs="宋体"/>
          <w:color w:val="383838"/>
          <w:kern w:val="0"/>
          <w:sz w:val="20"/>
          <w:szCs w:val="20"/>
        </w:rPr>
        <w:t>   </w:t>
      </w:r>
    </w:p>
    <w:p w:rsidR="00BD434C" w:rsidRDefault="00BD434C" w:rsidP="003A2492">
      <w:pPr>
        <w:jc w:val="left"/>
        <w:rPr>
          <w:rFonts w:ascii="Times New Roman" w:eastAsia="宋体" w:hAnsi="Times New Roman" w:cs="Times New Roman"/>
          <w:color w:val="000000"/>
          <w:sz w:val="20"/>
          <w:szCs w:val="20"/>
          <w:u w:color="000000"/>
        </w:rPr>
      </w:pPr>
    </w:p>
    <w:p w:rsidR="00640B3A" w:rsidRDefault="00640B3A" w:rsidP="00640B3A">
      <w:pPr>
        <w:jc w:val="center"/>
        <w:rPr>
          <w:rFonts w:ascii="Times New Roman" w:eastAsia="宋体" w:hAnsi="Times New Roman" w:cs="Times New Roman"/>
          <w:color w:val="000000"/>
          <w:sz w:val="20"/>
          <w:szCs w:val="20"/>
          <w:u w:color="000000"/>
        </w:rPr>
      </w:pPr>
      <w:r>
        <w:rPr>
          <w:rFonts w:ascii="Times New Roman" w:eastAsia="宋体" w:hAnsi="Times New Roman" w:cs="Times New Roman" w:hint="eastAsia"/>
          <w:noProof/>
          <w:color w:val="000000"/>
          <w:sz w:val="20"/>
          <w:szCs w:val="20"/>
          <w:u w:color="000000"/>
        </w:rPr>
        <w:drawing>
          <wp:inline distT="0" distB="0" distL="0" distR="0">
            <wp:extent cx="4875822" cy="3812722"/>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6.jpg"/>
                    <pic:cNvPicPr/>
                  </pic:nvPicPr>
                  <pic:blipFill>
                    <a:blip r:embed="rId12">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rsidR="00640B3A" w:rsidRPr="00092A56" w:rsidRDefault="00640B3A" w:rsidP="00B56C79">
      <w:pPr>
        <w:jc w:val="center"/>
        <w:rPr>
          <w:rFonts w:ascii="Times New Roman" w:eastAsia="宋体" w:hAnsi="Times New Roman" w:cs="Times New Roman" w:hint="eastAsia"/>
          <w:color w:val="000000"/>
          <w:sz w:val="20"/>
          <w:szCs w:val="20"/>
          <w:u w:color="000000"/>
        </w:rPr>
      </w:pPr>
      <w:r>
        <w:rPr>
          <w:rFonts w:ascii="Times New Roman" w:eastAsia="宋体" w:hAnsi="Times New Roman" w:cs="Times New Roman" w:hint="eastAsia"/>
          <w:color w:val="000000"/>
          <w:sz w:val="20"/>
          <w:szCs w:val="20"/>
          <w:u w:color="000000"/>
        </w:rPr>
        <w:t>图</w:t>
      </w:r>
      <w:r>
        <w:rPr>
          <w:rFonts w:ascii="Times New Roman" w:eastAsia="宋体" w:hAnsi="Times New Roman" w:cs="Times New Roman" w:hint="eastAsia"/>
          <w:color w:val="000000"/>
          <w:sz w:val="20"/>
          <w:szCs w:val="20"/>
          <w:u w:color="000000"/>
        </w:rPr>
        <w:t>6</w:t>
      </w:r>
      <w:r>
        <w:rPr>
          <w:rFonts w:ascii="Times New Roman" w:eastAsia="宋体" w:hAnsi="Times New Roman" w:cs="Times New Roman"/>
          <w:color w:val="000000"/>
          <w:sz w:val="20"/>
          <w:szCs w:val="20"/>
          <w:u w:color="000000"/>
        </w:rPr>
        <w:t xml:space="preserve"> </w:t>
      </w:r>
      <w:r>
        <w:rPr>
          <w:rFonts w:ascii="Times New Roman" w:eastAsia="宋体" w:hAnsi="Times New Roman" w:cs="Times New Roman" w:hint="eastAsia"/>
          <w:color w:val="000000"/>
          <w:sz w:val="20"/>
          <w:szCs w:val="20"/>
          <w:u w:color="000000"/>
        </w:rPr>
        <w:t>漏洞识别流程网络架构</w:t>
      </w:r>
    </w:p>
    <w:p w:rsidR="009A183E" w:rsidRDefault="0097783D" w:rsidP="003A2492">
      <w:pPr>
        <w:widowControl/>
        <w:jc w:val="left"/>
        <w:rPr>
          <w:rFonts w:ascii="Helvetica" w:eastAsia="宋体" w:hAnsi="Helvetica" w:cs="宋体"/>
          <w:color w:val="383838"/>
          <w:kern w:val="0"/>
          <w:sz w:val="20"/>
          <w:szCs w:val="20"/>
        </w:rPr>
      </w:pPr>
      <w:r w:rsidRPr="00092A56">
        <w:rPr>
          <w:rFonts w:ascii="Helvetica" w:eastAsia="宋体" w:hAnsi="Helvetica" w:cs="宋体"/>
          <w:color w:val="383838"/>
          <w:kern w:val="0"/>
          <w:sz w:val="20"/>
          <w:szCs w:val="20"/>
        </w:rPr>
        <w:lastRenderedPageBreak/>
        <w:t xml:space="preserve">3.2 </w:t>
      </w:r>
      <w:r w:rsidRPr="00092A56">
        <w:rPr>
          <w:rFonts w:ascii="Helvetica" w:eastAsia="宋体" w:hAnsi="Helvetica" w:cs="宋体"/>
          <w:color w:val="383838"/>
          <w:kern w:val="0"/>
          <w:sz w:val="20"/>
          <w:szCs w:val="20"/>
        </w:rPr>
        <w:t>模型细节</w:t>
      </w:r>
    </w:p>
    <w:p w:rsidR="009A183E" w:rsidRDefault="003A2492" w:rsidP="009A183E">
      <w:pPr>
        <w:widowControl/>
        <w:ind w:firstLine="420"/>
        <w:jc w:val="left"/>
        <w:rPr>
          <w:rFonts w:ascii="Helvetica" w:eastAsia="宋体" w:hAnsi="Helvetica" w:cs="宋体"/>
          <w:color w:val="383838"/>
          <w:kern w:val="0"/>
          <w:sz w:val="20"/>
          <w:szCs w:val="20"/>
        </w:rPr>
      </w:pPr>
      <w:r w:rsidRPr="003A2492">
        <w:rPr>
          <w:rFonts w:ascii="Helvetica" w:eastAsia="宋体" w:hAnsi="Helvetica" w:cs="宋体"/>
          <w:color w:val="008000"/>
          <w:kern w:val="0"/>
          <w:szCs w:val="21"/>
        </w:rPr>
        <w:t>漏洞识别分类的整个模型架构如图</w:t>
      </w:r>
      <w:r w:rsidR="00DE7E8C">
        <w:rPr>
          <w:rFonts w:ascii="Helvetica" w:eastAsia="宋体" w:hAnsi="Helvetica" w:cs="宋体"/>
          <w:color w:val="008000"/>
          <w:kern w:val="0"/>
          <w:szCs w:val="21"/>
        </w:rPr>
        <w:t>6</w:t>
      </w:r>
      <w:r w:rsidRPr="003A2492">
        <w:rPr>
          <w:rFonts w:ascii="Helvetica" w:eastAsia="宋体" w:hAnsi="Helvetica" w:cs="宋体"/>
          <w:color w:val="008000"/>
          <w:kern w:val="0"/>
          <w:szCs w:val="21"/>
        </w:rPr>
        <w:t>所示。</w:t>
      </w:r>
    </w:p>
    <w:p w:rsidR="009A183E" w:rsidRDefault="003A2492" w:rsidP="009A183E">
      <w:pPr>
        <w:widowControl/>
        <w:jc w:val="left"/>
        <w:rPr>
          <w:rFonts w:ascii="Helvetica" w:eastAsia="宋体" w:hAnsi="Helvetica" w:cs="宋体"/>
          <w:color w:val="383838"/>
          <w:kern w:val="0"/>
          <w:sz w:val="20"/>
          <w:szCs w:val="20"/>
        </w:rPr>
      </w:pPr>
      <w:r w:rsidRPr="003A2492">
        <w:rPr>
          <w:rFonts w:ascii="Helvetica" w:eastAsia="宋体" w:hAnsi="Helvetica" w:cs="宋体"/>
          <w:color w:val="008000"/>
          <w:kern w:val="0"/>
          <w:szCs w:val="21"/>
        </w:rPr>
        <w:t>（</w:t>
      </w:r>
      <w:r w:rsidRPr="003A2492">
        <w:rPr>
          <w:rFonts w:ascii="Helvetica" w:eastAsia="宋体" w:hAnsi="Helvetica" w:cs="宋体"/>
          <w:color w:val="008000"/>
          <w:kern w:val="0"/>
          <w:szCs w:val="21"/>
        </w:rPr>
        <w:t>1</w:t>
      </w:r>
      <w:r w:rsidRPr="003A2492">
        <w:rPr>
          <w:rFonts w:ascii="Helvetica" w:eastAsia="宋体" w:hAnsi="Helvetica" w:cs="宋体"/>
          <w:color w:val="008000"/>
          <w:kern w:val="0"/>
          <w:szCs w:val="21"/>
        </w:rPr>
        <w:t>）输入层，代码词素列表经过</w:t>
      </w:r>
      <w:r w:rsidRPr="003A2492">
        <w:rPr>
          <w:rFonts w:ascii="Helvetica" w:eastAsia="宋体" w:hAnsi="Helvetica" w:cs="宋体"/>
          <w:color w:val="008000"/>
          <w:kern w:val="0"/>
          <w:szCs w:val="21"/>
        </w:rPr>
        <w:t>embedding</w:t>
      </w:r>
      <w:r w:rsidRPr="003A2492">
        <w:rPr>
          <w:rFonts w:ascii="Helvetica" w:eastAsia="宋体" w:hAnsi="Helvetica" w:cs="宋体"/>
          <w:color w:val="008000"/>
          <w:kern w:val="0"/>
          <w:szCs w:val="21"/>
        </w:rPr>
        <w:t>层后，编码成</w:t>
      </w:r>
      <w:r w:rsidRPr="003A2492">
        <w:rPr>
          <w:rFonts w:ascii="Helvetica" w:eastAsia="宋体" w:hAnsi="Helvetica" w:cs="宋体"/>
          <w:color w:val="008000"/>
          <w:kern w:val="0"/>
          <w:szCs w:val="21"/>
        </w:rPr>
        <w:t>200</w:t>
      </w:r>
      <w:r w:rsidRPr="003A2492">
        <w:rPr>
          <w:rFonts w:ascii="Helvetica" w:eastAsia="宋体" w:hAnsi="Helvetica" w:cs="宋体"/>
          <w:color w:val="008000"/>
          <w:kern w:val="0"/>
          <w:szCs w:val="21"/>
        </w:rPr>
        <w:t>维代码向量，再将每一个词素纵向堆叠，使得每个向量表示为</w:t>
      </w:r>
      <w:r w:rsidRPr="003A2492">
        <w:rPr>
          <w:rFonts w:ascii="Helvetica" w:eastAsia="宋体" w:hAnsi="Helvetica" w:cs="宋体"/>
          <w:color w:val="008000"/>
          <w:kern w:val="0"/>
          <w:szCs w:val="21"/>
        </w:rPr>
        <w:t>2000x200</w:t>
      </w:r>
      <w:r w:rsidRPr="003A2492">
        <w:rPr>
          <w:rFonts w:ascii="Helvetica" w:eastAsia="宋体" w:hAnsi="Helvetica" w:cs="宋体"/>
          <w:color w:val="008000"/>
          <w:kern w:val="0"/>
          <w:szCs w:val="21"/>
        </w:rPr>
        <w:t>的词嵌入矩阵。</w:t>
      </w:r>
      <w:r w:rsidRPr="003A2492">
        <w:rPr>
          <w:rFonts w:ascii="Helvetica" w:eastAsia="宋体" w:hAnsi="Helvetica" w:cs="宋体"/>
          <w:color w:val="008000"/>
          <w:kern w:val="0"/>
          <w:szCs w:val="21"/>
        </w:rPr>
        <w:t>   </w:t>
      </w:r>
    </w:p>
    <w:p w:rsidR="009A183E" w:rsidRDefault="003A2492" w:rsidP="009A183E">
      <w:pPr>
        <w:widowControl/>
        <w:jc w:val="left"/>
        <w:rPr>
          <w:rFonts w:ascii="Helvetica" w:eastAsia="宋体" w:hAnsi="Helvetica" w:cs="宋体"/>
          <w:color w:val="383838"/>
          <w:kern w:val="0"/>
          <w:szCs w:val="21"/>
        </w:rPr>
      </w:pPr>
      <w:r w:rsidRPr="003A2492">
        <w:rPr>
          <w:rFonts w:ascii="Helvetica" w:eastAsia="宋体" w:hAnsi="Helvetica" w:cs="宋体"/>
          <w:color w:val="008000"/>
          <w:kern w:val="0"/>
          <w:szCs w:val="21"/>
        </w:rPr>
        <w:t>（</w:t>
      </w:r>
      <w:r w:rsidRPr="003A2492">
        <w:rPr>
          <w:rFonts w:ascii="Helvetica" w:eastAsia="宋体" w:hAnsi="Helvetica" w:cs="宋体"/>
          <w:color w:val="008000"/>
          <w:kern w:val="0"/>
          <w:szCs w:val="21"/>
        </w:rPr>
        <w:t>2</w:t>
      </w:r>
      <w:r w:rsidRPr="003A2492">
        <w:rPr>
          <w:rFonts w:ascii="Helvetica" w:eastAsia="宋体" w:hAnsi="Helvetica" w:cs="宋体"/>
          <w:color w:val="008000"/>
          <w:kern w:val="0"/>
          <w:szCs w:val="21"/>
        </w:rPr>
        <w:t>）卷积层</w:t>
      </w:r>
      <w:r w:rsidRPr="003A2492">
        <w:rPr>
          <w:rFonts w:ascii="unset" w:eastAsia="宋体" w:hAnsi="unset" w:cs="宋体"/>
          <w:color w:val="008000"/>
          <w:kern w:val="0"/>
          <w:szCs w:val="21"/>
        </w:rPr>
        <w:t>，为了尽量抽取更多的词素依赖关系，本文选用</w:t>
      </w:r>
      <w:r w:rsidRPr="003A2492">
        <w:rPr>
          <w:rFonts w:ascii="unset" w:eastAsia="宋体" w:hAnsi="unset" w:cs="宋体"/>
          <w:color w:val="008000"/>
          <w:kern w:val="0"/>
          <w:szCs w:val="21"/>
        </w:rPr>
        <w:t>4</w:t>
      </w:r>
      <w:r w:rsidRPr="003A2492">
        <w:rPr>
          <w:rFonts w:ascii="unset" w:eastAsia="宋体" w:hAnsi="unset" w:cs="宋体"/>
          <w:color w:val="008000"/>
          <w:kern w:val="0"/>
          <w:szCs w:val="21"/>
        </w:rPr>
        <w:t>种尺寸大小卷积核，设置长度为</w:t>
      </w:r>
      <w:r w:rsidRPr="003A2492">
        <w:rPr>
          <w:rFonts w:ascii="unset" w:eastAsia="宋体" w:hAnsi="unset" w:cs="宋体"/>
          <w:color w:val="008000"/>
          <w:kern w:val="0"/>
          <w:szCs w:val="21"/>
        </w:rPr>
        <w:t>3</w:t>
      </w:r>
      <w:r w:rsidRPr="003A2492">
        <w:rPr>
          <w:rFonts w:ascii="unset" w:eastAsia="宋体" w:hAnsi="unset" w:cs="宋体"/>
          <w:color w:val="008000"/>
          <w:kern w:val="0"/>
          <w:szCs w:val="21"/>
        </w:rPr>
        <w:t>、</w:t>
      </w:r>
      <w:r w:rsidRPr="003A2492">
        <w:rPr>
          <w:rFonts w:ascii="unset" w:eastAsia="宋体" w:hAnsi="unset" w:cs="宋体"/>
          <w:color w:val="008000"/>
          <w:kern w:val="0"/>
          <w:szCs w:val="21"/>
        </w:rPr>
        <w:t>5</w:t>
      </w:r>
      <w:r w:rsidRPr="003A2492">
        <w:rPr>
          <w:rFonts w:ascii="unset" w:eastAsia="宋体" w:hAnsi="unset" w:cs="宋体"/>
          <w:color w:val="008000"/>
          <w:kern w:val="0"/>
          <w:szCs w:val="21"/>
        </w:rPr>
        <w:t>、</w:t>
      </w:r>
      <w:r w:rsidRPr="003A2492">
        <w:rPr>
          <w:rFonts w:ascii="unset" w:eastAsia="宋体" w:hAnsi="unset" w:cs="宋体"/>
          <w:color w:val="008000"/>
          <w:kern w:val="0"/>
          <w:szCs w:val="21"/>
        </w:rPr>
        <w:t>7</w:t>
      </w:r>
      <w:r w:rsidRPr="003A2492">
        <w:rPr>
          <w:rFonts w:ascii="unset" w:eastAsia="宋体" w:hAnsi="unset" w:cs="宋体"/>
          <w:color w:val="008000"/>
          <w:kern w:val="0"/>
          <w:szCs w:val="21"/>
        </w:rPr>
        <w:t>、</w:t>
      </w:r>
      <w:r w:rsidRPr="003A2492">
        <w:rPr>
          <w:rFonts w:ascii="unset" w:eastAsia="宋体" w:hAnsi="unset" w:cs="宋体"/>
          <w:color w:val="008000"/>
          <w:kern w:val="0"/>
          <w:szCs w:val="21"/>
        </w:rPr>
        <w:t>11</w:t>
      </w:r>
      <w:r w:rsidRPr="003A2492">
        <w:rPr>
          <w:rFonts w:ascii="unset" w:eastAsia="宋体" w:hAnsi="unset" w:cs="宋体"/>
          <w:color w:val="008000"/>
          <w:kern w:val="0"/>
          <w:szCs w:val="21"/>
        </w:rPr>
        <w:t>，分别与词嵌入矩阵进行卷积运算。将各个卷积核输出结果进行堆叠，输出形成</w:t>
      </w:r>
      <w:r w:rsidRPr="003A2492">
        <w:rPr>
          <w:rFonts w:ascii="unset" w:eastAsia="宋体" w:hAnsi="unset" w:cs="宋体"/>
          <w:color w:val="008000"/>
          <w:kern w:val="0"/>
          <w:szCs w:val="21"/>
        </w:rPr>
        <w:t>1x400</w:t>
      </w:r>
      <w:r w:rsidRPr="003A2492">
        <w:rPr>
          <w:rFonts w:ascii="unset" w:eastAsia="宋体" w:hAnsi="unset" w:cs="宋体"/>
          <w:color w:val="008000"/>
          <w:kern w:val="0"/>
          <w:szCs w:val="21"/>
        </w:rPr>
        <w:t>的特征向量。这里还会使用</w:t>
      </w:r>
      <w:r w:rsidRPr="003A2492">
        <w:rPr>
          <w:rFonts w:ascii="unset" w:eastAsia="宋体" w:hAnsi="unset" w:cs="宋体"/>
          <w:color w:val="008000"/>
          <w:kern w:val="0"/>
          <w:szCs w:val="21"/>
        </w:rPr>
        <w:t>dropout[12]</w:t>
      </w:r>
      <w:r w:rsidRPr="003A2492">
        <w:rPr>
          <w:rFonts w:ascii="unset" w:eastAsia="宋体" w:hAnsi="unset" w:cs="宋体"/>
          <w:color w:val="008000"/>
          <w:kern w:val="0"/>
          <w:szCs w:val="21"/>
        </w:rPr>
        <w:t>方法，设置</w:t>
      </w:r>
      <w:r w:rsidRPr="003A2492">
        <w:rPr>
          <w:rFonts w:ascii="unset" w:eastAsia="宋体" w:hAnsi="unset" w:cs="宋体"/>
          <w:color w:val="008000"/>
          <w:kern w:val="0"/>
          <w:szCs w:val="21"/>
        </w:rPr>
        <w:t>dropout</w:t>
      </w:r>
      <w:r w:rsidRPr="003A2492">
        <w:rPr>
          <w:rFonts w:ascii="unset" w:eastAsia="宋体" w:hAnsi="unset" w:cs="宋体"/>
          <w:color w:val="008000"/>
          <w:kern w:val="0"/>
          <w:szCs w:val="21"/>
        </w:rPr>
        <w:t>率为</w:t>
      </w:r>
      <w:r w:rsidRPr="003A2492">
        <w:rPr>
          <w:rFonts w:ascii="unset" w:eastAsia="宋体" w:hAnsi="unset" w:cs="宋体"/>
          <w:color w:val="008000"/>
          <w:kern w:val="0"/>
          <w:szCs w:val="21"/>
        </w:rPr>
        <w:t>50%</w:t>
      </w:r>
      <w:r w:rsidRPr="003A2492">
        <w:rPr>
          <w:rFonts w:ascii="unset" w:eastAsia="宋体" w:hAnsi="unset" w:cs="宋体"/>
          <w:color w:val="008000"/>
          <w:kern w:val="0"/>
          <w:szCs w:val="21"/>
        </w:rPr>
        <w:t>，以防止模型过拟合。</w:t>
      </w:r>
    </w:p>
    <w:p w:rsidR="009A183E" w:rsidRDefault="003A2492" w:rsidP="009A183E">
      <w:pPr>
        <w:widowControl/>
        <w:jc w:val="left"/>
        <w:rPr>
          <w:rFonts w:ascii="Helvetica" w:eastAsia="宋体" w:hAnsi="Helvetica" w:cs="宋体"/>
          <w:color w:val="383838"/>
          <w:kern w:val="0"/>
          <w:szCs w:val="21"/>
        </w:rPr>
      </w:pPr>
      <w:r w:rsidRPr="003A2492">
        <w:rPr>
          <w:rFonts w:ascii="unset" w:eastAsia="宋体" w:hAnsi="unset" w:cs="宋体"/>
          <w:color w:val="008000"/>
          <w:kern w:val="0"/>
          <w:szCs w:val="21"/>
        </w:rPr>
        <w:t>（</w:t>
      </w:r>
      <w:r w:rsidRPr="003A2492">
        <w:rPr>
          <w:rFonts w:ascii="unset" w:eastAsia="宋体" w:hAnsi="unset" w:cs="宋体"/>
          <w:color w:val="008000"/>
          <w:kern w:val="0"/>
          <w:szCs w:val="21"/>
        </w:rPr>
        <w:t>3</w:t>
      </w:r>
      <w:r w:rsidRPr="003A2492">
        <w:rPr>
          <w:rFonts w:ascii="unset" w:eastAsia="宋体" w:hAnsi="unset" w:cs="宋体"/>
          <w:color w:val="008000"/>
          <w:kern w:val="0"/>
          <w:szCs w:val="21"/>
        </w:rPr>
        <w:t>）全连接层。这里设置两个隐藏层，第一个隐藏层大小即为以上卷积层输出的特征向量大小（</w:t>
      </w:r>
      <w:r w:rsidRPr="003A2492">
        <w:rPr>
          <w:rFonts w:ascii="unset" w:eastAsia="宋体" w:hAnsi="unset" w:cs="宋体"/>
          <w:color w:val="008000"/>
          <w:kern w:val="0"/>
          <w:szCs w:val="21"/>
        </w:rPr>
        <w:t>400</w:t>
      </w:r>
      <w:r w:rsidRPr="003A2492">
        <w:rPr>
          <w:rFonts w:ascii="unset" w:eastAsia="宋体" w:hAnsi="unset" w:cs="宋体"/>
          <w:color w:val="008000"/>
          <w:kern w:val="0"/>
          <w:szCs w:val="21"/>
        </w:rPr>
        <w:t>），后再接一个大小为</w:t>
      </w:r>
      <w:r w:rsidRPr="003A2492">
        <w:rPr>
          <w:rFonts w:ascii="unset" w:eastAsia="宋体" w:hAnsi="unset" w:cs="宋体"/>
          <w:color w:val="008000"/>
          <w:kern w:val="0"/>
          <w:szCs w:val="21"/>
        </w:rPr>
        <w:t>64</w:t>
      </w:r>
      <w:r w:rsidRPr="003A2492">
        <w:rPr>
          <w:rFonts w:ascii="unset" w:eastAsia="宋体" w:hAnsi="unset" w:cs="宋体"/>
          <w:color w:val="008000"/>
          <w:kern w:val="0"/>
          <w:szCs w:val="21"/>
        </w:rPr>
        <w:t>的全连接层。</w:t>
      </w:r>
    </w:p>
    <w:p w:rsidR="003A2492" w:rsidRPr="003A2492" w:rsidRDefault="003A2492" w:rsidP="009A183E">
      <w:pPr>
        <w:widowControl/>
        <w:jc w:val="left"/>
        <w:rPr>
          <w:rFonts w:ascii="Helvetica" w:eastAsia="宋体" w:hAnsi="Helvetica" w:cs="宋体"/>
          <w:color w:val="383838"/>
          <w:kern w:val="0"/>
          <w:szCs w:val="21"/>
        </w:rPr>
      </w:pPr>
      <w:r w:rsidRPr="003A2492">
        <w:rPr>
          <w:rFonts w:ascii="unset" w:eastAsia="宋体" w:hAnsi="unset" w:cs="宋体"/>
          <w:color w:val="008000"/>
          <w:kern w:val="0"/>
          <w:szCs w:val="21"/>
        </w:rPr>
        <w:t>（</w:t>
      </w:r>
      <w:r w:rsidRPr="003A2492">
        <w:rPr>
          <w:rFonts w:ascii="unset" w:eastAsia="宋体" w:hAnsi="unset" w:cs="宋体"/>
          <w:color w:val="008000"/>
          <w:kern w:val="0"/>
          <w:szCs w:val="21"/>
        </w:rPr>
        <w:t>4</w:t>
      </w:r>
      <w:r w:rsidRPr="003A2492">
        <w:rPr>
          <w:rFonts w:ascii="unset" w:eastAsia="宋体" w:hAnsi="unset" w:cs="宋体"/>
          <w:color w:val="008000"/>
          <w:kern w:val="0"/>
          <w:szCs w:val="21"/>
        </w:rPr>
        <w:t>）</w:t>
      </w:r>
      <w:r w:rsidRPr="003A2492">
        <w:rPr>
          <w:rFonts w:ascii="unset" w:eastAsia="宋体" w:hAnsi="unset" w:cs="宋体"/>
          <w:color w:val="008000"/>
          <w:kern w:val="0"/>
          <w:szCs w:val="21"/>
        </w:rPr>
        <w:t xml:space="preserve"> </w:t>
      </w:r>
      <w:r w:rsidRPr="003A2492">
        <w:rPr>
          <w:rFonts w:ascii="unset" w:eastAsia="宋体" w:hAnsi="unset" w:cs="宋体"/>
          <w:color w:val="008000"/>
          <w:kern w:val="0"/>
          <w:szCs w:val="21"/>
        </w:rPr>
        <w:t>输出层大小为</w:t>
      </w:r>
      <w:r w:rsidRPr="003A2492">
        <w:rPr>
          <w:rFonts w:ascii="unset" w:eastAsia="宋体" w:hAnsi="unset" w:cs="宋体"/>
          <w:color w:val="008000"/>
          <w:kern w:val="0"/>
          <w:szCs w:val="21"/>
        </w:rPr>
        <w:t>2</w:t>
      </w:r>
      <w:r w:rsidRPr="003A2492">
        <w:rPr>
          <w:rFonts w:ascii="unset" w:eastAsia="宋体" w:hAnsi="unset" w:cs="宋体"/>
          <w:color w:val="008000"/>
          <w:kern w:val="0"/>
          <w:szCs w:val="21"/>
        </w:rPr>
        <w:t>，分别对应两个类别（有漏洞或无漏洞），最后使用</w:t>
      </w:r>
      <w:proofErr w:type="spellStart"/>
      <w:r w:rsidRPr="003A2492">
        <w:rPr>
          <w:rFonts w:ascii="unset" w:eastAsia="宋体" w:hAnsi="unset" w:cs="宋体"/>
          <w:color w:val="008000"/>
          <w:kern w:val="0"/>
          <w:szCs w:val="21"/>
        </w:rPr>
        <w:t>softmax</w:t>
      </w:r>
      <w:proofErr w:type="spellEnd"/>
      <w:r w:rsidRPr="003A2492">
        <w:rPr>
          <w:rFonts w:ascii="unset" w:eastAsia="宋体" w:hAnsi="unset" w:cs="宋体"/>
          <w:color w:val="008000"/>
          <w:kern w:val="0"/>
          <w:szCs w:val="21"/>
        </w:rPr>
        <w:t>函数计算两个类别的概率。</w:t>
      </w:r>
    </w:p>
    <w:p w:rsidR="0097783D" w:rsidRPr="009A183E" w:rsidRDefault="003A2492" w:rsidP="009A183E">
      <w:pPr>
        <w:widowControl/>
        <w:jc w:val="left"/>
        <w:rPr>
          <w:rFonts w:ascii="Helvetica" w:eastAsia="宋体" w:hAnsi="Helvetica" w:cs="宋体" w:hint="eastAsia"/>
          <w:color w:val="383838"/>
          <w:kern w:val="0"/>
          <w:szCs w:val="21"/>
        </w:rPr>
      </w:pPr>
      <w:r w:rsidRPr="003A2492">
        <w:rPr>
          <w:rFonts w:ascii="Helvetica" w:eastAsia="宋体" w:hAnsi="Helvetica" w:cs="宋体"/>
          <w:color w:val="328712"/>
          <w:kern w:val="0"/>
          <w:szCs w:val="21"/>
        </w:rPr>
        <w:t xml:space="preserve">     </w:t>
      </w:r>
      <w:r w:rsidRPr="003A2492">
        <w:rPr>
          <w:rFonts w:ascii="Helvetica" w:eastAsia="宋体" w:hAnsi="Helvetica" w:cs="宋体"/>
          <w:color w:val="328712"/>
          <w:kern w:val="0"/>
          <w:szCs w:val="21"/>
        </w:rPr>
        <w:t>本模型采用预测分类与输入分类标记的交叉熵作为损失函数，并使用</w:t>
      </w:r>
      <w:r w:rsidRPr="003A2492">
        <w:rPr>
          <w:rFonts w:ascii="Helvetica" w:eastAsia="宋体" w:hAnsi="Helvetica" w:cs="宋体"/>
          <w:color w:val="328712"/>
          <w:kern w:val="0"/>
          <w:szCs w:val="21"/>
        </w:rPr>
        <w:t>Adam[13]</w:t>
      </w:r>
      <w:r w:rsidRPr="003A2492">
        <w:rPr>
          <w:rFonts w:ascii="Helvetica" w:eastAsia="宋体" w:hAnsi="Helvetica" w:cs="宋体"/>
          <w:color w:val="328712"/>
          <w:kern w:val="0"/>
          <w:szCs w:val="21"/>
        </w:rPr>
        <w:t>算法作为模型的优化算法。</w:t>
      </w:r>
    </w:p>
    <w:p w:rsidR="0097783D" w:rsidRPr="00092A56" w:rsidRDefault="0097783D" w:rsidP="003A2492">
      <w:pPr>
        <w:jc w:val="left"/>
        <w:rPr>
          <w:rFonts w:ascii="Times New Roman" w:eastAsia="宋体" w:hAnsi="Times New Roman" w:cs="Times New Roman"/>
          <w:color w:val="000000"/>
          <w:sz w:val="20"/>
          <w:szCs w:val="20"/>
          <w:u w:color="000000"/>
        </w:rPr>
      </w:pPr>
    </w:p>
    <w:p w:rsidR="0097783D" w:rsidRPr="00092A56" w:rsidRDefault="0097783D" w:rsidP="003A2492">
      <w:pPr>
        <w:jc w:val="left"/>
        <w:rPr>
          <w:rFonts w:ascii="Times New Roman" w:eastAsia="宋体" w:hAnsi="Times New Roman" w:cs="Times New Roman"/>
          <w:color w:val="000000"/>
          <w:sz w:val="20"/>
          <w:szCs w:val="20"/>
          <w:u w:color="000000"/>
        </w:rPr>
      </w:pPr>
    </w:p>
    <w:p w:rsidR="0097783D" w:rsidRPr="00092A56" w:rsidRDefault="0097783D" w:rsidP="003A2492">
      <w:pPr>
        <w:jc w:val="left"/>
        <w:rPr>
          <w:rFonts w:ascii="Times New Roman" w:eastAsia="宋体" w:hAnsi="Times New Roman" w:cs="Times New Roman"/>
          <w:color w:val="000000"/>
          <w:sz w:val="20"/>
          <w:szCs w:val="20"/>
          <w:u w:color="000000"/>
        </w:rPr>
      </w:pPr>
    </w:p>
    <w:p w:rsidR="0097783D" w:rsidRPr="00092A56" w:rsidRDefault="0097783D" w:rsidP="003A2492">
      <w:pPr>
        <w:jc w:val="left"/>
        <w:rPr>
          <w:rFonts w:ascii="Times New Roman" w:eastAsia="宋体" w:hAnsi="Times New Roman" w:cs="Times New Roman"/>
          <w:color w:val="000000"/>
          <w:sz w:val="20"/>
          <w:szCs w:val="20"/>
          <w:u w:color="000000"/>
        </w:rPr>
      </w:pPr>
    </w:p>
    <w:p w:rsidR="00BD434C" w:rsidRPr="00092A56" w:rsidRDefault="0028222F" w:rsidP="003A2492">
      <w:pPr>
        <w:jc w:val="left"/>
        <w:rPr>
          <w:rFonts w:ascii="宋体" w:eastAsia="宋体" w:hAnsi="宋体" w:cs="宋体"/>
          <w:b/>
          <w:color w:val="000000"/>
          <w:sz w:val="20"/>
          <w:szCs w:val="20"/>
          <w:u w:color="000000"/>
        </w:rPr>
      </w:pPr>
      <w:r w:rsidRPr="00092A56">
        <w:rPr>
          <w:rFonts w:ascii="Times New Roman" w:eastAsia="宋体" w:hAnsi="Times New Roman" w:cs="Times New Roman"/>
          <w:color w:val="000000"/>
          <w:sz w:val="20"/>
          <w:szCs w:val="20"/>
          <w:u w:color="000000"/>
        </w:rPr>
        <w:fldChar w:fldCharType="begin"/>
      </w:r>
      <w:r w:rsidRPr="00092A56">
        <w:rPr>
          <w:rFonts w:ascii="Times New Roman" w:eastAsia="宋体" w:hAnsi="Times New Roman" w:cs="Times New Roman" w:hint="eastAsia"/>
          <w:color w:val="000000"/>
          <w:sz w:val="20"/>
          <w:szCs w:val="20"/>
          <w:u w:color="000000"/>
        </w:rPr>
        <w:instrText>ADDIN CNKISM.LBib</w:instrText>
      </w:r>
      <w:r w:rsidRPr="00092A56">
        <w:rPr>
          <w:rFonts w:ascii="Times New Roman" w:eastAsia="宋体" w:hAnsi="Times New Roman" w:cs="Times New Roman"/>
          <w:color w:val="000000"/>
          <w:sz w:val="20"/>
          <w:szCs w:val="20"/>
          <w:u w:color="000000"/>
        </w:rPr>
        <w:fldChar w:fldCharType="separate"/>
      </w:r>
      <w:r w:rsidRPr="00092A56">
        <w:rPr>
          <w:rFonts w:ascii="宋体" w:eastAsia="宋体" w:hAnsi="宋体" w:cs="宋体" w:hint="eastAsia"/>
          <w:b/>
          <w:color w:val="000000"/>
          <w:sz w:val="20"/>
          <w:szCs w:val="20"/>
          <w:u w:color="000000"/>
        </w:rPr>
        <w:t>参考文献</w:t>
      </w:r>
    </w:p>
    <w:p w:rsidR="00BD434C" w:rsidRPr="00092A56" w:rsidRDefault="0028222F" w:rsidP="003A2492">
      <w:pPr>
        <w:jc w:val="left"/>
        <w:rPr>
          <w:rFonts w:ascii="Times New Roman" w:eastAsia="宋体" w:hAnsi="Times New Roman" w:cs="Times New Roman"/>
          <w:color w:val="000000"/>
          <w:sz w:val="20"/>
          <w:szCs w:val="20"/>
          <w:u w:color="000000"/>
        </w:rPr>
      </w:pPr>
      <w:bookmarkStart w:id="5" w:name="_CNKI824E87CF40D875C2A4881D7DE5324F18"/>
      <w:r w:rsidRPr="00092A56">
        <w:rPr>
          <w:rFonts w:ascii="Times New Roman" w:eastAsia="宋体" w:hAnsi="Times New Roman" w:cs="Times New Roman" w:hint="eastAsia"/>
          <w:color w:val="000000"/>
          <w:sz w:val="20"/>
          <w:szCs w:val="20"/>
          <w:u w:color="000000"/>
        </w:rPr>
        <w:t>[1] Zhen Li,Deqing Zou,Shouhuai Xu, et al. Vulpecker: an automated vulnerability detection system based on code similarity analysis[Z], 2016.</w:t>
      </w:r>
      <w:bookmarkEnd w:id="5"/>
    </w:p>
    <w:p w:rsidR="00BD434C" w:rsidRPr="00092A56" w:rsidRDefault="0028222F" w:rsidP="003A2492">
      <w:pPr>
        <w:jc w:val="left"/>
        <w:rPr>
          <w:rFonts w:ascii="Times New Roman" w:eastAsia="宋体" w:hAnsi="Times New Roman" w:cs="Times New Roman"/>
          <w:color w:val="000000"/>
          <w:sz w:val="20"/>
          <w:szCs w:val="20"/>
          <w:u w:color="000000"/>
        </w:rPr>
      </w:pPr>
      <w:bookmarkStart w:id="6" w:name="_CNKI4C4CC56948AB6F727E0B196684971C7B"/>
      <w:r w:rsidRPr="00092A56">
        <w:rPr>
          <w:rFonts w:ascii="Times New Roman" w:eastAsia="宋体" w:hAnsi="Times New Roman" w:cs="Times New Roman" w:hint="eastAsia"/>
          <w:color w:val="000000"/>
          <w:sz w:val="20"/>
          <w:szCs w:val="20"/>
          <w:u w:color="000000"/>
        </w:rPr>
        <w:t>[2] Zhen Li,Deqing Zou,Shouhuai Xu, et al. VulDeePecker: A Deep Learning-Based System for Vulnerability Detection[Z], 2018.</w:t>
      </w:r>
      <w:bookmarkEnd w:id="6"/>
    </w:p>
    <w:p w:rsidR="00BD434C" w:rsidRPr="00092A56" w:rsidRDefault="0028222F" w:rsidP="003A2492">
      <w:pPr>
        <w:jc w:val="left"/>
        <w:rPr>
          <w:rFonts w:ascii="Times New Roman" w:eastAsia="宋体" w:hAnsi="Times New Roman" w:cs="Times New Roman"/>
          <w:color w:val="000000"/>
          <w:sz w:val="20"/>
          <w:szCs w:val="20"/>
          <w:u w:color="000000"/>
        </w:rPr>
      </w:pPr>
      <w:bookmarkStart w:id="7" w:name="_CNKI759FAE33D035AAAD9FE22CEE11647BD5"/>
      <w:r w:rsidRPr="00092A56">
        <w:rPr>
          <w:rFonts w:ascii="Times New Roman" w:eastAsia="宋体" w:hAnsi="Times New Roman" w:cs="Times New Roman" w:hint="eastAsia"/>
          <w:color w:val="000000"/>
          <w:sz w:val="20"/>
          <w:szCs w:val="20"/>
          <w:u w:color="000000"/>
        </w:rPr>
        <w:t>[3] Zhen Li,Deqing Zou,Shouhuai Xu, et al. SySeVR: A Framework for Using Deep Learning to Detect Software Vulnerabilities[Z], 2018.</w:t>
      </w:r>
      <w:bookmarkEnd w:id="7"/>
    </w:p>
    <w:p w:rsidR="00BD434C" w:rsidRPr="00092A56" w:rsidRDefault="0028222F" w:rsidP="003A2492">
      <w:pPr>
        <w:jc w:val="left"/>
        <w:rPr>
          <w:rFonts w:ascii="Times New Roman" w:eastAsia="宋体" w:hAnsi="Times New Roman" w:cs="Times New Roman"/>
          <w:color w:val="000000"/>
          <w:sz w:val="20"/>
          <w:szCs w:val="20"/>
          <w:u w:color="000000"/>
        </w:rPr>
      </w:pPr>
      <w:bookmarkStart w:id="8" w:name="_CNKIE55616A7CA2268565BC299278C0B9FF8"/>
      <w:r w:rsidRPr="00092A56">
        <w:rPr>
          <w:rFonts w:ascii="Times New Roman" w:eastAsia="宋体" w:hAnsi="Times New Roman" w:cs="Times New Roman" w:hint="eastAsia"/>
          <w:color w:val="000000"/>
          <w:sz w:val="20"/>
          <w:szCs w:val="20"/>
          <w:u w:color="000000"/>
        </w:rPr>
        <w:t>[4] Aram Hovsepyan,Riccardo Scandariato,Wouter Joosen, et al. Software vulnerability prediction using text analysis techniques[Z], 2012.</w:t>
      </w:r>
      <w:bookmarkEnd w:id="8"/>
    </w:p>
    <w:p w:rsidR="00BD434C" w:rsidRPr="00092A56" w:rsidRDefault="0028222F" w:rsidP="003A2492">
      <w:pPr>
        <w:jc w:val="left"/>
        <w:rPr>
          <w:rFonts w:ascii="Times New Roman" w:eastAsia="宋体" w:hAnsi="Times New Roman" w:cs="Times New Roman"/>
          <w:color w:val="000000"/>
          <w:sz w:val="20"/>
          <w:szCs w:val="20"/>
          <w:u w:color="000000"/>
        </w:rPr>
      </w:pPr>
      <w:bookmarkStart w:id="9" w:name="_CNKIC7AD82AB2A382166DD3E761709A44BCA"/>
      <w:r w:rsidRPr="00092A56">
        <w:rPr>
          <w:rFonts w:ascii="Times New Roman" w:eastAsia="宋体" w:hAnsi="Times New Roman" w:cs="Times New Roman" w:hint="eastAsia"/>
          <w:color w:val="000000"/>
          <w:sz w:val="20"/>
          <w:szCs w:val="20"/>
          <w:u w:color="000000"/>
        </w:rPr>
        <w:t>[5] Yulei Pang,Xiaozhen Xue,Akbar Siami Namin. Predicting vulnerable software components through n-gram analysis and statistical feature selection[Z], 2015.</w:t>
      </w:r>
      <w:bookmarkEnd w:id="9"/>
    </w:p>
    <w:p w:rsidR="00BD434C" w:rsidRPr="00092A56" w:rsidRDefault="0028222F" w:rsidP="003A2492">
      <w:pPr>
        <w:jc w:val="left"/>
        <w:rPr>
          <w:rFonts w:ascii="Times New Roman" w:eastAsia="宋体" w:hAnsi="Times New Roman" w:cs="Times New Roman"/>
          <w:color w:val="000000"/>
          <w:sz w:val="20"/>
          <w:szCs w:val="20"/>
          <w:u w:color="000000"/>
        </w:rPr>
      </w:pPr>
      <w:bookmarkStart w:id="10" w:name="_CNKIBF33C605E4BDF3AD9B08D85FE61DB22C"/>
      <w:r w:rsidRPr="00092A56">
        <w:rPr>
          <w:rFonts w:ascii="Times New Roman" w:eastAsia="宋体" w:hAnsi="Times New Roman" w:cs="Times New Roman" w:hint="eastAsia"/>
          <w:color w:val="000000"/>
          <w:sz w:val="20"/>
          <w:szCs w:val="20"/>
          <w:u w:color="000000"/>
        </w:rPr>
        <w:t>[6] J</w:t>
      </w:r>
      <w:r w:rsidRPr="00092A56">
        <w:rPr>
          <w:rFonts w:ascii="Times New Roman" w:eastAsia="宋体" w:hAnsi="Times New Roman" w:cs="Times New Roman" w:hint="eastAsia"/>
          <w:color w:val="000000"/>
          <w:sz w:val="20"/>
          <w:szCs w:val="20"/>
          <w:u w:color="000000"/>
        </w:rPr>
        <w:t>ó</w:t>
      </w:r>
      <w:r w:rsidRPr="00092A56">
        <w:rPr>
          <w:rFonts w:ascii="Times New Roman" w:eastAsia="宋体" w:hAnsi="Times New Roman" w:cs="Times New Roman" w:hint="eastAsia"/>
          <w:color w:val="000000"/>
          <w:sz w:val="20"/>
          <w:szCs w:val="20"/>
          <w:u w:color="000000"/>
        </w:rPr>
        <w:t>n Arnar Briem,Jordi Smit,Hendrig Sellik, et al. Using Distributed Representation of Code for Bug Detection[Z], 2019.</w:t>
      </w:r>
      <w:bookmarkEnd w:id="10"/>
    </w:p>
    <w:p w:rsidR="00BD434C" w:rsidRPr="00092A56" w:rsidRDefault="0028222F" w:rsidP="003A2492">
      <w:pPr>
        <w:jc w:val="left"/>
        <w:rPr>
          <w:rFonts w:ascii="Times New Roman" w:eastAsia="宋体" w:hAnsi="Times New Roman" w:cs="Times New Roman"/>
          <w:color w:val="000000"/>
          <w:sz w:val="20"/>
          <w:szCs w:val="20"/>
          <w:u w:color="000000"/>
        </w:rPr>
      </w:pPr>
      <w:bookmarkStart w:id="11" w:name="_CNKI0A451ED2A7218ED8E1B9E1C32CF64965"/>
      <w:r w:rsidRPr="00092A56">
        <w:rPr>
          <w:rFonts w:ascii="Times New Roman" w:eastAsia="宋体" w:hAnsi="Times New Roman" w:cs="Times New Roman" w:hint="eastAsia"/>
          <w:color w:val="000000"/>
          <w:sz w:val="20"/>
          <w:szCs w:val="20"/>
          <w:u w:color="000000"/>
        </w:rPr>
        <w:t>[7] Hantao Feng,Xiaotong Fu,Hongyu Sun, et al. Efficient Vulnerability Detection based on abstract syntax tree and Deep Learning[Z], 2020.</w:t>
      </w:r>
      <w:bookmarkEnd w:id="11"/>
    </w:p>
    <w:p w:rsidR="00BD434C" w:rsidRPr="00092A56" w:rsidRDefault="0028222F" w:rsidP="003A2492">
      <w:pPr>
        <w:jc w:val="left"/>
        <w:rPr>
          <w:rFonts w:ascii="Times New Roman" w:eastAsia="宋体" w:hAnsi="Times New Roman" w:cs="Times New Roman"/>
          <w:color w:val="000000"/>
          <w:sz w:val="20"/>
          <w:szCs w:val="20"/>
          <w:u w:color="000000"/>
        </w:rPr>
      </w:pPr>
      <w:bookmarkStart w:id="12" w:name="_CNKIE211632602110741E96C28B0BB69EB90"/>
      <w:r w:rsidRPr="00092A56">
        <w:rPr>
          <w:rFonts w:ascii="Times New Roman" w:eastAsia="宋体" w:hAnsi="Times New Roman" w:cs="Times New Roman" w:hint="eastAsia"/>
          <w:color w:val="000000"/>
          <w:sz w:val="20"/>
          <w:szCs w:val="20"/>
          <w:u w:color="000000"/>
        </w:rPr>
        <w:t xml:space="preserve">[8] </w:t>
      </w:r>
      <w:r w:rsidRPr="00092A56">
        <w:rPr>
          <w:rFonts w:ascii="Times New Roman" w:eastAsia="宋体" w:hAnsi="Times New Roman" w:cs="Times New Roman" w:hint="eastAsia"/>
          <w:color w:val="000000"/>
          <w:sz w:val="20"/>
          <w:szCs w:val="20"/>
          <w:u w:color="000000"/>
        </w:rPr>
        <w:t>张启航</w:t>
      </w:r>
      <w:r w:rsidRPr="00092A56">
        <w:rPr>
          <w:rFonts w:ascii="Times New Roman" w:eastAsia="宋体" w:hAnsi="Times New Roman" w:cs="Times New Roman" w:hint="eastAsia"/>
          <w:color w:val="000000"/>
          <w:sz w:val="20"/>
          <w:szCs w:val="20"/>
          <w:u w:color="000000"/>
        </w:rPr>
        <w:t xml:space="preserve">. </w:t>
      </w:r>
      <w:r w:rsidRPr="00092A56">
        <w:rPr>
          <w:rFonts w:ascii="Times New Roman" w:eastAsia="宋体" w:hAnsi="Times New Roman" w:cs="Times New Roman" w:hint="eastAsia"/>
          <w:color w:val="000000"/>
          <w:sz w:val="20"/>
          <w:szCs w:val="20"/>
          <w:u w:color="000000"/>
        </w:rPr>
        <w:t>基于抽象语法树的代码缺陷检测技术设计与实现</w:t>
      </w:r>
      <w:r w:rsidRPr="00092A56">
        <w:rPr>
          <w:rFonts w:ascii="Times New Roman" w:eastAsia="宋体" w:hAnsi="Times New Roman" w:cs="Times New Roman" w:hint="eastAsia"/>
          <w:color w:val="000000"/>
          <w:sz w:val="20"/>
          <w:szCs w:val="20"/>
          <w:u w:color="000000"/>
        </w:rPr>
        <w:t>[D], 2020.</w:t>
      </w:r>
      <w:bookmarkEnd w:id="12"/>
    </w:p>
    <w:p w:rsidR="00BD434C" w:rsidRPr="00092A56" w:rsidRDefault="0028222F" w:rsidP="003A2492">
      <w:pPr>
        <w:jc w:val="left"/>
        <w:rPr>
          <w:rFonts w:ascii="Times New Roman" w:eastAsia="宋体" w:hAnsi="Times New Roman" w:cs="Times New Roman"/>
          <w:color w:val="000000"/>
          <w:sz w:val="20"/>
          <w:szCs w:val="20"/>
          <w:u w:color="000000"/>
        </w:rPr>
      </w:pPr>
      <w:bookmarkStart w:id="13" w:name="_CNKIA2560ACA0841D4AEAA85A934925A8F82"/>
      <w:r w:rsidRPr="00092A56">
        <w:rPr>
          <w:rFonts w:ascii="Times New Roman" w:eastAsia="宋体" w:hAnsi="Times New Roman" w:cs="Times New Roman" w:hint="eastAsia"/>
          <w:color w:val="000000"/>
          <w:sz w:val="20"/>
          <w:szCs w:val="20"/>
          <w:u w:color="000000"/>
        </w:rPr>
        <w:t>[9] Tomas Mikolov,Kai Chen,Greg Corrado, et al. Efficient Estimation of Word Representations in Vector Space[Z], 2013.</w:t>
      </w:r>
      <w:bookmarkEnd w:id="13"/>
    </w:p>
    <w:p w:rsidR="00BD434C" w:rsidRPr="00092A56" w:rsidRDefault="0028222F" w:rsidP="003A2492">
      <w:pPr>
        <w:jc w:val="left"/>
        <w:rPr>
          <w:rFonts w:ascii="Times New Roman" w:eastAsia="宋体" w:hAnsi="Times New Roman" w:cs="Times New Roman"/>
          <w:color w:val="000000"/>
          <w:sz w:val="20"/>
          <w:szCs w:val="20"/>
          <w:u w:color="000000"/>
        </w:rPr>
      </w:pPr>
      <w:bookmarkStart w:id="14" w:name="_CNKI954EEE126B0D6BB48A10FDD8554B7C32"/>
      <w:r w:rsidRPr="00092A56">
        <w:rPr>
          <w:rFonts w:ascii="Times New Roman" w:eastAsia="宋体" w:hAnsi="Times New Roman" w:cs="Times New Roman" w:hint="eastAsia"/>
          <w:color w:val="000000"/>
          <w:sz w:val="20"/>
          <w:szCs w:val="20"/>
          <w:u w:color="000000"/>
        </w:rPr>
        <w:t>[10] Yoon Kim. Convolutional Neural Networks for Sentence Classification[Z], 2014.</w:t>
      </w:r>
      <w:bookmarkEnd w:id="14"/>
    </w:p>
    <w:p w:rsidR="00BD434C" w:rsidRPr="00092A56" w:rsidRDefault="0028222F" w:rsidP="003A2492">
      <w:pPr>
        <w:jc w:val="left"/>
        <w:rPr>
          <w:rFonts w:ascii="Times New Roman" w:eastAsia="宋体" w:hAnsi="Times New Roman" w:cs="Times New Roman"/>
          <w:color w:val="000000"/>
          <w:sz w:val="20"/>
          <w:szCs w:val="20"/>
          <w:u w:color="000000"/>
        </w:rPr>
      </w:pPr>
      <w:bookmarkStart w:id="15" w:name="_CNKI5774F5924970AB56BD912EA87C9458AE"/>
      <w:r w:rsidRPr="00092A56">
        <w:rPr>
          <w:rFonts w:ascii="Times New Roman" w:eastAsia="宋体" w:hAnsi="Times New Roman" w:cs="Times New Roman" w:hint="eastAsia"/>
          <w:color w:val="000000"/>
          <w:sz w:val="20"/>
          <w:szCs w:val="20"/>
          <w:u w:color="000000"/>
        </w:rPr>
        <w:t>[11] Y. LeCun,B. Boser,J. S. Denker, et al. Backpropagation Applied to Handwritten Zip Code Recognition[Z]: Mit Press, 1989.</w:t>
      </w:r>
      <w:bookmarkEnd w:id="15"/>
      <w:r w:rsidRPr="00092A56">
        <w:rPr>
          <w:rFonts w:ascii="Times New Roman" w:eastAsia="宋体" w:hAnsi="Times New Roman" w:cs="Times New Roman"/>
          <w:color w:val="000000"/>
          <w:sz w:val="20"/>
          <w:szCs w:val="20"/>
          <w:u w:color="000000"/>
        </w:rPr>
        <w:fldChar w:fldCharType="end"/>
      </w:r>
    </w:p>
    <w:sectPr w:rsidR="00BD434C" w:rsidRPr="00092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0C55" w:rsidRDefault="00F20C55">
      <w:r>
        <w:separator/>
      </w:r>
    </w:p>
  </w:endnote>
  <w:endnote w:type="continuationSeparator" w:id="0">
    <w:p w:rsidR="00F20C55" w:rsidRDefault="00F2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0C55" w:rsidRDefault="00F20C55">
      <w:r>
        <w:separator/>
      </w:r>
    </w:p>
  </w:footnote>
  <w:footnote w:type="continuationSeparator" w:id="0">
    <w:p w:rsidR="00F20C55" w:rsidRDefault="00F20C55">
      <w:r>
        <w:continuationSeparator/>
      </w:r>
    </w:p>
  </w:footnote>
  <w:footnote w:id="1">
    <w:p w:rsidR="00BD434C" w:rsidRDefault="0028222F">
      <w:pPr>
        <w:pStyle w:val="a3"/>
        <w:rPr>
          <w:rFonts w:ascii="Times New Roman" w:eastAsia="宋体" w:hAnsi="Times New Roman" w:cs="Times New Roman"/>
          <w:color w:val="000000"/>
          <w:sz w:val="21"/>
          <w:u w:color="000000"/>
        </w:rPr>
      </w:pPr>
      <w:r>
        <w:rPr>
          <w:rStyle w:val="a4"/>
          <w:rFonts w:ascii="Times New Roman" w:eastAsia="宋体" w:hAnsi="Times New Roman" w:cs="Times New Roman"/>
          <w:color w:val="000000"/>
          <w:sz w:val="21"/>
          <w:u w:color="000000"/>
        </w:rPr>
        <w:footnoteRef/>
      </w:r>
      <w:r>
        <w:rPr>
          <w:rFonts w:ascii="Times New Roman" w:eastAsia="宋体" w:hAnsi="Times New Roman" w:cs="Times New Roman"/>
          <w:color w:val="000000"/>
          <w:sz w:val="21"/>
          <w:u w:color="000000"/>
        </w:rPr>
        <w:t xml:space="preserve"> https://clang-analyzer.llvm.org/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3B1"/>
    <w:rsid w:val="00092A56"/>
    <w:rsid w:val="00130D6E"/>
    <w:rsid w:val="001414EB"/>
    <w:rsid w:val="001509B2"/>
    <w:rsid w:val="00223BCC"/>
    <w:rsid w:val="0028222F"/>
    <w:rsid w:val="002916A9"/>
    <w:rsid w:val="0033097A"/>
    <w:rsid w:val="003A2492"/>
    <w:rsid w:val="004B5394"/>
    <w:rsid w:val="005E0035"/>
    <w:rsid w:val="00631BFA"/>
    <w:rsid w:val="00640B3A"/>
    <w:rsid w:val="00674352"/>
    <w:rsid w:val="006A2179"/>
    <w:rsid w:val="0079378E"/>
    <w:rsid w:val="0097783D"/>
    <w:rsid w:val="009A183E"/>
    <w:rsid w:val="00B43812"/>
    <w:rsid w:val="00B56C79"/>
    <w:rsid w:val="00BD434C"/>
    <w:rsid w:val="00C54F98"/>
    <w:rsid w:val="00CE1BE1"/>
    <w:rsid w:val="00D02B97"/>
    <w:rsid w:val="00DA018E"/>
    <w:rsid w:val="00DE7E8C"/>
    <w:rsid w:val="00E123B1"/>
    <w:rsid w:val="00E666B9"/>
    <w:rsid w:val="00F20C55"/>
    <w:rsid w:val="1FBB64A7"/>
    <w:rsid w:val="24285E14"/>
    <w:rsid w:val="31E22A5B"/>
    <w:rsid w:val="3F1B68B9"/>
    <w:rsid w:val="4D106FCC"/>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F5A990"/>
  <w15:docId w15:val="{D95EF94D-9A42-1C49-BAB3-1B16A1C7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character" w:styleId="a4">
    <w:name w:val="footnote reference"/>
    <w:basedOn w:val="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3350">
      <w:bodyDiv w:val="1"/>
      <w:marLeft w:val="0"/>
      <w:marRight w:val="0"/>
      <w:marTop w:val="0"/>
      <w:marBottom w:val="0"/>
      <w:divBdr>
        <w:top w:val="none" w:sz="0" w:space="0" w:color="auto"/>
        <w:left w:val="none" w:sz="0" w:space="0" w:color="auto"/>
        <w:bottom w:val="none" w:sz="0" w:space="0" w:color="auto"/>
        <w:right w:val="none" w:sz="0" w:space="0" w:color="auto"/>
      </w:divBdr>
    </w:div>
    <w:div w:id="75323852">
      <w:bodyDiv w:val="1"/>
      <w:marLeft w:val="0"/>
      <w:marRight w:val="0"/>
      <w:marTop w:val="0"/>
      <w:marBottom w:val="0"/>
      <w:divBdr>
        <w:top w:val="none" w:sz="0" w:space="0" w:color="auto"/>
        <w:left w:val="none" w:sz="0" w:space="0" w:color="auto"/>
        <w:bottom w:val="none" w:sz="0" w:space="0" w:color="auto"/>
        <w:right w:val="none" w:sz="0" w:space="0" w:color="auto"/>
      </w:divBdr>
    </w:div>
    <w:div w:id="341708715">
      <w:bodyDiv w:val="1"/>
      <w:marLeft w:val="0"/>
      <w:marRight w:val="0"/>
      <w:marTop w:val="0"/>
      <w:marBottom w:val="0"/>
      <w:divBdr>
        <w:top w:val="none" w:sz="0" w:space="0" w:color="auto"/>
        <w:left w:val="none" w:sz="0" w:space="0" w:color="auto"/>
        <w:bottom w:val="none" w:sz="0" w:space="0" w:color="auto"/>
        <w:right w:val="none" w:sz="0" w:space="0" w:color="auto"/>
      </w:divBdr>
    </w:div>
    <w:div w:id="1040083396">
      <w:bodyDiv w:val="1"/>
      <w:marLeft w:val="0"/>
      <w:marRight w:val="0"/>
      <w:marTop w:val="0"/>
      <w:marBottom w:val="0"/>
      <w:divBdr>
        <w:top w:val="none" w:sz="0" w:space="0" w:color="auto"/>
        <w:left w:val="none" w:sz="0" w:space="0" w:color="auto"/>
        <w:bottom w:val="none" w:sz="0" w:space="0" w:color="auto"/>
        <w:right w:val="none" w:sz="0" w:space="0" w:color="auto"/>
      </w:divBdr>
      <w:divsChild>
        <w:div w:id="1539926642">
          <w:marLeft w:val="0"/>
          <w:marRight w:val="0"/>
          <w:marTop w:val="0"/>
          <w:marBottom w:val="0"/>
          <w:divBdr>
            <w:top w:val="none" w:sz="0" w:space="0" w:color="auto"/>
            <w:left w:val="none" w:sz="0" w:space="0" w:color="auto"/>
            <w:bottom w:val="none" w:sz="0" w:space="0" w:color="auto"/>
            <w:right w:val="none" w:sz="0" w:space="0" w:color="auto"/>
          </w:divBdr>
        </w:div>
        <w:div w:id="915820854">
          <w:marLeft w:val="0"/>
          <w:marRight w:val="0"/>
          <w:marTop w:val="0"/>
          <w:marBottom w:val="0"/>
          <w:divBdr>
            <w:top w:val="none" w:sz="0" w:space="0" w:color="auto"/>
            <w:left w:val="none" w:sz="0" w:space="0" w:color="auto"/>
            <w:bottom w:val="none" w:sz="0" w:space="0" w:color="auto"/>
            <w:right w:val="none" w:sz="0" w:space="0" w:color="auto"/>
          </w:divBdr>
        </w:div>
        <w:div w:id="677974142">
          <w:marLeft w:val="0"/>
          <w:marRight w:val="0"/>
          <w:marTop w:val="0"/>
          <w:marBottom w:val="0"/>
          <w:divBdr>
            <w:top w:val="none" w:sz="0" w:space="0" w:color="auto"/>
            <w:left w:val="none" w:sz="0" w:space="0" w:color="auto"/>
            <w:bottom w:val="none" w:sz="0" w:space="0" w:color="auto"/>
            <w:right w:val="none" w:sz="0" w:space="0" w:color="auto"/>
          </w:divBdr>
        </w:div>
        <w:div w:id="801383585">
          <w:marLeft w:val="0"/>
          <w:marRight w:val="0"/>
          <w:marTop w:val="0"/>
          <w:marBottom w:val="0"/>
          <w:divBdr>
            <w:top w:val="none" w:sz="0" w:space="0" w:color="auto"/>
            <w:left w:val="none" w:sz="0" w:space="0" w:color="auto"/>
            <w:bottom w:val="none" w:sz="0" w:space="0" w:color="auto"/>
            <w:right w:val="none" w:sz="0" w:space="0" w:color="auto"/>
          </w:divBdr>
        </w:div>
        <w:div w:id="1086851638">
          <w:marLeft w:val="0"/>
          <w:marRight w:val="0"/>
          <w:marTop w:val="0"/>
          <w:marBottom w:val="0"/>
          <w:divBdr>
            <w:top w:val="none" w:sz="0" w:space="0" w:color="auto"/>
            <w:left w:val="none" w:sz="0" w:space="0" w:color="auto"/>
            <w:bottom w:val="none" w:sz="0" w:space="0" w:color="auto"/>
            <w:right w:val="none" w:sz="0" w:space="0" w:color="auto"/>
          </w:divBdr>
        </w:div>
        <w:div w:id="838733756">
          <w:marLeft w:val="0"/>
          <w:marRight w:val="0"/>
          <w:marTop w:val="0"/>
          <w:marBottom w:val="0"/>
          <w:divBdr>
            <w:top w:val="none" w:sz="0" w:space="0" w:color="auto"/>
            <w:left w:val="none" w:sz="0" w:space="0" w:color="auto"/>
            <w:bottom w:val="none" w:sz="0" w:space="0" w:color="auto"/>
            <w:right w:val="none" w:sz="0" w:space="0" w:color="auto"/>
          </w:divBdr>
        </w:div>
      </w:divsChild>
    </w:div>
    <w:div w:id="1083913657">
      <w:bodyDiv w:val="1"/>
      <w:marLeft w:val="0"/>
      <w:marRight w:val="0"/>
      <w:marTop w:val="0"/>
      <w:marBottom w:val="0"/>
      <w:divBdr>
        <w:top w:val="none" w:sz="0" w:space="0" w:color="auto"/>
        <w:left w:val="none" w:sz="0" w:space="0" w:color="auto"/>
        <w:bottom w:val="none" w:sz="0" w:space="0" w:color="auto"/>
        <w:right w:val="none" w:sz="0" w:space="0" w:color="auto"/>
      </w:divBdr>
      <w:divsChild>
        <w:div w:id="978263752">
          <w:marLeft w:val="0"/>
          <w:marRight w:val="0"/>
          <w:marTop w:val="0"/>
          <w:marBottom w:val="0"/>
          <w:divBdr>
            <w:top w:val="none" w:sz="0" w:space="0" w:color="auto"/>
            <w:left w:val="none" w:sz="0" w:space="0" w:color="auto"/>
            <w:bottom w:val="none" w:sz="0" w:space="0" w:color="auto"/>
            <w:right w:val="none" w:sz="0" w:space="0" w:color="auto"/>
          </w:divBdr>
        </w:div>
        <w:div w:id="1751388913">
          <w:marLeft w:val="0"/>
          <w:marRight w:val="0"/>
          <w:marTop w:val="0"/>
          <w:marBottom w:val="0"/>
          <w:divBdr>
            <w:top w:val="none" w:sz="0" w:space="0" w:color="auto"/>
            <w:left w:val="none" w:sz="0" w:space="0" w:color="auto"/>
            <w:bottom w:val="none" w:sz="0" w:space="0" w:color="auto"/>
            <w:right w:val="none" w:sz="0" w:space="0" w:color="auto"/>
          </w:divBdr>
        </w:div>
        <w:div w:id="879436857">
          <w:marLeft w:val="0"/>
          <w:marRight w:val="0"/>
          <w:marTop w:val="0"/>
          <w:marBottom w:val="0"/>
          <w:divBdr>
            <w:top w:val="none" w:sz="0" w:space="0" w:color="auto"/>
            <w:left w:val="none" w:sz="0" w:space="0" w:color="auto"/>
            <w:bottom w:val="none" w:sz="0" w:space="0" w:color="auto"/>
            <w:right w:val="none" w:sz="0" w:space="0" w:color="auto"/>
          </w:divBdr>
        </w:div>
      </w:divsChild>
    </w:div>
    <w:div w:id="1262879488">
      <w:bodyDiv w:val="1"/>
      <w:marLeft w:val="0"/>
      <w:marRight w:val="0"/>
      <w:marTop w:val="0"/>
      <w:marBottom w:val="0"/>
      <w:divBdr>
        <w:top w:val="none" w:sz="0" w:space="0" w:color="auto"/>
        <w:left w:val="none" w:sz="0" w:space="0" w:color="auto"/>
        <w:bottom w:val="none" w:sz="0" w:space="0" w:color="auto"/>
        <w:right w:val="none" w:sz="0" w:space="0" w:color="auto"/>
      </w:divBdr>
      <w:divsChild>
        <w:div w:id="1578975967">
          <w:marLeft w:val="0"/>
          <w:marRight w:val="0"/>
          <w:marTop w:val="0"/>
          <w:marBottom w:val="0"/>
          <w:divBdr>
            <w:top w:val="none" w:sz="0" w:space="0" w:color="auto"/>
            <w:left w:val="none" w:sz="0" w:space="0" w:color="auto"/>
            <w:bottom w:val="none" w:sz="0" w:space="0" w:color="auto"/>
            <w:right w:val="none" w:sz="0" w:space="0" w:color="auto"/>
          </w:divBdr>
        </w:div>
        <w:div w:id="132672973">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965623344">
          <w:marLeft w:val="0"/>
          <w:marRight w:val="0"/>
          <w:marTop w:val="0"/>
          <w:marBottom w:val="0"/>
          <w:divBdr>
            <w:top w:val="none" w:sz="0" w:space="0" w:color="auto"/>
            <w:left w:val="none" w:sz="0" w:space="0" w:color="auto"/>
            <w:bottom w:val="none" w:sz="0" w:space="0" w:color="auto"/>
            <w:right w:val="none" w:sz="0" w:space="0" w:color="auto"/>
          </w:divBdr>
        </w:div>
      </w:divsChild>
    </w:div>
    <w:div w:id="1385567279">
      <w:bodyDiv w:val="1"/>
      <w:marLeft w:val="0"/>
      <w:marRight w:val="0"/>
      <w:marTop w:val="0"/>
      <w:marBottom w:val="0"/>
      <w:divBdr>
        <w:top w:val="none" w:sz="0" w:space="0" w:color="auto"/>
        <w:left w:val="none" w:sz="0" w:space="0" w:color="auto"/>
        <w:bottom w:val="none" w:sz="0" w:space="0" w:color="auto"/>
        <w:right w:val="none" w:sz="0" w:space="0" w:color="auto"/>
      </w:divBdr>
    </w:div>
    <w:div w:id="1653675336">
      <w:bodyDiv w:val="1"/>
      <w:marLeft w:val="0"/>
      <w:marRight w:val="0"/>
      <w:marTop w:val="0"/>
      <w:marBottom w:val="0"/>
      <w:divBdr>
        <w:top w:val="none" w:sz="0" w:space="0" w:color="auto"/>
        <w:left w:val="none" w:sz="0" w:space="0" w:color="auto"/>
        <w:bottom w:val="none" w:sz="0" w:space="0" w:color="auto"/>
        <w:right w:val="none" w:sz="0" w:space="0" w:color="auto"/>
      </w:divBdr>
      <w:divsChild>
        <w:div w:id="1042484050">
          <w:marLeft w:val="0"/>
          <w:marRight w:val="0"/>
          <w:marTop w:val="0"/>
          <w:marBottom w:val="0"/>
          <w:divBdr>
            <w:top w:val="none" w:sz="0" w:space="0" w:color="auto"/>
            <w:left w:val="none" w:sz="0" w:space="0" w:color="auto"/>
            <w:bottom w:val="none" w:sz="0" w:space="0" w:color="auto"/>
            <w:right w:val="none" w:sz="0" w:space="0" w:color="auto"/>
          </w:divBdr>
        </w:div>
        <w:div w:id="1698433830">
          <w:marLeft w:val="0"/>
          <w:marRight w:val="0"/>
          <w:marTop w:val="0"/>
          <w:marBottom w:val="0"/>
          <w:divBdr>
            <w:top w:val="none" w:sz="0" w:space="0" w:color="auto"/>
            <w:left w:val="none" w:sz="0" w:space="0" w:color="auto"/>
            <w:bottom w:val="none" w:sz="0" w:space="0" w:color="auto"/>
            <w:right w:val="none" w:sz="0" w:space="0" w:color="auto"/>
          </w:divBdr>
        </w:div>
        <w:div w:id="706099481">
          <w:marLeft w:val="0"/>
          <w:marRight w:val="0"/>
          <w:marTop w:val="0"/>
          <w:marBottom w:val="0"/>
          <w:divBdr>
            <w:top w:val="none" w:sz="0" w:space="0" w:color="auto"/>
            <w:left w:val="none" w:sz="0" w:space="0" w:color="auto"/>
            <w:bottom w:val="none" w:sz="0" w:space="0" w:color="auto"/>
            <w:right w:val="none" w:sz="0" w:space="0" w:color="auto"/>
          </w:divBdr>
        </w:div>
        <w:div w:id="2076389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17</cp:revision>
  <dcterms:created xsi:type="dcterms:W3CDTF">2021-12-20T23:49:00Z</dcterms:created>
  <dcterms:modified xsi:type="dcterms:W3CDTF">2021-12-23T10:44:00Z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