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“高级</w:t>
      </w:r>
      <w:r>
        <w:rPr>
          <w:rFonts w:hint="eastAsia" w:ascii="宋体" w:hAnsi="宋体" w:eastAsia="宋体" w:cs="宋体"/>
          <w:b w:val="0"/>
          <w:bCs w:val="0"/>
          <w:color w:val="000000" w:themeColor="text1"/>
          <w:sz w:val="22"/>
          <w:szCs w:val="22"/>
          <w:lang w:val="en-US" w:eastAsia="zh-CN"/>
          <w14:textFill>
            <w14:solidFill>
              <w14:schemeClr w14:val="tx1"/>
            </w14:solidFill>
          </w14:textFill>
        </w:rPr>
        <w:t>算法设计</w:t>
      </w:r>
      <w:r>
        <w:rPr>
          <w:rFonts w:hint="eastAsia" w:ascii="宋体" w:hAnsi="宋体" w:eastAsia="宋体" w:cs="宋体"/>
          <w:b w:val="0"/>
          <w:bCs w:val="0"/>
          <w:color w:val="000000" w:themeColor="text1"/>
          <w:sz w:val="22"/>
          <w:szCs w:val="22"/>
          <w:lang w:val="en-US" w:eastAsia="zh-Hans"/>
          <w14:textFill>
            <w14:solidFill>
              <w14:schemeClr w14:val="tx1"/>
            </w14:solidFill>
          </w14:textFill>
        </w:rPr>
        <w:t>与分析”课程</w:t>
      </w:r>
      <w:r>
        <w:rPr>
          <w:rFonts w:hint="eastAsia" w:ascii="宋体" w:hAnsi="宋体" w:eastAsia="宋体" w:cs="宋体"/>
          <w:b w:val="0"/>
          <w:bCs w:val="0"/>
          <w:color w:val="000000" w:themeColor="text1"/>
          <w:sz w:val="22"/>
          <w:szCs w:val="22"/>
          <w:lang w:val="en-US" w:eastAsia="zh-CN"/>
          <w14:textFill>
            <w14:solidFill>
              <w14:schemeClr w14:val="tx1"/>
            </w14:solidFill>
          </w14:textFill>
        </w:rPr>
        <w:t>学习报告</w:t>
      </w:r>
    </w:p>
    <w:p>
      <w:pPr>
        <w:spacing w:line="240" w:lineRule="auto"/>
        <w:rPr>
          <w:rFonts w:hint="eastAsia" w:ascii="宋体" w:hAnsi="宋体" w:eastAsia="宋体" w:cs="宋体"/>
          <w:b w:val="0"/>
          <w:bCs w:val="0"/>
          <w:color w:val="000000" w:themeColor="text1"/>
          <w:sz w:val="22"/>
          <w:szCs w:val="22"/>
          <w:lang w:val="en-US" w:eastAsia="zh-CN"/>
          <w14:textFill>
            <w14:solidFill>
              <w14:schemeClr w14:val="tx1"/>
            </w14:solidFill>
          </w14:textFill>
        </w:rPr>
      </w:pPr>
    </w:p>
    <w:p>
      <w:pPr>
        <w:spacing w:line="240" w:lineRule="auto"/>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21215122, 何峙，大数据与人工智能</w:t>
      </w:r>
    </w:p>
    <w:p>
      <w:pPr>
        <w:spacing w:line="240" w:lineRule="auto"/>
        <w:rPr>
          <w:rFonts w:hint="eastAsia" w:ascii="宋体" w:hAnsi="宋体" w:eastAsia="宋体" w:cs="宋体"/>
          <w:b w:val="0"/>
          <w:bCs w:val="0"/>
          <w:color w:val="000000" w:themeColor="text1"/>
          <w:sz w:val="22"/>
          <w:szCs w:val="22"/>
          <w:lang w:val="en-US" w:eastAsia="zh-CN"/>
          <w14:textFill>
            <w14:solidFill>
              <w14:schemeClr w14:val="tx1"/>
            </w14:solidFill>
          </w14:textFill>
        </w:rPr>
      </w:pPr>
    </w:p>
    <w:p>
      <w:p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eastAsia="zh-CN"/>
          <w14:textFill>
            <w14:solidFill>
              <w14:schemeClr w14:val="tx1"/>
            </w14:solidFill>
          </w14:textFill>
        </w:rPr>
        <w:t>======================</w:t>
      </w:r>
    </w:p>
    <w:p>
      <w:p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p>
    <w:p>
      <w:pPr>
        <w:spacing w:line="240" w:lineRule="auto"/>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作业：</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求解算法时间复杂度递归方程求解方法（PPT第1讲）</w:t>
      </w:r>
    </w:p>
    <w:p>
      <w:pPr>
        <w:widowControl w:val="0"/>
        <w:numPr>
          <w:ilvl w:val="0"/>
          <w:numId w:val="0"/>
        </w:numPr>
        <w:spacing w:line="240" w:lineRule="auto"/>
        <w:jc w:val="both"/>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递推法</w:t>
      </w:r>
    </w:p>
    <w:p>
      <w:pPr>
        <w:widowControl w:val="0"/>
        <w:numPr>
          <w:ilvl w:val="0"/>
          <w:numId w:val="0"/>
        </w:numPr>
        <w:spacing w:line="240" w:lineRule="auto"/>
        <w:jc w:val="both"/>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换元法</w:t>
      </w:r>
    </w:p>
    <w:p>
      <w:pPr>
        <w:widowControl w:val="0"/>
        <w:numPr>
          <w:ilvl w:val="0"/>
          <w:numId w:val="0"/>
        </w:numPr>
        <w:spacing w:line="240" w:lineRule="auto"/>
        <w:jc w:val="both"/>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生成函数法</w:t>
      </w:r>
    </w:p>
    <w:p>
      <w:pPr>
        <w:widowControl w:val="0"/>
        <w:numPr>
          <w:ilvl w:val="0"/>
          <w:numId w:val="0"/>
        </w:numPr>
        <w:spacing w:line="240" w:lineRule="auto"/>
        <w:jc w:val="both"/>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特征方程法</w:t>
      </w:r>
    </w:p>
    <w:p>
      <w:pPr>
        <w:widowControl w:val="0"/>
        <w:numPr>
          <w:ilvl w:val="0"/>
          <w:numId w:val="0"/>
        </w:numPr>
        <w:spacing w:line="240" w:lineRule="auto"/>
        <w:jc w:val="both"/>
        <w:rPr>
          <w:rFonts w:hint="eastAsia" w:ascii="宋体" w:hAnsi="宋体" w:eastAsia="宋体" w:cs="宋体"/>
          <w:b w:val="0"/>
          <w:bCs w:val="0"/>
          <w:color w:val="000000" w:themeColor="text1"/>
          <w:sz w:val="22"/>
          <w:szCs w:val="22"/>
          <w:lang w:val="en-US" w:eastAsia="zh-CN"/>
          <w14:textFill>
            <w14:solidFill>
              <w14:schemeClr w14:val="tx1"/>
            </w14:solidFill>
          </w14:textFill>
        </w:rPr>
      </w:pP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分治与递归，整数划分问题（PPT第2讲）</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n位大整数的乘法</w:t>
      </w:r>
      <w:r>
        <w:rPr>
          <w:rFonts w:hint="eastAsia" w:ascii="宋体" w:hAnsi="宋体" w:eastAsia="宋体" w:cs="宋体"/>
          <w:b w:val="0"/>
          <w:bCs w:val="0"/>
          <w:color w:val="000000" w:themeColor="text1"/>
          <w:sz w:val="22"/>
          <w:szCs w:val="22"/>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ascii="宋体" w:hAnsi="宋体" w:eastAsia="宋体" w:cs="宋体"/>
          <w:b w:val="0"/>
          <w:bCs w:val="0"/>
          <w:color w:val="000000" w:themeColor="text1"/>
          <w:sz w:val="22"/>
          <w:szCs w:val="22"/>
          <w:lang w:eastAsia="zh-CN"/>
          <w14:textFill>
            <w14:solidFill>
              <w14:schemeClr w14:val="tx1"/>
            </w14:solidFill>
          </w14:textFill>
        </w:rPr>
        <w:instrText xml:space="preserve">ADDIN CNKISM.UserStyle</w:instrText>
      </w:r>
      <w:r>
        <w:rPr>
          <w:rFonts w:hint="eastAsia" w:ascii="宋体" w:hAnsi="宋体" w:eastAsia="宋体" w:cs="宋体"/>
          <w:b w:val="0"/>
          <w:bCs w:val="0"/>
          <w:color w:val="000000" w:themeColor="text1"/>
          <w:sz w:val="22"/>
          <w:szCs w:val="22"/>
          <w14:textFill>
            <w14:solidFill>
              <w14:schemeClr w14:val="tx1"/>
            </w14:solidFill>
          </w14:textFill>
        </w:rPr>
        <w:fldChar w:fldCharType="separate"/>
      </w:r>
      <w:r>
        <w:rPr>
          <w:rFonts w:hint="eastAsia" w:ascii="宋体" w:hAnsi="宋体" w:eastAsia="宋体" w:cs="宋体"/>
          <w:b w:val="0"/>
          <w:bCs w:val="0"/>
          <w:color w:val="000000" w:themeColor="text1"/>
          <w:sz w:val="22"/>
          <w:szCs w:val="22"/>
          <w14:textFill>
            <w14:solidFill>
              <w14:schemeClr w14:val="tx1"/>
            </w14:solidFill>
          </w14:textFill>
        </w:rPr>
        <w:fldChar w:fldCharType="end"/>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动态规划，完全加括号的矩阵连乘</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用动态规划求解矩阵链</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构建最优二叉树/ 说明矩阵连乘不满足四边形不等式条件</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证明贪心算法的性质（最优解）/ N皇后问题</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将N皇后递归问题改为迭代实现</w:t>
      </w:r>
    </w:p>
    <w:p>
      <w:pPr>
        <w:numPr>
          <w:ilvl w:val="0"/>
          <w:numId w:val="1"/>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实现局部搜索算法具体应用</w:t>
      </w:r>
    </w:p>
    <w:p>
      <w:pPr>
        <w:numPr>
          <w:ilvl w:val="0"/>
          <w:numId w:val="0"/>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p>
    <w:p>
      <w:pPr>
        <w:numPr>
          <w:ilvl w:val="0"/>
          <w:numId w:val="0"/>
        </w:numPr>
        <w:pBdr>
          <w:bottom w:val="double" w:color="auto" w:sz="4" w:space="0"/>
        </w:pBd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p>
    <w:p>
      <w:pPr>
        <w:numPr>
          <w:ilvl w:val="0"/>
          <w:numId w:val="0"/>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p>
    <w:p>
      <w:pPr>
        <w:numPr>
          <w:ilvl w:val="0"/>
          <w:numId w:val="0"/>
        </w:numPr>
        <w:spacing w:line="240" w:lineRule="auto"/>
        <w:rPr>
          <w:rFonts w:hint="eastAsia" w:ascii="宋体" w:hAnsi="宋体" w:eastAsia="宋体" w:cs="宋体"/>
          <w:b w:val="0"/>
          <w:bCs w:val="0"/>
          <w:color w:val="000000" w:themeColor="text1"/>
          <w:sz w:val="22"/>
          <w:szCs w:val="22"/>
          <w:lang w:eastAsia="zh-CN"/>
          <w14:textFill>
            <w14:solidFill>
              <w14:schemeClr w14:val="tx1"/>
            </w14:solidFill>
          </w14:textFill>
        </w:rPr>
      </w:pPr>
    </w:p>
    <w:p>
      <w:pPr>
        <w:numPr>
          <w:ilvl w:val="0"/>
          <w:numId w:val="0"/>
        </w:numPr>
        <w:spacing w:line="240" w:lineRule="auto"/>
        <w:ind w:firstLine="420" w:firstLineChars="0"/>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本课程把算法原理跟实际问题相结合，将原本枯燥的理论通过一些实际例子阐述明白，十分有趣！不是讲解一个个算法的实现过程，而是深入具体分析一类类算法背后的设计思想，并对算法的正确性和合理性进行论证，很具有启发性，对日常工作学习有很大帮助！现对课程内容进行总结性回顾，以加深对算法分析设计思想的理解。</w:t>
      </w:r>
    </w:p>
    <w:p>
      <w:pPr>
        <w:numPr>
          <w:ilvl w:val="0"/>
          <w:numId w:val="0"/>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p>
    <w:p>
      <w:pPr>
        <w:numPr>
          <w:ilvl w:val="0"/>
          <w:numId w:val="2"/>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算法复杂度。</w:t>
      </w:r>
    </w:p>
    <w:p>
      <w:pPr>
        <w:numPr>
          <w:ilvl w:val="0"/>
          <w:numId w:val="0"/>
        </w:numPr>
        <w:spacing w:line="240" w:lineRule="auto"/>
        <w:ind w:firstLine="420" w:firstLineChars="0"/>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eastAsia" w:ascii="宋体" w:hAnsi="宋体" w:eastAsia="宋体" w:cs="宋体"/>
          <w:b w:val="0"/>
          <w:bCs w:val="0"/>
          <w:color w:val="000000" w:themeColor="text1"/>
          <w:sz w:val="22"/>
          <w:szCs w:val="22"/>
          <w:lang w:eastAsia="zh-Hans"/>
          <w14:textFill>
            <w14:solidFill>
              <w14:schemeClr w14:val="tx1"/>
            </w14:solidFill>
          </w14:textFill>
        </w:rPr>
        <w:t>(1) &lt; O(logn) &lt; O(n) &lt; O(nlogn) &lt; O(n</w:t>
      </w:r>
      <w:r>
        <w:rPr>
          <w:rFonts w:hint="eastAsia" w:ascii="宋体" w:hAnsi="宋体" w:eastAsia="宋体" w:cs="宋体"/>
          <w:b w:val="0"/>
          <w:bCs w:val="0"/>
          <w:color w:val="000000" w:themeColor="text1"/>
          <w:sz w:val="22"/>
          <w:szCs w:val="22"/>
          <w:vertAlign w:val="superscript"/>
          <w:lang w:eastAsia="zh-Hans"/>
          <w14:textFill>
            <w14:solidFill>
              <w14:schemeClr w14:val="tx1"/>
            </w14:solidFill>
          </w14:textFill>
        </w:rPr>
        <w:t>2</w:t>
      </w:r>
      <w:r>
        <w:rPr>
          <w:rFonts w:hint="eastAsia" w:ascii="宋体" w:hAnsi="宋体" w:eastAsia="宋体" w:cs="宋体"/>
          <w:b w:val="0"/>
          <w:bCs w:val="0"/>
          <w:color w:val="000000" w:themeColor="text1"/>
          <w:sz w:val="22"/>
          <w:szCs w:val="22"/>
          <w:lang w:eastAsia="zh-Hans"/>
          <w14:textFill>
            <w14:solidFill>
              <w14:schemeClr w14:val="tx1"/>
            </w14:solidFill>
          </w14:textFill>
        </w:rPr>
        <w:t>) &lt; O(n</w:t>
      </w:r>
      <w:r>
        <w:rPr>
          <w:rFonts w:hint="eastAsia" w:ascii="宋体" w:hAnsi="宋体" w:eastAsia="宋体" w:cs="宋体"/>
          <w:b w:val="0"/>
          <w:bCs w:val="0"/>
          <w:color w:val="000000" w:themeColor="text1"/>
          <w:sz w:val="22"/>
          <w:szCs w:val="22"/>
          <w:vertAlign w:val="superscript"/>
          <w:lang w:eastAsia="zh-Hans"/>
          <w14:textFill>
            <w14:solidFill>
              <w14:schemeClr w14:val="tx1"/>
            </w14:solidFill>
          </w14:textFill>
        </w:rPr>
        <w:t>3</w:t>
      </w:r>
      <w:r>
        <w:rPr>
          <w:rFonts w:hint="eastAsia" w:ascii="宋体" w:hAnsi="宋体" w:eastAsia="宋体" w:cs="宋体"/>
          <w:b w:val="0"/>
          <w:bCs w:val="0"/>
          <w:color w:val="000000" w:themeColor="text1"/>
          <w:sz w:val="22"/>
          <w:szCs w:val="22"/>
          <w:lang w:eastAsia="zh-Hans"/>
          <w14:textFill>
            <w14:solidFill>
              <w14:schemeClr w14:val="tx1"/>
            </w14:solidFill>
          </w14:textFill>
        </w:rPr>
        <w:t>) &lt; O(2</w:t>
      </w:r>
      <w:r>
        <w:rPr>
          <w:rFonts w:hint="eastAsia" w:ascii="宋体" w:hAnsi="宋体" w:eastAsia="宋体" w:cs="宋体"/>
          <w:b w:val="0"/>
          <w:bCs w:val="0"/>
          <w:color w:val="000000" w:themeColor="text1"/>
          <w:sz w:val="22"/>
          <w:szCs w:val="22"/>
          <w:vertAlign w:val="superscript"/>
          <w:lang w:eastAsia="zh-Hans"/>
          <w14:textFill>
            <w14:solidFill>
              <w14:schemeClr w14:val="tx1"/>
            </w14:solidFill>
          </w14:textFill>
        </w:rPr>
        <w:t>n</w:t>
      </w:r>
      <w:r>
        <w:rPr>
          <w:rFonts w:hint="eastAsia" w:ascii="宋体" w:hAnsi="宋体" w:eastAsia="宋体" w:cs="宋体"/>
          <w:b w:val="0"/>
          <w:bCs w:val="0"/>
          <w:color w:val="000000" w:themeColor="text1"/>
          <w:sz w:val="22"/>
          <w:szCs w:val="22"/>
          <w:lang w:eastAsia="zh-Hans"/>
          <w14:textFill>
            <w14:solidFill>
              <w14:schemeClr w14:val="tx1"/>
            </w14:solidFill>
          </w14:textFill>
        </w:rPr>
        <w:t>) &lt; O(n!) &lt; O(n</w:t>
      </w:r>
      <w:r>
        <w:rPr>
          <w:rFonts w:hint="eastAsia" w:ascii="宋体" w:hAnsi="宋体" w:eastAsia="宋体" w:cs="宋体"/>
          <w:b w:val="0"/>
          <w:bCs w:val="0"/>
          <w:color w:val="000000" w:themeColor="text1"/>
          <w:sz w:val="22"/>
          <w:szCs w:val="22"/>
          <w:vertAlign w:val="superscript"/>
          <w:lang w:eastAsia="zh-Hans"/>
          <w14:textFill>
            <w14:solidFill>
              <w14:schemeClr w14:val="tx1"/>
            </w14:solidFill>
          </w14:textFill>
        </w:rPr>
        <w:t>k</w:t>
      </w:r>
      <w:r>
        <w:rPr>
          <w:rFonts w:hint="eastAsia" w:ascii="宋体" w:hAnsi="宋体" w:eastAsia="宋体" w:cs="宋体"/>
          <w:b w:val="0"/>
          <w:bCs w:val="0"/>
          <w:color w:val="000000" w:themeColor="text1"/>
          <w:sz w:val="22"/>
          <w:szCs w:val="22"/>
          <w:lang w:eastAsia="zh-Hans"/>
          <w14:textFill>
            <w14:solidFill>
              <w14:schemeClr w14:val="tx1"/>
            </w14:solidFill>
          </w14:textFill>
        </w:rPr>
        <w:t>)。</w:t>
      </w:r>
      <w:r>
        <w:rPr>
          <w:rFonts w:hint="eastAsia" w:ascii="宋体" w:hAnsi="宋体" w:eastAsia="宋体" w:cs="宋体"/>
          <w:b w:val="0"/>
          <w:bCs w:val="0"/>
          <w:color w:val="000000" w:themeColor="text1"/>
          <w:sz w:val="22"/>
          <w:szCs w:val="22"/>
          <w:lang w:val="en-US" w:eastAsia="zh-Hans"/>
          <w14:textFill>
            <w14:solidFill>
              <w14:schemeClr w14:val="tx1"/>
            </w14:solidFill>
          </w14:textFill>
        </w:rPr>
        <w:t>我们可以跑代码，通过统计监控得出算法的执行时间，但这种统计方式具有很大局限性：</w:t>
      </w:r>
      <w:r>
        <w:rPr>
          <w:rFonts w:hint="eastAsia" w:ascii="宋体" w:hAnsi="宋体" w:eastAsia="宋体" w:cs="宋体"/>
          <w:b w:val="0"/>
          <w:bCs w:val="0"/>
          <w:color w:val="000000" w:themeColor="text1"/>
          <w:sz w:val="22"/>
          <w:szCs w:val="22"/>
          <w:lang w:eastAsia="zh-Hans"/>
          <w14:textFill>
            <w14:solidFill>
              <w14:schemeClr w14:val="tx1"/>
            </w14:solidFill>
          </w14:textFill>
        </w:rPr>
        <w:t>1）</w:t>
      </w:r>
      <w:r>
        <w:rPr>
          <w:rFonts w:hint="eastAsia" w:ascii="宋体" w:hAnsi="宋体" w:eastAsia="宋体" w:cs="宋体"/>
          <w:b w:val="0"/>
          <w:bCs w:val="0"/>
          <w:color w:val="000000" w:themeColor="text1"/>
          <w:sz w:val="22"/>
          <w:szCs w:val="22"/>
          <w:lang w:val="en-US" w:eastAsia="zh-Hans"/>
          <w14:textFill>
            <w14:solidFill>
              <w14:schemeClr w14:val="tx1"/>
            </w14:solidFill>
          </w14:textFill>
        </w:rPr>
        <w:t>测试结果受硬件的影响较大；</w:t>
      </w:r>
      <w:r>
        <w:rPr>
          <w:rFonts w:hint="eastAsia" w:ascii="宋体" w:hAnsi="宋体" w:eastAsia="宋体" w:cs="宋体"/>
          <w:b w:val="0"/>
          <w:bCs w:val="0"/>
          <w:color w:val="000000" w:themeColor="text1"/>
          <w:sz w:val="22"/>
          <w:szCs w:val="22"/>
          <w:lang w:eastAsia="zh-Hans"/>
          <w14:textFill>
            <w14:solidFill>
              <w14:schemeClr w14:val="tx1"/>
            </w14:solidFill>
          </w14:textFill>
        </w:rPr>
        <w:t>2）</w:t>
      </w:r>
      <w:r>
        <w:rPr>
          <w:rFonts w:hint="eastAsia" w:ascii="宋体" w:hAnsi="宋体" w:eastAsia="宋体" w:cs="宋体"/>
          <w:b w:val="0"/>
          <w:bCs w:val="0"/>
          <w:color w:val="000000" w:themeColor="text1"/>
          <w:sz w:val="22"/>
          <w:szCs w:val="22"/>
          <w:lang w:val="en-US" w:eastAsia="zh-Hans"/>
          <w14:textFill>
            <w14:solidFill>
              <w14:schemeClr w14:val="tx1"/>
            </w14:solidFill>
          </w14:textFill>
        </w:rPr>
        <w:t>测试结果受数据规模的影响很大。于是，课程介绍了一些快速分析出算法的时间复杂度的方法，如：</w:t>
      </w:r>
    </w:p>
    <w:p>
      <w:pPr>
        <w:numPr>
          <w:ilvl w:val="0"/>
          <w:numId w:val="3"/>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递推法：利用递推式不断的循环解嵌套；</w:t>
      </w:r>
    </w:p>
    <w:p>
      <w:pPr>
        <w:numPr>
          <w:ilvl w:val="0"/>
          <w:numId w:val="3"/>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换元法：通过代换参数可将复杂的递推式转换为较为简单的递推式；</w:t>
      </w:r>
    </w:p>
    <w:p>
      <w:pPr>
        <w:numPr>
          <w:ilvl w:val="0"/>
          <w:numId w:val="3"/>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生成函数法：构造数列的生成函数，再利用数列的性质求解N的表达式方法；</w:t>
      </w:r>
    </w:p>
    <w:p>
      <w:pPr>
        <w:numPr>
          <w:ilvl w:val="0"/>
          <w:numId w:val="3"/>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特征方程法：通过求解特征方程的根从而求解递推方程的解的方法；</w:t>
      </w:r>
    </w:p>
    <w:p>
      <w:pPr>
        <w:numPr>
          <w:ilvl w:val="0"/>
          <w:numId w:val="0"/>
        </w:numPr>
        <w:spacing w:line="240" w:lineRule="auto"/>
        <w:jc w:val="both"/>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这对快速衡量各种算法的执行效率很有帮助。了解了算法的复杂度，不难认识到随着算法的改进，相同时间内能够处理的数据量也大大提升</w:t>
      </w:r>
      <w:r>
        <w:rPr>
          <w:rFonts w:hint="eastAsia" w:ascii="宋体" w:hAnsi="宋体" w:eastAsia="宋体" w:cs="宋体"/>
          <w:b w:val="0"/>
          <w:bCs w:val="0"/>
          <w:color w:val="000000" w:themeColor="text1"/>
          <w:sz w:val="22"/>
          <w:szCs w:val="22"/>
          <w:lang w:val="en-US" w:eastAsia="zh-Hans"/>
          <w14:textFill>
            <w14:solidFill>
              <w14:schemeClr w14:val="tx1"/>
            </w14:solidFill>
          </w14:textFill>
        </w:rPr>
        <w:t>。</w:t>
      </w:r>
    </w:p>
    <w:p>
      <w:pPr>
        <w:numPr>
          <w:ilvl w:val="0"/>
          <w:numId w:val="0"/>
        </w:numPr>
        <w:spacing w:line="240" w:lineRule="auto"/>
        <w:jc w:val="center"/>
        <w:rPr>
          <w:rFonts w:hint="eastAsia" w:ascii="宋体" w:hAnsi="宋体" w:eastAsia="宋体" w:cs="宋体"/>
          <w:b w:val="0"/>
          <w:bCs w:val="0"/>
          <w:color w:val="000000" w:themeColor="text1"/>
          <w:sz w:val="22"/>
          <w:szCs w:val="22"/>
          <w14:textFill>
            <w14:solidFill>
              <w14:schemeClr w14:val="tx1"/>
            </w14:solidFill>
          </w14:textFill>
        </w:rPr>
        <w:sectPr>
          <w:footerReference r:id="rId3" w:type="default"/>
          <w:pgSz w:w="11906" w:h="16838"/>
          <w:pgMar w:top="1440" w:right="1800" w:bottom="1440" w:left="1800" w:header="851" w:footer="992" w:gutter="0"/>
          <w:pgNumType w:fmt="decimal" w:start="1"/>
          <w:cols w:space="425" w:num="1"/>
          <w:docGrid w:type="lines" w:linePitch="312" w:charSpace="0"/>
        </w:sectPr>
      </w:pPr>
    </w:p>
    <w:p>
      <w:pPr>
        <w:numPr>
          <w:ilvl w:val="0"/>
          <w:numId w:val="0"/>
        </w:numPr>
        <w:spacing w:line="240" w:lineRule="auto"/>
        <w:jc w:val="center"/>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14:textFill>
            <w14:solidFill>
              <w14:schemeClr w14:val="tx1"/>
            </w14:solidFill>
          </w14:textFill>
        </w:rPr>
        <w:drawing>
          <wp:inline distT="0" distB="0" distL="114300" distR="114300">
            <wp:extent cx="3804920" cy="1858645"/>
            <wp:effectExtent l="0" t="0" r="508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04920" cy="1858645"/>
                    </a:xfrm>
                    <a:prstGeom prst="rect">
                      <a:avLst/>
                    </a:prstGeom>
                    <a:noFill/>
                    <a:ln>
                      <a:noFill/>
                    </a:ln>
                  </pic:spPr>
                </pic:pic>
              </a:graphicData>
            </a:graphic>
          </wp:inline>
        </w:drawing>
      </w:r>
    </w:p>
    <w:p>
      <w:pPr>
        <w:numPr>
          <w:ilvl w:val="0"/>
          <w:numId w:val="0"/>
        </w:numPr>
        <w:spacing w:line="240" w:lineRule="auto"/>
        <w:jc w:val="center"/>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图</w:t>
      </w:r>
      <w:r>
        <w:rPr>
          <w:rFonts w:hint="eastAsia" w:ascii="宋体" w:hAnsi="宋体" w:eastAsia="宋体" w:cs="宋体"/>
          <w:b w:val="0"/>
          <w:bCs w:val="0"/>
          <w:color w:val="000000" w:themeColor="text1"/>
          <w:sz w:val="22"/>
          <w:szCs w:val="22"/>
          <w:lang w:eastAsia="zh-Hans"/>
          <w14:textFill>
            <w14:solidFill>
              <w14:schemeClr w14:val="tx1"/>
            </w14:solidFill>
          </w14:textFill>
        </w:rPr>
        <w:t xml:space="preserve">1 </w:t>
      </w:r>
      <w:r>
        <w:rPr>
          <w:rFonts w:hint="eastAsia" w:ascii="宋体" w:hAnsi="宋体" w:eastAsia="宋体" w:cs="宋体"/>
          <w:b w:val="0"/>
          <w:bCs w:val="0"/>
          <w:color w:val="000000" w:themeColor="text1"/>
          <w:sz w:val="22"/>
          <w:szCs w:val="22"/>
          <w:lang w:val="en-US" w:eastAsia="zh-Hans"/>
          <w14:textFill>
            <w14:solidFill>
              <w14:schemeClr w14:val="tx1"/>
            </w14:solidFill>
          </w14:textFill>
        </w:rPr>
        <w:t>随年份增长而获得改进的算法对于处理数据量的影响</w:t>
      </w:r>
    </w:p>
    <w:p>
      <w:pPr>
        <w:keepNext w:val="0"/>
        <w:keepLines w:val="0"/>
        <w:widowControl/>
        <w:suppressLineNumbers w:val="0"/>
        <w:spacing w:line="240" w:lineRule="auto"/>
        <w:jc w:val="center"/>
        <w:rPr>
          <w:rFonts w:hint="eastAsia" w:ascii="宋体" w:hAnsi="宋体" w:eastAsia="宋体" w:cs="宋体"/>
          <w:b w:val="0"/>
          <w:bCs w:val="0"/>
          <w:color w:val="000000" w:themeColor="text1"/>
          <w:sz w:val="22"/>
          <w:szCs w:val="22"/>
          <w:lang w:val="en-US" w:eastAsia="zh-Hans"/>
          <w14:textFill>
            <w14:solidFill>
              <w14:schemeClr w14:val="tx1"/>
            </w14:solidFill>
          </w14:textFill>
        </w:rPr>
      </w:pPr>
      <w:r>
        <w:rPr>
          <w:rFonts w:hint="eastAsia" w:ascii="宋体" w:hAnsi="宋体" w:eastAsia="宋体" w:cs="宋体"/>
          <w:b w:val="0"/>
          <w:bCs w:val="0"/>
          <w:color w:val="000000" w:themeColor="text1"/>
          <w:sz w:val="22"/>
          <w:szCs w:val="22"/>
          <w:lang w:val="en-US" w:eastAsia="zh-Hans"/>
          <w14:textFill>
            <w14:solidFill>
              <w14:schemeClr w14:val="tx1"/>
            </w14:solidFill>
          </w14:textFill>
        </w:rPr>
        <w:t>（from</w:t>
      </w:r>
      <w:r>
        <w:rPr>
          <w:rFonts w:hint="eastAsia" w:ascii="宋体" w:hAnsi="宋体" w:eastAsia="宋体" w:cs="宋体"/>
          <w:b w:val="0"/>
          <w:bCs w:val="0"/>
          <w:color w:val="000000" w:themeColor="text1"/>
          <w:sz w:val="22"/>
          <w:szCs w:val="22"/>
          <w:lang w:eastAsia="zh-Hans"/>
          <w14:textFill>
            <w14:solidFill>
              <w14:schemeClr w14:val="tx1"/>
            </w14:solidFill>
          </w14:textFill>
        </w:rPr>
        <w:t xml:space="preserve"> </w:t>
      </w:r>
      <w:r>
        <w:rPr>
          <w:rFonts w:hint="eastAsia" w:ascii="宋体" w:hAnsi="宋体" w:eastAsia="宋体" w:cs="宋体"/>
          <w:b w:val="0"/>
          <w:bCs w:val="0"/>
          <w:color w:val="000000" w:themeColor="text1"/>
          <w:kern w:val="0"/>
          <w:sz w:val="22"/>
          <w:szCs w:val="22"/>
          <w:lang w:val="en-US" w:eastAsia="zh-CN" w:bidi="ar"/>
          <w14:textFill>
            <w14:solidFill>
              <w14:schemeClr w14:val="tx1"/>
            </w14:solidFill>
          </w14:textFill>
        </w:rPr>
        <w:t>MIT Computer Science &amp; Artificial Intelligence Laboratory</w:t>
      </w:r>
      <w:r>
        <w:rPr>
          <w:rFonts w:hint="eastAsia" w:ascii="宋体" w:hAnsi="宋体" w:eastAsia="宋体" w:cs="宋体"/>
          <w:b w:val="0"/>
          <w:bCs w:val="0"/>
          <w:color w:val="000000" w:themeColor="text1"/>
          <w:sz w:val="22"/>
          <w:szCs w:val="22"/>
          <w:vertAlign w:val="superscript"/>
          <w:lang w:eastAsia="zh-Hans"/>
          <w14:textFill>
            <w14:solidFill>
              <w14:schemeClr w14:val="tx1"/>
            </w14:solidFill>
          </w14:textFill>
        </w:rPr>
        <w:t>1</w:t>
      </w:r>
      <w:r>
        <w:rPr>
          <w:rFonts w:hint="eastAsia" w:ascii="宋体" w:hAnsi="宋体" w:eastAsia="宋体" w:cs="宋体"/>
          <w:b w:val="0"/>
          <w:bCs w:val="0"/>
          <w:color w:val="000000" w:themeColor="text1"/>
          <w:sz w:val="22"/>
          <w:szCs w:val="22"/>
          <w:lang w:val="en-US" w:eastAsia="zh-Hans"/>
          <w14:textFill>
            <w14:solidFill>
              <w14:schemeClr w14:val="tx1"/>
            </w14:solidFill>
          </w14:textFill>
        </w:rPr>
        <w:t>）</w:t>
      </w:r>
    </w:p>
    <w:p>
      <w:pPr>
        <w:keepNext w:val="0"/>
        <w:keepLines w:val="0"/>
        <w:widowControl/>
        <w:suppressLineNumbers w:val="0"/>
        <w:spacing w:line="240" w:lineRule="auto"/>
        <w:jc w:val="center"/>
        <w:rPr>
          <w:rFonts w:hint="eastAsia" w:ascii="宋体" w:hAnsi="宋体" w:eastAsia="宋体" w:cs="宋体"/>
          <w:b w:val="0"/>
          <w:bCs w:val="0"/>
          <w:color w:val="000000" w:themeColor="text1"/>
          <w:sz w:val="22"/>
          <w:szCs w:val="22"/>
          <w:lang w:val="en-US" w:eastAsia="zh-Hans"/>
          <w14:textFill>
            <w14:solidFill>
              <w14:schemeClr w14:val="tx1"/>
            </w14:solidFill>
          </w14:textFill>
        </w:rPr>
      </w:pPr>
    </w:p>
    <w:p>
      <w:pPr>
        <w:pStyle w:val="4"/>
        <w:keepNext w:val="0"/>
        <w:keepLines w:val="0"/>
        <w:widowControl/>
        <w:suppressLineNumbers w:val="0"/>
        <w:shd w:val="clear" w:fill="FFFFFF"/>
        <w:spacing w:before="0" w:beforeAutospacing="0" w:after="0" w:afterAutospacing="0" w:line="240" w:lineRule="auto"/>
        <w:ind w:left="0" w:firstLine="420" w:firstLineChars="0"/>
        <w:rPr>
          <w:rFonts w:hint="eastAsia" w:ascii="宋体" w:hAnsi="宋体" w:eastAsia="宋体" w:cs="宋体"/>
          <w:b w:val="0"/>
          <w:bCs w:val="0"/>
          <w:i w:val="0"/>
          <w:iCs w:val="0"/>
          <w:caps w:val="0"/>
          <w:color w:val="000000" w:themeColor="text1"/>
          <w:spacing w:val="0"/>
          <w:sz w:val="22"/>
          <w:szCs w:val="22"/>
          <w:shd w:val="clear" w:fill="FFFFFF"/>
          <w:lang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w:t>
      </w:r>
      <w:r>
        <w:rPr>
          <w:rFonts w:hint="eastAsia" w:ascii="宋体" w:hAnsi="宋体" w:eastAsia="宋体" w:cs="宋体"/>
          <w:b w:val="0"/>
          <w:bCs w:val="0"/>
          <w:i w:val="0"/>
          <w:iCs w:val="0"/>
          <w:caps w:val="0"/>
          <w:color w:val="000000" w:themeColor="text1"/>
          <w:spacing w:val="0"/>
          <w:kern w:val="0"/>
          <w:sz w:val="22"/>
          <w:szCs w:val="22"/>
          <w:shd w:val="clear" w:fill="FFFFFF"/>
          <w:lang w:eastAsia="zh-CN" w:bidi="ar"/>
          <w14:textFill>
            <w14:solidFill>
              <w14:schemeClr w14:val="tx1"/>
            </w14:solidFill>
          </w14:textFill>
        </w:rPr>
        <w:t>1</w:t>
      </w:r>
      <w:r>
        <w:rPr>
          <w:rFonts w:hint="eastAsia" w:ascii="宋体" w:hAnsi="宋体" w:eastAsia="宋体" w:cs="宋体"/>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列出的4个算法族，它们随着年份增长，获得了改进，处理的数据量呈直线式的上升</w:t>
      </w:r>
      <w:r>
        <w:rPr>
          <w:rFonts w:hint="eastAsia" w:ascii="宋体" w:hAnsi="宋体" w:eastAsia="宋体" w:cs="宋体"/>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w:t>
      </w:r>
      <w:r>
        <w:rPr>
          <w:rFonts w:hint="eastAsia" w:ascii="宋体" w:hAnsi="宋体" w:eastAsia="宋体" w:cs="宋体"/>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图中还标有根据摩尔定律</w:t>
      </w:r>
      <w:r>
        <w:rPr>
          <w:rFonts w:hint="eastAsia" w:ascii="宋体" w:hAnsi="宋体" w:eastAsia="宋体" w:cs="宋体"/>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的</w:t>
      </w:r>
      <w:r>
        <w:rPr>
          <w:rFonts w:hint="eastAsia" w:ascii="宋体" w:hAnsi="宋体" w:eastAsia="宋体" w:cs="宋体"/>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硬件</w:t>
      </w:r>
      <w:r>
        <w:rPr>
          <w:rFonts w:hint="eastAsia" w:ascii="宋体" w:hAnsi="宋体" w:eastAsia="宋体" w:cs="宋体"/>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（灰色线）</w:t>
      </w:r>
      <w:r>
        <w:rPr>
          <w:rFonts w:hint="eastAsia" w:ascii="宋体" w:hAnsi="宋体" w:eastAsia="宋体" w:cs="宋体"/>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随年份的改进趋势。对比算法的改进，硬件的改进对处理数据量的提升显得相当平滑。</w:t>
      </w:r>
      <w:r>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t>由此可得</w:t>
      </w:r>
      <w:r>
        <w:rPr>
          <w:rFonts w:hint="eastAsia" w:ascii="宋体" w:hAnsi="宋体" w:eastAsia="宋体" w:cs="宋体"/>
          <w:b w:val="0"/>
          <w:bCs w:val="0"/>
          <w:i w:val="0"/>
          <w:iCs w:val="0"/>
          <w:caps w:val="0"/>
          <w:color w:val="000000" w:themeColor="text1"/>
          <w:spacing w:val="0"/>
          <w:sz w:val="22"/>
          <w:szCs w:val="22"/>
          <w:shd w:val="clear" w:fill="FFFFFF"/>
          <w:lang w:eastAsia="zh-Hans"/>
          <w14:textFill>
            <w14:solidFill>
              <w14:schemeClr w14:val="tx1"/>
            </w14:solidFill>
          </w14:textFill>
        </w:rPr>
        <w:t>：</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t>算法改进带来的改变问题的可操作性，是硬件改进不能比拟的；</w:t>
      </w:r>
    </w:p>
    <w:p>
      <w:pPr>
        <w:pStyle w:val="4"/>
        <w:keepNext w:val="0"/>
        <w:keepLines w:val="0"/>
        <w:widowControl/>
        <w:numPr>
          <w:ilvl w:val="0"/>
          <w:numId w:val="4"/>
        </w:numPr>
        <w:suppressLineNumbers w:val="0"/>
        <w:shd w:val="clear" w:fill="FFFFFF"/>
        <w:spacing w:before="0" w:beforeAutospacing="0" w:after="0" w:afterAutospacing="0" w:line="240" w:lineRule="auto"/>
        <w:ind w:left="0" w:firstLine="0"/>
        <w:rPr>
          <w:rFonts w:hint="eastAsia" w:ascii="宋体" w:hAnsi="宋体" w:eastAsia="宋体" w:cs="宋体"/>
          <w:b w:val="0"/>
          <w:bCs w:val="0"/>
          <w:color w:val="000000" w:themeColor="text1"/>
          <w:sz w:val="22"/>
          <w:szCs w:val="22"/>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t>随着数据量的大量提升，算法的改进比硬件的改进显得更加重要。</w:t>
      </w:r>
    </w:p>
    <w:p>
      <w:pPr>
        <w:pStyle w:val="4"/>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t>这些发现表明算法的改进在例如数据分析和机器学习等领域上相当重要，因为它们都依赖于大数据。</w:t>
      </w:r>
    </w:p>
    <w:p>
      <w:pPr>
        <w:pStyle w:val="4"/>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eastAsia" w:ascii="宋体" w:hAnsi="宋体" w:eastAsia="宋体" w:cs="宋体"/>
          <w:b w:val="0"/>
          <w:bCs w:val="0"/>
          <w:i w:val="0"/>
          <w:iCs w:val="0"/>
          <w:caps w:val="0"/>
          <w:color w:val="000000" w:themeColor="text1"/>
          <w:spacing w:val="0"/>
          <w:sz w:val="22"/>
          <w:szCs w:val="22"/>
          <w:shd w:val="clear" w:fill="FFFFFF"/>
          <w:lang w:eastAsia="zh-Hans"/>
          <w14:textFill>
            <w14:solidFill>
              <w14:schemeClr w14:val="tx1"/>
            </w14:solidFill>
          </w14:textFill>
        </w:rPr>
      </w:pP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分治与递归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pPr>
      <w:bookmarkStart w:id="0" w:name="_GoBack"/>
      <w:bookmarkEnd w:id="0"/>
      <w:r>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t>分治是一种算法思想，从字面意思即可以理解：</w:t>
      </w:r>
      <w:r>
        <w:rPr>
          <w:rFonts w:hint="eastAsia" w:ascii="宋体" w:hAnsi="宋体" w:eastAsia="宋体" w:cs="宋体"/>
          <w:b w:val="0"/>
          <w:bCs w:val="0"/>
          <w:i w:val="0"/>
          <w:iCs w:val="0"/>
          <w:caps w:val="0"/>
          <w:color w:val="000000" w:themeColor="text1"/>
          <w:spacing w:val="0"/>
          <w:sz w:val="22"/>
          <w:szCs w:val="22"/>
          <w:shd w:val="clear" w:fill="FFFFFF"/>
          <w14:textFill>
            <w14:solidFill>
              <w14:schemeClr w14:val="tx1"/>
            </w14:solidFill>
          </w14:textFill>
        </w:rPr>
        <w:t>当一个问题规模较大且不易求解的时候，就可以考虑将问题分成几个小的模块，逐一解决</w:t>
      </w:r>
      <w:r>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t>递归</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lang w:val="en-US" w:eastAsia="zh-CN"/>
          <w14:textFill>
            <w14:solidFill>
              <w14:schemeClr w14:val="tx1"/>
            </w14:solidFill>
          </w14:textFill>
        </w:rPr>
        <w:t>是一种算法实践方法，通常跟迭代法相对比：</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t>迭代使用的是循环结构，递归</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lang w:val="en-US" w:eastAsia="zh-CN"/>
          <w14:textFill>
            <w14:solidFill>
              <w14:schemeClr w14:val="tx1"/>
            </w14:solidFill>
          </w14:textFill>
        </w:rPr>
        <w:t>则</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t>使用选择结构。</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lang w:val="en-US" w:eastAsia="zh-CN"/>
          <w14:textFill>
            <w14:solidFill>
              <w14:schemeClr w14:val="tx1"/>
            </w14:solidFill>
          </w14:textFill>
        </w:rPr>
        <w:t>递归的优点：</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t>能使程序的结构更清晰、更简洁、更容易让人理解，从而减少读懂代码的时间。</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lang w:val="en-US" w:eastAsia="zh-CN"/>
          <w14:textFill>
            <w14:solidFill>
              <w14:schemeClr w14:val="tx1"/>
            </w14:solidFill>
          </w14:textFill>
        </w:rPr>
        <w:t>其缺点：</w:t>
      </w:r>
      <w:r>
        <w:rPr>
          <w:rFonts w:hint="eastAsia" w:ascii="宋体" w:hAnsi="宋体" w:eastAsia="宋体" w:cs="宋体"/>
          <w:b w:val="0"/>
          <w:bCs w:val="0"/>
          <w:i w:val="0"/>
          <w:iCs w:val="0"/>
          <w:caps w:val="0"/>
          <w:color w:val="000000" w:themeColor="text1"/>
          <w:spacing w:val="0"/>
          <w:sz w:val="22"/>
          <w:szCs w:val="22"/>
          <w:bdr w:val="none" w:color="auto" w:sz="0" w:space="0"/>
          <w:shd w:val="clear" w:fill="FFFFFF"/>
          <w14:textFill>
            <w14:solidFill>
              <w14:schemeClr w14:val="tx1"/>
            </w14:solidFill>
          </w14:textFill>
        </w:rPr>
        <w:t>但大量的递归调用会建立函数的副本，会消耗大量的时间和内存，而迭代则不需要此种付出。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分治通常跟递归搭配使用会比较让人容易理解，其思维及使用步骤一般为：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（1）分解：将原问题分解为若干个规模较小，相互独立，与原问题形式相同的子问题；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（2）解决：若子问题规模较小而容易被解决则直接解，否则递归地解各个子问题；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（3）合并：将各个子问题的解合并为原问题的解。</w:t>
      </w:r>
    </w:p>
    <w:p>
      <w:pPr>
        <w:rPr>
          <w:rFonts w:hint="eastAsia" w:ascii="宋体" w:hAnsi="宋体" w:eastAsia="宋体" w:cs="宋体"/>
          <w:b w:val="0"/>
          <w:bCs w:val="0"/>
          <w:color w:val="000000" w:themeColor="text1"/>
          <w:sz w:val="22"/>
          <w:szCs w:val="22"/>
          <w:lang w:val="en-US" w:eastAsia="zh-CN"/>
          <w14:textFill>
            <w14:solidFill>
              <w14:schemeClr w14:val="tx1"/>
            </w14:solidFill>
          </w14:textFill>
        </w:rPr>
      </w:pPr>
      <w:r>
        <w:rPr>
          <w:rFonts w:hint="eastAsia" w:ascii="宋体" w:hAnsi="宋体" w:eastAsia="宋体" w:cs="宋体"/>
          <w:b w:val="0"/>
          <w:bCs w:val="0"/>
          <w:color w:val="000000" w:themeColor="text1"/>
          <w:sz w:val="22"/>
          <w:szCs w:val="22"/>
          <w:lang w:val="en-US" w:eastAsia="zh-CN"/>
          <w14:textFill>
            <w14:solidFill>
              <w14:schemeClr w14:val="tx1"/>
            </w14:solidFill>
          </w14:textFill>
        </w:rPr>
        <w:t>例如作业中的整数划分问题：将正整数划分成一系列小的正整数之和。其递归方程为：</w:t>
      </w:r>
    </w:p>
    <w:p>
      <w:pPr>
        <w:rPr>
          <w:rFonts w:hint="eastAsia" w:ascii="宋体" w:hAnsi="宋体" w:eastAsia="宋体" w:cs="宋体"/>
          <w:b w:val="0"/>
          <w:bCs w:val="0"/>
          <w:color w:val="000000" w:themeColor="text1"/>
          <w:sz w:val="22"/>
          <w:szCs w:val="22"/>
          <w:lang w:val="en-US" w:eastAsia="zh-CN"/>
          <w14:textFill>
            <w14:solidFill>
              <w14:schemeClr w14:val="tx1"/>
            </w14:solidFill>
          </w14:textFill>
        </w:rPr>
      </w:pPr>
    </w:p>
    <w:p>
      <w:pPr>
        <w:pStyle w:val="4"/>
        <w:keepNext w:val="0"/>
        <w:keepLines w:val="0"/>
        <w:widowControl/>
        <w:numPr>
          <w:numId w:val="0"/>
        </w:numPr>
        <w:suppressLineNumbers w:val="0"/>
        <w:shd w:val="clear" w:fill="FFFFFF"/>
        <w:spacing w:before="0" w:beforeAutospacing="0" w:after="0" w:afterAutospacing="0" w:line="240" w:lineRule="auto"/>
        <w:ind w:right="0" w:rightChars="0" w:firstLine="420" w:firstLineChars="0"/>
        <w:jc w:val="center"/>
        <w:rPr>
          <w:rFonts w:hint="eastAsia" w:ascii="宋体" w:hAnsi="宋体" w:eastAsia="宋体" w:cs="宋体"/>
          <w:b w:val="0"/>
          <w:bCs w:val="0"/>
          <w:i w:val="0"/>
          <w:iCs w:val="0"/>
          <w:caps w:val="0"/>
          <w:color w:val="000000" w:themeColor="text1"/>
          <w:spacing w:val="0"/>
          <w:sz w:val="22"/>
          <w:szCs w:val="22"/>
          <w:shd w:val="clear" w:fill="FFFFFF"/>
          <w:lang w:val="en-U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t xml:space="preserve">q(n, m) = </w:t>
      </w:r>
      <m:oMath>
        <m:d>
          <m:dPr>
            <m:begChr m:val="{"/>
            <m:endChr m:val=""/>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dPr>
          <m:e>
            <m:eqArr>
              <m:eqArrP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qArrPr>
              <m:e>
                <m:r>
                  <m:rPr/>
                  <w:rPr>
                    <w:rFonts w:hint="default" w:ascii="Cambria Math" w:hAnsi="Cambria Math" w:eastAsia="宋体" w:cs="宋体"/>
                    <w:caps w:val="0"/>
                    <w:color w:val="000000" w:themeColor="text1"/>
                    <w:spacing w:val="0"/>
                    <w:sz w:val="22"/>
                    <w:szCs w:val="22"/>
                    <w:shd w:val="clear" w:fill="FFFFFF"/>
                    <w:lang w:val="en-US" w:eastAsia="zh-CN"/>
                    <w14:textFill>
                      <w14:solidFill>
                        <w14:schemeClr w14:val="tx1"/>
                      </w14:solidFill>
                    </w14:textFill>
                  </w:rPr>
                  <m:t>1,                                                               n = 1, m = 1</m:t>
                </m: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宋体"/>
                    <w:caps w:val="0"/>
                    <w:color w:val="000000" w:themeColor="text1"/>
                    <w:spacing w:val="0"/>
                    <w:sz w:val="22"/>
                    <w:szCs w:val="22"/>
                    <w:shd w:val="clear" w:fill="FFFFFF"/>
                    <w:lang w:val="en-US" w:eastAsia="zh-CN"/>
                    <w14:textFill>
                      <w14:solidFill>
                        <w14:schemeClr w14:val="tx1"/>
                      </w14:solidFill>
                    </w14:textFill>
                  </w:rPr>
                  <m:t>q(n, n),                                      n &lt; m</m:t>
                </m: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宋体"/>
                    <w:caps w:val="0"/>
                    <w:color w:val="000000" w:themeColor="text1"/>
                    <w:spacing w:val="0"/>
                    <w:sz w:val="22"/>
                    <w:szCs w:val="22"/>
                    <w:shd w:val="clear" w:fill="FFFFFF"/>
                    <w:lang w:val="en-US" w:eastAsia="zh-CN"/>
                    <w14:textFill>
                      <w14:solidFill>
                        <w14:schemeClr w14:val="tx1"/>
                      </w14:solidFill>
                    </w14:textFill>
                  </w:rPr>
                  <m:t>1 + q(n, n − 1),                   n = m</m:t>
                </m: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宋体"/>
                    <w:caps w:val="0"/>
                    <w:color w:val="000000" w:themeColor="text1"/>
                    <w:spacing w:val="0"/>
                    <w:sz w:val="22"/>
                    <w:szCs w:val="22"/>
                    <w:shd w:val="clear" w:fill="FFFFFF"/>
                    <w:lang w:val="en-US" w:eastAsia="zh-CN"/>
                    <w14:textFill>
                      <w14:solidFill>
                        <w14:schemeClr w14:val="tx1"/>
                      </w14:solidFill>
                    </w14:textFill>
                  </w:rPr>
                  <m:t>q(n, m − 1) + q(n − m, m) ,    n &gt; m &gt; 1</m:t>
                </m: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
            </m:eqArr>
            <m:ctrlPr>
              <w:rPr>
                <w:rFonts w:hint="eastAsia" w:ascii="Cambria Math" w:hAnsi="Cambria Math" w:eastAsia="宋体" w:cs="宋体"/>
                <w:b w:val="0"/>
                <w:bCs w:val="0"/>
                <w:i/>
                <w:iCs w:val="0"/>
                <w:caps w:val="0"/>
                <w:color w:val="000000" w:themeColor="text1"/>
                <w:spacing w:val="0"/>
                <w:sz w:val="22"/>
                <w:szCs w:val="22"/>
                <w:shd w:val="clear" w:fill="FFFFFF"/>
                <w:lang w:val="en-US"/>
                <w14:textFill>
                  <w14:solidFill>
                    <w14:schemeClr w14:val="tx1"/>
                  </w14:solidFill>
                </w14:textFill>
              </w:rPr>
            </m:ctrlPr>
          </m:e>
        </m:d>
      </m:oMath>
    </w:p>
    <w:p>
      <w:pPr>
        <w:pStyle w:val="4"/>
        <w:keepNext w:val="0"/>
        <w:keepLines w:val="0"/>
        <w:widowControl/>
        <w:numPr>
          <w:numId w:val="0"/>
        </w:numPr>
        <w:suppressLineNumbers w:val="0"/>
        <w:shd w:val="clear" w:fill="FFFFFF"/>
        <w:spacing w:before="0" w:beforeAutospacing="0" w:after="0" w:afterAutospacing="0" w:line="240" w:lineRule="auto"/>
        <w:ind w:right="0" w:rightChars="0"/>
        <w:jc w:val="both"/>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t>其中q(n, m)表示最大加数n不大于m的划分个数，只要我们将正整数划分为小整数的4种情况梳理出来，即可以利用递归方法顺利求解。</w:t>
      </w:r>
    </w:p>
    <w:p>
      <w:pPr>
        <w:pStyle w:val="4"/>
        <w:keepNext w:val="0"/>
        <w:keepLines w:val="0"/>
        <w:widowControl/>
        <w:numPr>
          <w:numId w:val="0"/>
        </w:numPr>
        <w:suppressLineNumbers w:val="0"/>
        <w:shd w:val="clear" w:fill="FFFFFF"/>
        <w:spacing w:before="0" w:beforeAutospacing="0" w:after="0" w:afterAutospacing="0" w:line="240" w:lineRule="auto"/>
        <w:ind w:right="0" w:rightChars="0"/>
        <w:jc w:val="both"/>
        <w:rPr>
          <w:rFonts w:hint="eastAsia" w:ascii="宋体" w:hAnsi="宋体" w:eastAsia="宋体" w:cs="宋体"/>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动态规划</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贪心策略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回溯与分枝界限策略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局部与随机搜索策略</w:t>
      </w:r>
    </w:p>
    <w:p>
      <w:pPr>
        <w:pStyle w:val="4"/>
        <w:keepNext w:val="0"/>
        <w:keepLines w:val="0"/>
        <w:widowControl/>
        <w:numPr>
          <w:ilvl w:val="0"/>
          <w:numId w:val="2"/>
        </w:numPr>
        <w:suppressLineNumbers w:val="0"/>
        <w:shd w:val="clear" w:fill="FFFFFF"/>
        <w:spacing w:before="0" w:beforeAutospacing="0" w:after="0" w:afterAutospacing="0" w:line="240" w:lineRule="auto"/>
        <w:ind w:left="0" w:leftChars="0" w:right="0" w:rightChars="0" w:firstLine="0" w:firstLineChars="0"/>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eastAsia" w:ascii="宋体" w:hAnsi="宋体" w:eastAsia="宋体" w:cs="宋体"/>
          <w:b w:val="0"/>
          <w:bCs w:val="0"/>
          <w:i w:val="0"/>
          <w:iCs w:val="0"/>
          <w:caps w:val="0"/>
          <w:color w:val="000000" w:themeColor="text1"/>
          <w:spacing w:val="0"/>
          <w:sz w:val="22"/>
          <w:szCs w:val="22"/>
          <w:shd w:val="clear" w:fill="FFFFFF"/>
          <w:lang w:val="en-US" w:eastAsia="zh-Hans"/>
          <w14:textFill>
            <w14:solidFill>
              <w14:schemeClr w14:val="tx1"/>
            </w14:solidFill>
          </w14:textFill>
        </w:rPr>
        <w:t>遗传算法</w:t>
      </w:r>
    </w:p>
    <w:p>
      <w:pPr>
        <w:keepNext w:val="0"/>
        <w:keepLines w:val="0"/>
        <w:widowControl/>
        <w:suppressLineNumbers w:val="0"/>
        <w:spacing w:line="240" w:lineRule="auto"/>
        <w:jc w:val="left"/>
        <w:rPr>
          <w:rFonts w:hint="eastAsia" w:ascii="宋体" w:hAnsi="宋体" w:eastAsia="宋体" w:cs="宋体"/>
          <w:b w:val="0"/>
          <w:bCs w:val="0"/>
          <w:color w:val="000000" w:themeColor="text1"/>
          <w:sz w:val="22"/>
          <w:szCs w:val="22"/>
          <w14:textFill>
            <w14:solidFill>
              <w14:schemeClr w14:val="tx1"/>
            </w14:solidFill>
          </w14:textFill>
        </w:rPr>
      </w:pPr>
    </w:p>
    <w:p>
      <w:pPr>
        <w:keepNext w:val="0"/>
        <w:keepLines w:val="0"/>
        <w:widowControl/>
        <w:suppressLineNumbers w:val="0"/>
        <w:spacing w:line="240" w:lineRule="auto"/>
        <w:jc w:val="left"/>
        <w:rPr>
          <w:rFonts w:hint="eastAsia" w:ascii="宋体" w:hAnsi="宋体" w:eastAsia="宋体" w:cs="宋体"/>
          <w:b w:val="0"/>
          <w:bCs w:val="0"/>
          <w:color w:val="000000" w:themeColor="text1"/>
          <w:sz w:val="22"/>
          <w:szCs w:val="22"/>
          <w:lang w:eastAsia="zh-Hans"/>
          <w14:textFill>
            <w14:solidFill>
              <w14:schemeClr w14:val="tx1"/>
            </w14:solidFill>
          </w14:textFill>
        </w:rPr>
      </w:pPr>
    </w:p>
    <w:p>
      <w:pPr>
        <w:numPr>
          <w:ilvl w:val="0"/>
          <w:numId w:val="0"/>
        </w:numPr>
        <w:spacing w:line="240" w:lineRule="auto"/>
        <w:rPr>
          <w:rFonts w:hint="eastAsia" w:ascii="宋体" w:hAnsi="宋体" w:eastAsia="宋体" w:cs="宋体"/>
          <w:b w:val="0"/>
          <w:bCs w:val="0"/>
          <w:color w:val="000000" w:themeColor="text1"/>
          <w:sz w:val="22"/>
          <w:szCs w:val="22"/>
          <w:lang w:val="en-US" w:eastAsia="zh-Hans"/>
          <w14:textFill>
            <w14:solidFill>
              <w14:schemeClr w14:val="tx1"/>
            </w14:solidFill>
          </w14:textFill>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方正大黑体_GBK">
    <w:panose1 w:val="0201060001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r>
      <w:rPr>
        <w:rFonts w:hint="default"/>
        <w:sz w:val="21"/>
        <w:lang w:eastAsia="zh-Hans"/>
      </w:rPr>
      <w:t>1.</w:t>
    </w:r>
    <w:r>
      <w:rPr>
        <w:rFonts w:hint="eastAsia"/>
        <w:sz w:val="21"/>
        <w:lang w:eastAsia="zh-Hans"/>
      </w:rPr>
      <w:t>《</w:t>
    </w:r>
    <w:r>
      <w:rPr>
        <w:rFonts w:ascii="宋体" w:hAnsi="宋体" w:eastAsia="宋体" w:cs="宋体"/>
        <w:kern w:val="0"/>
        <w:sz w:val="24"/>
        <w:szCs w:val="24"/>
        <w:lang w:val="en-US" w:eastAsia="zh-CN" w:bidi="ar"/>
      </w:rPr>
      <w:t>How Fast Do Algorithms Improve?</w:t>
    </w:r>
    <w:r>
      <w:rPr>
        <w:rFonts w:hint="eastAsia"/>
        <w:sz w:val="21"/>
        <w:lang w:eastAsia="zh-Hans"/>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6F308"/>
    <w:multiLevelType w:val="singleLevel"/>
    <w:tmpl w:val="CF46F308"/>
    <w:lvl w:ilvl="0" w:tentative="0">
      <w:start w:val="1"/>
      <w:numFmt w:val="decimal"/>
      <w:suff w:val="nothing"/>
      <w:lvlText w:val="（%1）"/>
      <w:lvlJc w:val="left"/>
    </w:lvl>
  </w:abstractNum>
  <w:abstractNum w:abstractNumId="1">
    <w:nsid w:val="DADF40AE"/>
    <w:multiLevelType w:val="singleLevel"/>
    <w:tmpl w:val="DADF40AE"/>
    <w:lvl w:ilvl="0" w:tentative="0">
      <w:start w:val="1"/>
      <w:numFmt w:val="decimal"/>
      <w:suff w:val="space"/>
      <w:lvlText w:val="%1."/>
      <w:lvlJc w:val="left"/>
    </w:lvl>
  </w:abstractNum>
  <w:abstractNum w:abstractNumId="2">
    <w:nsid w:val="F5EA72D7"/>
    <w:multiLevelType w:val="singleLevel"/>
    <w:tmpl w:val="F5EA72D7"/>
    <w:lvl w:ilvl="0" w:tentative="0">
      <w:start w:val="1"/>
      <w:numFmt w:val="decimal"/>
      <w:suff w:val="nothing"/>
      <w:lvlText w:val="（%1）"/>
      <w:lvlJc w:val="left"/>
    </w:lvl>
  </w:abstractNum>
  <w:abstractNum w:abstractNumId="3">
    <w:nsid w:val="7FEBE4DD"/>
    <w:multiLevelType w:val="singleLevel"/>
    <w:tmpl w:val="7FEBE4DD"/>
    <w:lvl w:ilvl="0" w:tentative="0">
      <w:start w:val="1"/>
      <w:numFmt w:val="chineseCounting"/>
      <w:suff w:val="nothing"/>
      <w:lvlText w:val="%1．"/>
      <w:lvlJc w:val="left"/>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F5D00"/>
    <w:rsid w:val="1FFF3F88"/>
    <w:rsid w:val="7B8F7BF9"/>
    <w:rsid w:val="7BFF10C2"/>
    <w:rsid w:val="7EE78DA9"/>
    <w:rsid w:val="7F7F5E00"/>
    <w:rsid w:val="BBFF369D"/>
    <w:rsid w:val="E8FA29FA"/>
    <w:rsid w:val="F2F6C43E"/>
    <w:rsid w:val="F3DFB380"/>
    <w:rsid w:val="FB4B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2022-01-13T07:16:00Z</dcterms:created>
  <dc:creator>Administrator</dc:creator>
  <cp:lastModifiedBy>yippy</cp:lastModifiedBy>
  <dcterms:modified xsi:type="dcterms:W3CDTF">2022-01-13T16:06:34Z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BCC4C235E7704DCAB9FBCC2B8BCF8AF9</vt:lpwstr>
  </property>
</Properties>
</file>