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7D70" w14:textId="7BFA2203" w:rsidR="00A13CB0" w:rsidRDefault="006C7F22" w:rsidP="00257608">
      <w:pPr>
        <w:pStyle w:val="Ttulo1"/>
        <w:spacing w:line="360" w:lineRule="auto"/>
        <w:jc w:val="center"/>
      </w:pPr>
      <w:r>
        <w:t xml:space="preserve">Manual de </w:t>
      </w:r>
      <w:r w:rsidRPr="00DF49DE">
        <w:t>implementación</w:t>
      </w:r>
    </w:p>
    <w:p w14:paraId="71FA6A7A" w14:textId="2ED3B6AB" w:rsidR="006C7F22" w:rsidRDefault="006C7F22" w:rsidP="00257608">
      <w:pPr>
        <w:spacing w:line="360" w:lineRule="auto"/>
      </w:pPr>
    </w:p>
    <w:p w14:paraId="0B138AC7" w14:textId="6A16A330" w:rsidR="006C7F22" w:rsidRDefault="006C7F22" w:rsidP="00257608">
      <w:pPr>
        <w:pStyle w:val="Ttulo2"/>
        <w:spacing w:line="360" w:lineRule="auto"/>
        <w:jc w:val="center"/>
      </w:pPr>
      <w:r>
        <w:t>Software punto de venta</w:t>
      </w:r>
    </w:p>
    <w:p w14:paraId="5F073F10" w14:textId="0BCD7921" w:rsidR="006C7F22" w:rsidRDefault="006C7F22" w:rsidP="00257608">
      <w:pPr>
        <w:spacing w:line="360" w:lineRule="auto"/>
      </w:pPr>
      <w:r>
        <w:t xml:space="preserve">Creado por: </w:t>
      </w:r>
      <w:r w:rsidR="00753EE7">
        <w:t xml:space="preserve">Kevin Tsui Luna y Valeria </w:t>
      </w:r>
      <w:proofErr w:type="spellStart"/>
      <w:r w:rsidR="00753EE7">
        <w:t>Bermudez</w:t>
      </w:r>
      <w:proofErr w:type="spellEnd"/>
    </w:p>
    <w:p w14:paraId="2E55D176" w14:textId="503DB178" w:rsidR="00DF49DE" w:rsidRDefault="006C7F22" w:rsidP="0025760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720082">
        <w:rPr>
          <w:noProof/>
        </w:rPr>
        <w:t>miércoles, 29 de abril de 2026</w:t>
      </w:r>
      <w:r>
        <w:fldChar w:fldCharType="end"/>
      </w:r>
      <w:r>
        <w:t xml:space="preserve"> </w:t>
      </w:r>
    </w:p>
    <w:p w14:paraId="24A315D1" w14:textId="77777777" w:rsidR="00D74905" w:rsidRDefault="00D74905" w:rsidP="00257608">
      <w:pPr>
        <w:spacing w:line="360" w:lineRule="auto"/>
      </w:pPr>
    </w:p>
    <w:p w14:paraId="2427F9B5" w14:textId="77777777" w:rsidR="00D74905" w:rsidRDefault="00D74905" w:rsidP="00257608">
      <w:pPr>
        <w:pStyle w:val="Ttulo3"/>
        <w:spacing w:line="360" w:lineRule="auto"/>
      </w:pPr>
      <w:r>
        <w:t xml:space="preserve">Tabla de contenido </w:t>
      </w:r>
    </w:p>
    <w:p w14:paraId="53FA6905" w14:textId="77777777" w:rsidR="00D74905" w:rsidRDefault="00D74905" w:rsidP="00257608">
      <w:pPr>
        <w:spacing w:line="360" w:lineRule="auto"/>
      </w:pPr>
      <w:r>
        <w:t xml:space="preserve">contenido 1 </w:t>
      </w:r>
    </w:p>
    <w:p w14:paraId="6EF8CFA8" w14:textId="77777777" w:rsidR="00D74905" w:rsidRDefault="00D74905" w:rsidP="00257608">
      <w:pPr>
        <w:spacing w:line="360" w:lineRule="auto"/>
      </w:pPr>
      <w:r>
        <w:t>contenido 2</w:t>
      </w:r>
    </w:p>
    <w:p w14:paraId="45033665" w14:textId="2D354084" w:rsidR="00D74905" w:rsidRDefault="00D74905" w:rsidP="00257608">
      <w:pPr>
        <w:spacing w:line="360" w:lineRule="auto"/>
      </w:pPr>
      <w:r>
        <w:br w:type="page"/>
      </w:r>
    </w:p>
    <w:p w14:paraId="312C843E" w14:textId="3A2DF3CF" w:rsidR="008E00F3" w:rsidRDefault="00D74905" w:rsidP="00257608">
      <w:pPr>
        <w:pStyle w:val="Ttulo2"/>
        <w:spacing w:line="360" w:lineRule="auto"/>
      </w:pPr>
      <w:r>
        <w:lastRenderedPageBreak/>
        <w:t>Bienvenida</w:t>
      </w:r>
    </w:p>
    <w:p w14:paraId="0FEF316E" w14:textId="66480BA5" w:rsidR="00D74905" w:rsidRDefault="00D74905" w:rsidP="00257608">
      <w:pPr>
        <w:spacing w:line="360" w:lineRule="auto"/>
      </w:pPr>
    </w:p>
    <w:p w14:paraId="5F04E4AA" w14:textId="36E67F88" w:rsidR="009A100F" w:rsidRPr="009A100F" w:rsidRDefault="009A100F" w:rsidP="00257608">
      <w:pPr>
        <w:spacing w:line="360" w:lineRule="auto"/>
        <w:jc w:val="both"/>
        <w:rPr>
          <w:sz w:val="22"/>
          <w:szCs w:val="22"/>
        </w:rPr>
      </w:pPr>
      <w:r w:rsidRPr="009A100F">
        <w:rPr>
          <w:sz w:val="22"/>
          <w:szCs w:val="22"/>
        </w:rPr>
        <w:t>Este es el manual de usuario con soporte técnico del punto de venta creado en Python. A través de este documento se muestran las diferentes plantillas del sistema, para poderles dar su uso correcto. Se explica como registrar productos y ventas. También como obtener el titulo de venta y las configuraciones del mismo.</w:t>
      </w:r>
    </w:p>
    <w:p w14:paraId="233B511A" w14:textId="33CCE966" w:rsidR="00257608" w:rsidRDefault="009A100F" w:rsidP="00257608">
      <w:pPr>
        <w:spacing w:line="360" w:lineRule="auto"/>
        <w:jc w:val="both"/>
      </w:pPr>
      <w:r w:rsidRPr="009A100F">
        <w:rPr>
          <w:sz w:val="22"/>
          <w:szCs w:val="22"/>
        </w:rPr>
        <w:t>Al final de este documento aparece una ficha técnica, con los requerimientos del equipo de cómputo necesarios para que el software funcione adecuadamente.</w:t>
      </w:r>
    </w:p>
    <w:p w14:paraId="6A5EA4C0" w14:textId="77777777" w:rsidR="00257608" w:rsidRDefault="00257608" w:rsidP="00257608">
      <w:pPr>
        <w:spacing w:line="360" w:lineRule="auto"/>
        <w:jc w:val="both"/>
      </w:pPr>
    </w:p>
    <w:p w14:paraId="4B40B3BB" w14:textId="2FC85761" w:rsidR="00257608" w:rsidRPr="00257608" w:rsidRDefault="00257608" w:rsidP="00257608">
      <w:pPr>
        <w:pStyle w:val="Ttulo3"/>
        <w:rPr>
          <w:sz w:val="21"/>
          <w:szCs w:val="21"/>
        </w:rPr>
      </w:pPr>
      <w:r>
        <w:t>Sobre este software</w:t>
      </w:r>
    </w:p>
    <w:p w14:paraId="3E1CDC8A" w14:textId="068C632E" w:rsidR="00257608" w:rsidRDefault="00257608" w:rsidP="00153D26">
      <w:pPr>
        <w:spacing w:line="360" w:lineRule="auto"/>
        <w:jc w:val="both"/>
      </w:pPr>
      <w:r>
        <w:t>Para la acreditación del módulo I: desarrolla software, es necesario construir en el submódulo codifica software de aplicación, y documentar el mismo en el submódulo implementa software de aplicación. Es por esto, que es el manual de producto final del submódulo III.</w:t>
      </w:r>
    </w:p>
    <w:p w14:paraId="6D77AF1D" w14:textId="31B5C566" w:rsidR="004F0F71" w:rsidRDefault="00257608" w:rsidP="004F0F7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7BB87D6" wp14:editId="2E2C7E7A">
            <wp:extent cx="5670013" cy="3533775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71" cy="3569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29CAB" w14:textId="77777777" w:rsidR="004F0F71" w:rsidRDefault="004F0F71" w:rsidP="004F0F71">
      <w:pPr>
        <w:jc w:val="center"/>
      </w:pPr>
      <w:r>
        <w:br w:type="page"/>
      </w:r>
    </w:p>
    <w:p w14:paraId="4CC4B738" w14:textId="532A067A" w:rsidR="006C7F22" w:rsidRDefault="009733F3" w:rsidP="009733F3">
      <w:pPr>
        <w:pStyle w:val="Ttulo2"/>
      </w:pPr>
      <w:r>
        <w:lastRenderedPageBreak/>
        <w:t xml:space="preserve">Menú principal </w:t>
      </w:r>
    </w:p>
    <w:p w14:paraId="133DFF88" w14:textId="4300E29F" w:rsidR="00720082" w:rsidRDefault="00720082" w:rsidP="00720082">
      <w:r>
        <w:rPr>
          <w:noProof/>
        </w:rPr>
        <w:drawing>
          <wp:anchor distT="0" distB="0" distL="114300" distR="114300" simplePos="0" relativeHeight="251659264" behindDoc="0" locked="0" layoutInCell="1" allowOverlap="1" wp14:anchorId="1402C0A3" wp14:editId="35A633C0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6219825" cy="396240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9" t="12371" r="61642" b="17622"/>
                    <a:stretch/>
                  </pic:blipFill>
                  <pic:spPr bwMode="auto">
                    <a:xfrm>
                      <a:off x="0" y="0"/>
                      <a:ext cx="621982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EF8F0" w14:textId="77777777" w:rsidR="00720082" w:rsidRDefault="00720082" w:rsidP="00720082">
      <w:pPr>
        <w:pStyle w:val="Ttulo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1. Introducción</w:t>
      </w:r>
    </w:p>
    <w:p w14:paraId="32110B58" w14:textId="77777777" w:rsidR="00720082" w:rsidRDefault="00720082" w:rsidP="0072008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sistema </w:t>
      </w:r>
      <w:r>
        <w:rPr>
          <w:rStyle w:val="Textoennegrita"/>
          <w:rFonts w:ascii="Segoe UI" w:eastAsiaTheme="majorEastAsia" w:hAnsi="Segoe UI" w:cs="Segoe UI"/>
          <w:color w:val="0D0D0D"/>
        </w:rPr>
        <w:t>KVAL</w:t>
      </w:r>
      <w:r>
        <w:rPr>
          <w:rFonts w:ascii="Segoe UI" w:hAnsi="Segoe UI" w:cs="Segoe UI"/>
          <w:color w:val="0D0D0D"/>
        </w:rPr>
        <w:t> es una aplicación de punto de venta diseñada para facilitar la gestión básica de productos, ventas y reportes. La pantalla principal funciona como centro de navegación hacia las distintas funcionalidades del sistema.</w:t>
      </w:r>
    </w:p>
    <w:p w14:paraId="52ED080F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5D74AA37">
          <v:rect id="_x0000_i1025" style="width:0;height:0" o:hralign="center" o:hrstd="t" o:hr="t" fillcolor="#a0a0a0" stroked="f"/>
        </w:pict>
      </w:r>
    </w:p>
    <w:p w14:paraId="6A5B0029" w14:textId="77777777" w:rsidR="00720082" w:rsidRDefault="00720082" w:rsidP="00720082">
      <w:pPr>
        <w:pStyle w:val="Ttulo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2. Pantalla Principal</w:t>
      </w:r>
    </w:p>
    <w:p w14:paraId="4022277F" w14:textId="77777777" w:rsidR="00720082" w:rsidRDefault="00720082" w:rsidP="0072008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 iniciar el sistema, se muestra una ventana con el logotipo en la parte superior y un menú de opciones al centro. Desde aquí se accede a todas las funciones disponibles mediante botones.</w:t>
      </w:r>
    </w:p>
    <w:p w14:paraId="7951FD9D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5FB2F95D">
          <v:rect id="_x0000_i1026" style="width:0;height:0" o:hralign="center" o:hrstd="t" o:hr="t" fillcolor="#a0a0a0" stroked="f"/>
        </w:pict>
      </w:r>
    </w:p>
    <w:p w14:paraId="597B5F01" w14:textId="77777777" w:rsidR="00720082" w:rsidRDefault="00720082" w:rsidP="00720082">
      <w:pPr>
        <w:pStyle w:val="Ttulo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3. Opciones del Menú</w:t>
      </w:r>
    </w:p>
    <w:p w14:paraId="6CF883A6" w14:textId="77777777" w:rsidR="00720082" w:rsidRDefault="00720082" w:rsidP="0072008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</w:rPr>
        <w:t>3.1 Registro de Productos</w:t>
      </w:r>
      <w:r>
        <w:rPr>
          <w:rFonts w:ascii="Segoe UI" w:hAnsi="Segoe UI" w:cs="Segoe UI"/>
          <w:color w:val="0D0D0D"/>
        </w:rPr>
        <w:br/>
        <w:t>Permite dar de alta nuevos productos en el sistema.</w:t>
      </w:r>
      <w:r>
        <w:rPr>
          <w:rFonts w:ascii="Segoe UI" w:hAnsi="Segoe UI" w:cs="Segoe UI"/>
          <w:color w:val="0D0D0D"/>
        </w:rPr>
        <w:br/>
        <w:t>Funciones principales:</w:t>
      </w:r>
    </w:p>
    <w:p w14:paraId="14DF72CA" w14:textId="77777777" w:rsidR="00720082" w:rsidRDefault="00720082" w:rsidP="0072008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Agregar productos con sus datos correspondientes.</w:t>
      </w:r>
    </w:p>
    <w:p w14:paraId="5B43700B" w14:textId="77777777" w:rsidR="00720082" w:rsidRDefault="00720082" w:rsidP="0072008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Actualizar información existente.</w:t>
      </w:r>
    </w:p>
    <w:p w14:paraId="452E4CD5" w14:textId="77777777" w:rsidR="00720082" w:rsidRDefault="00720082" w:rsidP="0072008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Gestionar el catálogo de productos.</w:t>
      </w:r>
    </w:p>
    <w:p w14:paraId="1C46645E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70154883">
          <v:rect id="_x0000_i1027" style="width:0;height:0" o:hralign="center" o:hrstd="t" o:hr="t" fillcolor="#a0a0a0" stroked="f"/>
        </w:pict>
      </w:r>
    </w:p>
    <w:p w14:paraId="53852D95" w14:textId="77777777" w:rsidR="00720082" w:rsidRDefault="00720082" w:rsidP="0072008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</w:rPr>
        <w:t>3.2 Registro de Ventas</w:t>
      </w:r>
      <w:r>
        <w:rPr>
          <w:rFonts w:ascii="Segoe UI" w:hAnsi="Segoe UI" w:cs="Segoe UI"/>
          <w:color w:val="0D0D0D"/>
        </w:rPr>
        <w:br/>
        <w:t>Se utiliza para realizar operaciones de venta.</w:t>
      </w:r>
      <w:r>
        <w:rPr>
          <w:rFonts w:ascii="Segoe UI" w:hAnsi="Segoe UI" w:cs="Segoe UI"/>
          <w:color w:val="0D0D0D"/>
        </w:rPr>
        <w:br/>
        <w:t>Funciones principales:</w:t>
      </w:r>
    </w:p>
    <w:p w14:paraId="37329940" w14:textId="77777777" w:rsidR="00720082" w:rsidRDefault="00720082" w:rsidP="0072008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Seleccionar productos registrados.</w:t>
      </w:r>
    </w:p>
    <w:p w14:paraId="2B2E0A36" w14:textId="77777777" w:rsidR="00720082" w:rsidRDefault="00720082" w:rsidP="0072008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Registrar cantidades y generar la venta.</w:t>
      </w:r>
    </w:p>
    <w:p w14:paraId="204A8AEB" w14:textId="77777777" w:rsidR="00720082" w:rsidRDefault="00720082" w:rsidP="0072008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Llevar control de transacciones realizadas.</w:t>
      </w:r>
    </w:p>
    <w:p w14:paraId="66C00FEB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7B8BC0B9">
          <v:rect id="_x0000_i1028" style="width:0;height:0" o:hralign="center" o:hrstd="t" o:hr="t" fillcolor="#a0a0a0" stroked="f"/>
        </w:pict>
      </w:r>
    </w:p>
    <w:p w14:paraId="712F8D33" w14:textId="77777777" w:rsidR="00720082" w:rsidRDefault="00720082" w:rsidP="0072008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</w:rPr>
        <w:t>3.3 Reportes</w:t>
      </w:r>
      <w:r>
        <w:rPr>
          <w:rFonts w:ascii="Segoe UI" w:hAnsi="Segoe UI" w:cs="Segoe UI"/>
          <w:color w:val="0D0D0D"/>
        </w:rPr>
        <w:br/>
        <w:t>Permite consultar información generada por el sistema.</w:t>
      </w:r>
      <w:r>
        <w:rPr>
          <w:rFonts w:ascii="Segoe UI" w:hAnsi="Segoe UI" w:cs="Segoe UI"/>
          <w:color w:val="0D0D0D"/>
        </w:rPr>
        <w:br/>
        <w:t>Funciones principales:</w:t>
      </w:r>
    </w:p>
    <w:p w14:paraId="4848CDC5" w14:textId="77777777" w:rsidR="00720082" w:rsidRDefault="00720082" w:rsidP="0072008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Visualizar reportes de ventas.</w:t>
      </w:r>
    </w:p>
    <w:p w14:paraId="2C0ADC4E" w14:textId="77777777" w:rsidR="00720082" w:rsidRDefault="00720082" w:rsidP="0072008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Revisar movimientos registrados.</w:t>
      </w:r>
    </w:p>
    <w:p w14:paraId="37B258BB" w14:textId="77777777" w:rsidR="00720082" w:rsidRDefault="00720082" w:rsidP="0072008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Apoyar en el análisis de la actividad comercial.</w:t>
      </w:r>
    </w:p>
    <w:p w14:paraId="5002C0D8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3B6D7238">
          <v:rect id="_x0000_i1029" style="width:0;height:0" o:hralign="center" o:hrstd="t" o:hr="t" fillcolor="#a0a0a0" stroked="f"/>
        </w:pict>
      </w:r>
    </w:p>
    <w:p w14:paraId="14AD002E" w14:textId="77777777" w:rsidR="00720082" w:rsidRDefault="00720082" w:rsidP="0072008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eastAsiaTheme="majorEastAsia" w:hAnsi="Segoe UI" w:cs="Segoe UI"/>
          <w:color w:val="0D0D0D"/>
        </w:rPr>
        <w:lastRenderedPageBreak/>
        <w:t>3.4 Acerca de</w:t>
      </w:r>
      <w:r>
        <w:rPr>
          <w:rFonts w:ascii="Segoe UI" w:hAnsi="Segoe UI" w:cs="Segoe UI"/>
          <w:color w:val="0D0D0D"/>
        </w:rPr>
        <w:br/>
        <w:t>Muestra información general del sistema.</w:t>
      </w:r>
      <w:r>
        <w:rPr>
          <w:rFonts w:ascii="Segoe UI" w:hAnsi="Segoe UI" w:cs="Segoe UI"/>
          <w:color w:val="0D0D0D"/>
        </w:rPr>
        <w:br/>
        <w:t>Incluye:</w:t>
      </w:r>
    </w:p>
    <w:p w14:paraId="4BEC92CB" w14:textId="77777777" w:rsidR="00720082" w:rsidRDefault="00720082" w:rsidP="007200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Nombre del software.</w:t>
      </w:r>
    </w:p>
    <w:p w14:paraId="4DC8446C" w14:textId="77777777" w:rsidR="00720082" w:rsidRDefault="00720082" w:rsidP="007200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Información básica del desarrollador o versión.</w:t>
      </w:r>
    </w:p>
    <w:p w14:paraId="16F5B270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70C38F4E">
          <v:rect id="_x0000_i1030" style="width:0;height:0" o:hralign="center" o:hrstd="t" o:hr="t" fillcolor="#a0a0a0" stroked="f"/>
        </w:pict>
      </w:r>
    </w:p>
    <w:p w14:paraId="6ACB25F0" w14:textId="77777777" w:rsidR="00720082" w:rsidRDefault="00720082" w:rsidP="00720082">
      <w:pPr>
        <w:pStyle w:val="Ttulo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 Navegación</w:t>
      </w:r>
    </w:p>
    <w:p w14:paraId="0E7B4B52" w14:textId="77777777" w:rsidR="00720082" w:rsidRDefault="00720082" w:rsidP="0072008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usuario puede acceder a cada módulo haciendo clic en el botón correspondiente. Cada opción abre una ventana independiente con sus funciones específicas.</w:t>
      </w:r>
    </w:p>
    <w:p w14:paraId="2B054841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195D8FAF">
          <v:rect id="_x0000_i1031" style="width:0;height:0" o:hralign="center" o:hrstd="t" o:hr="t" fillcolor="#a0a0a0" stroked="f"/>
        </w:pict>
      </w:r>
    </w:p>
    <w:p w14:paraId="04B1B9B0" w14:textId="77777777" w:rsidR="00720082" w:rsidRDefault="00720082" w:rsidP="00720082">
      <w:pPr>
        <w:pStyle w:val="Ttulo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5. Recomendaciones de Uso</w:t>
      </w:r>
    </w:p>
    <w:p w14:paraId="312D40C6" w14:textId="77777777" w:rsidR="00720082" w:rsidRDefault="00720082" w:rsidP="0072008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Registrar correctamente los productos antes de realizar ventas.</w:t>
      </w:r>
    </w:p>
    <w:p w14:paraId="301AA95F" w14:textId="77777777" w:rsidR="00720082" w:rsidRDefault="00720082" w:rsidP="0072008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Verificar los datos ingresados para evitar errores en los reportes.</w:t>
      </w:r>
    </w:p>
    <w:p w14:paraId="09E07942" w14:textId="77777777" w:rsidR="00720082" w:rsidRDefault="00720082" w:rsidP="0072008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Utilizar los reportes de forma periódica para control y seguimiento.</w:t>
      </w:r>
    </w:p>
    <w:p w14:paraId="039880FE" w14:textId="77777777" w:rsidR="00720082" w:rsidRDefault="00720082" w:rsidP="00720082">
      <w:pPr>
        <w:spacing w:before="720" w:after="720"/>
        <w:rPr>
          <w:rFonts w:ascii="Segoe UI" w:hAnsi="Segoe UI" w:cs="Segoe UI"/>
        </w:rPr>
      </w:pPr>
      <w:r>
        <w:pict w14:anchorId="355DF93A">
          <v:rect id="_x0000_i1032" style="width:0;height:0" o:hralign="center" o:hrstd="t" o:hr="t" fillcolor="#a0a0a0" stroked="f"/>
        </w:pict>
      </w:r>
    </w:p>
    <w:p w14:paraId="0C99439A" w14:textId="77777777" w:rsidR="00720082" w:rsidRDefault="00720082" w:rsidP="00720082">
      <w:pPr>
        <w:pStyle w:val="Ttulo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6. Cierre del Sistema</w:t>
      </w:r>
    </w:p>
    <w:p w14:paraId="6EC32EAE" w14:textId="77777777" w:rsidR="00720082" w:rsidRDefault="00720082" w:rsidP="0072008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Para salir, se puede cerrar la ventana principal desde el botón estándar del sistema </w:t>
      </w:r>
      <w:proofErr w:type="spellStart"/>
      <w:r>
        <w:rPr>
          <w:rFonts w:ascii="Segoe UI" w:hAnsi="Segoe UI" w:cs="Segoe UI"/>
          <w:color w:val="0D0D0D"/>
        </w:rPr>
        <w:t>operat</w:t>
      </w:r>
      <w:proofErr w:type="spellEnd"/>
    </w:p>
    <w:p w14:paraId="02D42115" w14:textId="058BF017" w:rsidR="00720082" w:rsidRDefault="00720082" w:rsidP="00720082">
      <w:r>
        <w:br w:type="textWrapping" w:clear="all"/>
      </w:r>
    </w:p>
    <w:p w14:paraId="40691F29" w14:textId="77777777" w:rsidR="00720082" w:rsidRPr="00720082" w:rsidRDefault="00720082" w:rsidP="00720082"/>
    <w:p w14:paraId="603A0DCF" w14:textId="77777777" w:rsidR="009733F3" w:rsidRPr="009733F3" w:rsidRDefault="009733F3" w:rsidP="009733F3"/>
    <w:sectPr w:rsidR="009733F3" w:rsidRPr="009733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BCB8D" w14:textId="77777777" w:rsidR="00D924AB" w:rsidRDefault="00D924AB" w:rsidP="000A6094">
      <w:pPr>
        <w:spacing w:after="0" w:line="240" w:lineRule="auto"/>
      </w:pPr>
      <w:r>
        <w:separator/>
      </w:r>
    </w:p>
  </w:endnote>
  <w:endnote w:type="continuationSeparator" w:id="0">
    <w:p w14:paraId="3BD70790" w14:textId="77777777" w:rsidR="00D924AB" w:rsidRDefault="00D924AB" w:rsidP="000A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8CBAF" w14:textId="77777777" w:rsidR="009A100F" w:rsidRDefault="009A10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D27D22" w14:paraId="16131806" w14:textId="77777777" w:rsidTr="009A100F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12F554045EC14CA4859D33AB01B9FC1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DFABC06" w14:textId="1EC5A601" w:rsidR="00D27D22" w:rsidRDefault="005E7B52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Tsui Luna y Bermudez Garcia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70C1875" w14:textId="77777777" w:rsidR="00D27D22" w:rsidRDefault="00D27D22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D8CFB9A" w14:textId="77777777" w:rsidR="00D27D22" w:rsidRDefault="00D27D2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50F2" w14:textId="77777777" w:rsidR="009A100F" w:rsidRDefault="009A10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87672" w14:textId="77777777" w:rsidR="00D924AB" w:rsidRDefault="00D924AB" w:rsidP="000A6094">
      <w:pPr>
        <w:spacing w:after="0" w:line="240" w:lineRule="auto"/>
      </w:pPr>
      <w:r>
        <w:separator/>
      </w:r>
    </w:p>
  </w:footnote>
  <w:footnote w:type="continuationSeparator" w:id="0">
    <w:p w14:paraId="158384AB" w14:textId="77777777" w:rsidR="00D924AB" w:rsidRDefault="00D924AB" w:rsidP="000A6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B3D9" w14:textId="411F32AC" w:rsidR="009A100F" w:rsidRDefault="00000000">
    <w:pPr>
      <w:pStyle w:val="Encabezado"/>
    </w:pPr>
    <w:r>
      <w:rPr>
        <w:noProof/>
      </w:rPr>
      <w:pict w14:anchorId="129389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7782" o:spid="_x0000_s1029" type="#_x0000_t136" style="position:absolute;margin-left:0;margin-top:0;width:436.1pt;height:18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aleLu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54"/>
      <w:gridCol w:w="8184"/>
    </w:tblGrid>
    <w:tr w:rsidR="000A6094" w14:paraId="4FE41DC9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12A649B" w14:textId="77777777" w:rsidR="000A6094" w:rsidRDefault="000A609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42624B00" w14:textId="00C9FE2C" w:rsidR="000A6094" w:rsidRDefault="000A609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>manual de implementacion</w:t>
          </w:r>
        </w:p>
      </w:tc>
    </w:tr>
  </w:tbl>
  <w:p w14:paraId="65F1980A" w14:textId="05AE9FB4" w:rsidR="000A6094" w:rsidRDefault="00000000">
    <w:pPr>
      <w:pStyle w:val="Encabezado"/>
    </w:pPr>
    <w:r>
      <w:rPr>
        <w:noProof/>
      </w:rPr>
      <w:pict w14:anchorId="59BEBE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7783" o:spid="_x0000_s1030" type="#_x0000_t136" style="position:absolute;margin-left:0;margin-top:0;width:436.1pt;height:18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aleLun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F1F8" w14:textId="288DCF00" w:rsidR="009A100F" w:rsidRDefault="00000000">
    <w:pPr>
      <w:pStyle w:val="Encabezado"/>
    </w:pPr>
    <w:r>
      <w:rPr>
        <w:noProof/>
      </w:rPr>
      <w:pict w14:anchorId="24BAAD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7781" o:spid="_x0000_s1028" type="#_x0000_t136" style="position:absolute;margin-left:0;margin-top:0;width:436.1pt;height:18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aleLu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6CFA"/>
    <w:multiLevelType w:val="multilevel"/>
    <w:tmpl w:val="FB4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794473"/>
    <w:multiLevelType w:val="multilevel"/>
    <w:tmpl w:val="65B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755B10"/>
    <w:multiLevelType w:val="multilevel"/>
    <w:tmpl w:val="79E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C2A92"/>
    <w:multiLevelType w:val="multilevel"/>
    <w:tmpl w:val="98A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7E0EE9"/>
    <w:multiLevelType w:val="multilevel"/>
    <w:tmpl w:val="4FC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7621162">
    <w:abstractNumId w:val="4"/>
  </w:num>
  <w:num w:numId="2" w16cid:durableId="1504317718">
    <w:abstractNumId w:val="3"/>
  </w:num>
  <w:num w:numId="3" w16cid:durableId="1579829130">
    <w:abstractNumId w:val="1"/>
  </w:num>
  <w:num w:numId="4" w16cid:durableId="552231745">
    <w:abstractNumId w:val="2"/>
  </w:num>
  <w:num w:numId="5" w16cid:durableId="40923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22"/>
    <w:rsid w:val="00035432"/>
    <w:rsid w:val="000559FA"/>
    <w:rsid w:val="000A6094"/>
    <w:rsid w:val="000B2DCD"/>
    <w:rsid w:val="00153D26"/>
    <w:rsid w:val="0017304C"/>
    <w:rsid w:val="00184486"/>
    <w:rsid w:val="00245E20"/>
    <w:rsid w:val="00257608"/>
    <w:rsid w:val="003C562A"/>
    <w:rsid w:val="00480B56"/>
    <w:rsid w:val="004F0F71"/>
    <w:rsid w:val="00571FA1"/>
    <w:rsid w:val="005A52C4"/>
    <w:rsid w:val="005E7B52"/>
    <w:rsid w:val="006503F6"/>
    <w:rsid w:val="006C7F22"/>
    <w:rsid w:val="00720082"/>
    <w:rsid w:val="00753EE7"/>
    <w:rsid w:val="008E00F3"/>
    <w:rsid w:val="009733F3"/>
    <w:rsid w:val="009A100F"/>
    <w:rsid w:val="00A13CB0"/>
    <w:rsid w:val="00A756F9"/>
    <w:rsid w:val="00BB6329"/>
    <w:rsid w:val="00D27D22"/>
    <w:rsid w:val="00D74905"/>
    <w:rsid w:val="00D924AB"/>
    <w:rsid w:val="00DF49DE"/>
    <w:rsid w:val="00E6261F"/>
    <w:rsid w:val="00FD2F34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D4F4"/>
  <w15:chartTrackingRefBased/>
  <w15:docId w15:val="{1FFB736E-8DA2-4765-917E-3D2704EC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05"/>
  </w:style>
  <w:style w:type="paragraph" w:styleId="Ttulo1">
    <w:name w:val="heading 1"/>
    <w:basedOn w:val="Normal"/>
    <w:next w:val="Normal"/>
    <w:link w:val="Ttulo1Car"/>
    <w:uiPriority w:val="9"/>
    <w:qFormat/>
    <w:rsid w:val="00D7490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490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490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9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9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9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9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9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9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90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90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90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90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90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90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74905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D749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D7490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90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D74905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D74905"/>
    <w:rPr>
      <w:b/>
      <w:bCs/>
    </w:rPr>
  </w:style>
  <w:style w:type="character" w:styleId="nfasis">
    <w:name w:val="Emphasis"/>
    <w:basedOn w:val="Fuentedeprrafopredeter"/>
    <w:uiPriority w:val="20"/>
    <w:qFormat/>
    <w:rsid w:val="00D74905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D7490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7490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D74905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90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90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D74905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D7490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74905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D74905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D74905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7490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A6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094"/>
  </w:style>
  <w:style w:type="paragraph" w:styleId="Piedepgina">
    <w:name w:val="footer"/>
    <w:basedOn w:val="Normal"/>
    <w:link w:val="PiedepginaCar"/>
    <w:uiPriority w:val="99"/>
    <w:unhideWhenUsed/>
    <w:rsid w:val="000A6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094"/>
  </w:style>
  <w:style w:type="paragraph" w:styleId="NormalWeb">
    <w:name w:val="Normal (Web)"/>
    <w:basedOn w:val="Normal"/>
    <w:uiPriority w:val="99"/>
    <w:semiHidden/>
    <w:unhideWhenUsed/>
    <w:rsid w:val="00720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3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F554045EC14CA4859D33AB01B9F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1DE2C-F397-475A-ABA6-276F18FF8A60}"/>
      </w:docPartPr>
      <w:docPartBody>
        <w:p w:rsidR="00086424" w:rsidRDefault="00086424" w:rsidP="00086424">
          <w:pPr>
            <w:pStyle w:val="12F554045EC14CA4859D33AB01B9FC1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24"/>
    <w:rsid w:val="00086424"/>
    <w:rsid w:val="00184486"/>
    <w:rsid w:val="003C562A"/>
    <w:rsid w:val="00480B56"/>
    <w:rsid w:val="0058383D"/>
    <w:rsid w:val="005C1583"/>
    <w:rsid w:val="006503F6"/>
    <w:rsid w:val="00FD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F554045EC14CA4859D33AB01B9FC12">
    <w:name w:val="12F554045EC14CA4859D33AB01B9FC12"/>
    <w:rsid w:val="000864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BAFD2-AB09-475E-889A-1C3199ED3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431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Tsui Luna y Bermudez Garcia</dc:creator>
  <cp:keywords/>
  <dc:description/>
  <cp:lastModifiedBy>beto567ttt@hotmail.com</cp:lastModifiedBy>
  <cp:revision>2</cp:revision>
  <dcterms:created xsi:type="dcterms:W3CDTF">2026-04-30T01:52:00Z</dcterms:created>
  <dcterms:modified xsi:type="dcterms:W3CDTF">2026-04-30T01:52:00Z</dcterms:modified>
</cp:coreProperties>
</file>