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Design Description (SDD)</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CMSC447_Team3_CodePods_SDD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12,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5">
            <w:pPr>
              <w:widowControl w:val="0"/>
              <w:spacing w:after="0" w:lineRule="auto"/>
              <w:contextualSpacing w:val="0"/>
              <w:rPr>
                <w:sz w:val="28"/>
                <w:szCs w:val="28"/>
                <w:u w:val="single"/>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8">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9">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A">
      <w:pPr>
        <w:contextualSpacing w:val="0"/>
        <w:jc w:val="left"/>
        <w:rPr>
          <w:sz w:val="56"/>
          <w:szCs w:val="56"/>
          <w:u w:val="single"/>
        </w:rPr>
      </w:pP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Finalized </w:t>
            </w:r>
          </w:p>
        </w:tc>
      </w:tr>
    </w:tbl>
    <w:p w:rsidR="00000000" w:rsidDel="00000000" w:rsidP="00000000" w:rsidRDefault="00000000" w:rsidRPr="00000000" w14:paraId="00000026">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f4gojb3olq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_9f4gojb3olqe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9knlm25ugs0">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_9knlm25ugs0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f6scwfr78r6y">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_f6scwfr78r6y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hiy022kjwail">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_hiy022kjwail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e2ittkge897t">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_e2ittkge897t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l3qvlc6uf41v">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_l3qvlc6uf41v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pPr>
          <w:hyperlink w:anchor="_pscmptpldbrt">
            <w:r w:rsidDel="00000000" w:rsidR="00000000" w:rsidRPr="00000000">
              <w:rPr>
                <w:b w:val="1"/>
                <w:rtl w:val="0"/>
              </w:rPr>
              <w:t xml:space="preserve">Requirements Traceability</w:t>
            </w:r>
          </w:hyperlink>
          <w:r w:rsidDel="00000000" w:rsidR="00000000" w:rsidRPr="00000000">
            <w:rPr>
              <w:b w:val="1"/>
              <w:rtl w:val="0"/>
            </w:rPr>
            <w:tab/>
          </w:r>
          <w:r w:rsidDel="00000000" w:rsidR="00000000" w:rsidRPr="00000000">
            <w:fldChar w:fldCharType="begin"/>
            <w:instrText xml:space="preserve"> PAGEREF _pscmptpldbrt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hmwyj8yb7x0t">
            <w:r w:rsidDel="00000000" w:rsidR="00000000" w:rsidRPr="00000000">
              <w:rPr>
                <w:rtl w:val="0"/>
              </w:rPr>
              <w:t xml:space="preserve">Table 5 - Requirement Section References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pPr>
          <w:hyperlink w:anchor="_7otud28i40h6">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_7otud28i40h6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fht696qendb3">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_fht696qendb3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k4s6hxwxqhoj">
            <w:r w:rsidDel="00000000" w:rsidR="00000000" w:rsidRPr="00000000">
              <w:rPr>
                <w:rtl w:val="0"/>
              </w:rPr>
              <w:t xml:space="preserve">Diagram 2 -System Architecture</w:t>
            </w:r>
          </w:hyperlink>
          <w:r w:rsidDel="00000000" w:rsidR="00000000" w:rsidRPr="00000000">
            <w:rPr>
              <w:rtl w:val="0"/>
            </w:rPr>
            <w:tab/>
          </w:r>
          <w:r w:rsidDel="00000000" w:rsidR="00000000" w:rsidRPr="00000000">
            <w:fldChar w:fldCharType="begin"/>
            <w:instrText xml:space="preserve"> PAGEREF _k4s6hxwxqhoj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pkw0xenapdaa">
            <w:r w:rsidDel="00000000" w:rsidR="00000000" w:rsidRPr="00000000">
              <w:rPr>
                <w:rtl w:val="0"/>
              </w:rPr>
              <w:t xml:space="preserve">System Operation</w:t>
            </w:r>
          </w:hyperlink>
          <w:r w:rsidDel="00000000" w:rsidR="00000000" w:rsidRPr="00000000">
            <w:rPr>
              <w:rtl w:val="0"/>
            </w:rPr>
            <w:tab/>
          </w:r>
          <w:r w:rsidDel="00000000" w:rsidR="00000000" w:rsidRPr="00000000">
            <w:fldChar w:fldCharType="begin"/>
            <w:instrText xml:space="preserve"> PAGEREF _pkw0xenapdaa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j093vv6vgrkz">
            <w:r w:rsidDel="00000000" w:rsidR="00000000" w:rsidRPr="00000000">
              <w:rPr>
                <w:rtl w:val="0"/>
              </w:rPr>
              <w:t xml:space="preserve">Diagram 3 -System Operation</w:t>
            </w:r>
          </w:hyperlink>
          <w:r w:rsidDel="00000000" w:rsidR="00000000" w:rsidRPr="00000000">
            <w:rPr>
              <w:rtl w:val="0"/>
            </w:rPr>
            <w:tab/>
          </w:r>
          <w:r w:rsidDel="00000000" w:rsidR="00000000" w:rsidRPr="00000000">
            <w:fldChar w:fldCharType="begin"/>
            <w:instrText xml:space="preserve"> PAGEREF _j093vv6vgrkz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kc7chgp84zvz">
            <w:r w:rsidDel="00000000" w:rsidR="00000000" w:rsidRPr="00000000">
              <w:rPr>
                <w:rtl w:val="0"/>
              </w:rPr>
              <w:t xml:space="preserve">Constraints and Assumptions</w:t>
            </w:r>
          </w:hyperlink>
          <w:r w:rsidDel="00000000" w:rsidR="00000000" w:rsidRPr="00000000">
            <w:rPr>
              <w:rtl w:val="0"/>
            </w:rPr>
            <w:tab/>
          </w:r>
          <w:r w:rsidDel="00000000" w:rsidR="00000000" w:rsidRPr="00000000">
            <w:fldChar w:fldCharType="begin"/>
            <w:instrText xml:space="preserve"> PAGEREF _kc7chgp84zvz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ke8j0c20tc7">
            <w:r w:rsidDel="00000000" w:rsidR="00000000" w:rsidRPr="00000000">
              <w:rPr>
                <w:b w:val="1"/>
                <w:rtl w:val="0"/>
              </w:rPr>
              <w:t xml:space="preserve">System Components</w:t>
            </w:r>
          </w:hyperlink>
          <w:r w:rsidDel="00000000" w:rsidR="00000000" w:rsidRPr="00000000">
            <w:rPr>
              <w:b w:val="1"/>
              <w:rtl w:val="0"/>
            </w:rPr>
            <w:tab/>
          </w:r>
          <w:r w:rsidDel="00000000" w:rsidR="00000000" w:rsidRPr="00000000">
            <w:fldChar w:fldCharType="begin"/>
            <w:instrText xml:space="preserve"> PAGEREF _ke8j0c20tc7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20ltn5bpmo7j">
            <w:r w:rsidDel="00000000" w:rsidR="00000000" w:rsidRPr="00000000">
              <w:rPr>
                <w:rtl w:val="0"/>
              </w:rPr>
              <w:t xml:space="preserve">Application Web Client</w:t>
            </w:r>
          </w:hyperlink>
          <w:r w:rsidDel="00000000" w:rsidR="00000000" w:rsidRPr="00000000">
            <w:rPr>
              <w:rtl w:val="0"/>
            </w:rPr>
            <w:tab/>
          </w:r>
          <w:r w:rsidDel="00000000" w:rsidR="00000000" w:rsidRPr="00000000">
            <w:fldChar w:fldCharType="begin"/>
            <w:instrText xml:space="preserve"> PAGEREF _20ltn5bpmo7j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2ogcfrigixen">
            <w:r w:rsidDel="00000000" w:rsidR="00000000" w:rsidRPr="00000000">
              <w:rPr>
                <w:rtl w:val="0"/>
              </w:rPr>
              <w:t xml:space="preserve">Diagram 3  Web Client</w:t>
            </w:r>
          </w:hyperlink>
          <w:r w:rsidDel="00000000" w:rsidR="00000000" w:rsidRPr="00000000">
            <w:rPr>
              <w:rtl w:val="0"/>
            </w:rPr>
            <w:tab/>
          </w:r>
          <w:r w:rsidDel="00000000" w:rsidR="00000000" w:rsidRPr="00000000">
            <w:fldChar w:fldCharType="begin"/>
            <w:instrText xml:space="preserve"> PAGEREF _2ogcfrigixen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43sztg8yx385">
            <w:r w:rsidDel="00000000" w:rsidR="00000000" w:rsidRPr="00000000">
              <w:rPr>
                <w:rtl w:val="0"/>
              </w:rPr>
              <w:t xml:space="preserve">Statistics Server</w:t>
            </w:r>
          </w:hyperlink>
          <w:r w:rsidDel="00000000" w:rsidR="00000000" w:rsidRPr="00000000">
            <w:rPr>
              <w:rtl w:val="0"/>
            </w:rPr>
            <w:tab/>
          </w:r>
          <w:r w:rsidDel="00000000" w:rsidR="00000000" w:rsidRPr="00000000">
            <w:fldChar w:fldCharType="begin"/>
            <w:instrText xml:space="preserve"> PAGEREF _43sztg8yx385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tflvnf6fbabo">
            <w:r w:rsidDel="00000000" w:rsidR="00000000" w:rsidRPr="00000000">
              <w:rPr>
                <w:rtl w:val="0"/>
              </w:rPr>
              <w:t xml:space="preserve">Diagram 4  -Server API Integration</w:t>
            </w:r>
          </w:hyperlink>
          <w:r w:rsidDel="00000000" w:rsidR="00000000" w:rsidRPr="00000000">
            <w:rPr>
              <w:rtl w:val="0"/>
            </w:rPr>
            <w:tab/>
          </w:r>
          <w:r w:rsidDel="00000000" w:rsidR="00000000" w:rsidRPr="00000000">
            <w:fldChar w:fldCharType="begin"/>
            <w:instrText xml:space="preserve"> PAGEREF _tflvnf6fbabo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sz w:val="56"/>
          <w:szCs w:val="56"/>
          <w:u w:val="single"/>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rPr/>
      </w:pPr>
      <w:bookmarkStart w:colFirst="0" w:colLast="0" w:name="_9f4gojb3olqe"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rPr>
          <w:sz w:val="28"/>
          <w:szCs w:val="28"/>
        </w:rPr>
      </w:pPr>
      <w:bookmarkStart w:colFirst="0" w:colLast="0" w:name="_9knlm25ugs0" w:id="1"/>
      <w:bookmarkEnd w:id="1"/>
      <w:r w:rsidDel="00000000" w:rsidR="00000000" w:rsidRPr="00000000">
        <w:rPr>
          <w:rtl w:val="0"/>
        </w:rPr>
        <w:t xml:space="preserve">Purpose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The purpose of this Software Design Description(SDD) is to define the design description used to develop the Interactive Statistic Mapping Application.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pStyle w:val="Heading2"/>
        <w:numPr>
          <w:ilvl w:val="1"/>
          <w:numId w:val="1"/>
        </w:numPr>
        <w:rPr>
          <w:sz w:val="28"/>
          <w:szCs w:val="28"/>
        </w:rPr>
      </w:pPr>
      <w:bookmarkStart w:colFirst="0" w:colLast="0" w:name="_f6scwfr78r6y" w:id="2"/>
      <w:bookmarkEnd w:id="2"/>
      <w:r w:rsidDel="00000000" w:rsidR="00000000" w:rsidRPr="00000000">
        <w:rPr>
          <w:rtl w:val="0"/>
        </w:rPr>
        <w:t xml:space="preserve">Scope</w:t>
      </w:r>
    </w:p>
    <w:p w:rsidR="00000000" w:rsidDel="00000000" w:rsidP="00000000" w:rsidRDefault="00000000" w:rsidRPr="00000000" w14:paraId="00000049">
      <w:pPr>
        <w:spacing w:after="200" w:lineRule="auto"/>
        <w:contextualSpacing w:val="0"/>
        <w:rPr>
          <w:sz w:val="24"/>
          <w:szCs w:val="24"/>
        </w:rPr>
      </w:pPr>
      <w:r w:rsidDel="00000000" w:rsidR="00000000" w:rsidRPr="00000000">
        <w:rPr>
          <w:sz w:val="24"/>
          <w:szCs w:val="24"/>
          <w:rtl w:val="0"/>
        </w:rPr>
        <w:t xml:space="preserve">This SDD describes the architectural and design decisions the plan that will be used by the team to design the software and build the Application.</w:t>
      </w:r>
    </w:p>
    <w:p w:rsidR="00000000" w:rsidDel="00000000" w:rsidP="00000000" w:rsidRDefault="00000000" w:rsidRPr="00000000" w14:paraId="0000004A">
      <w:pPr>
        <w:spacing w:after="200" w:lineRule="auto"/>
        <w:contextualSpacing w:val="0"/>
        <w:rPr>
          <w:sz w:val="24"/>
          <w:szCs w:val="24"/>
        </w:rPr>
      </w:pPr>
      <w:r w:rsidDel="00000000" w:rsidR="00000000" w:rsidRPr="00000000">
        <w:rPr>
          <w:sz w:val="24"/>
          <w:szCs w:val="24"/>
          <w:rtl w:val="0"/>
        </w:rPr>
        <w:t xml:space="preserve">The SDD contains the following information:</w:t>
      </w:r>
    </w:p>
    <w:p w:rsidR="00000000" w:rsidDel="00000000" w:rsidP="00000000" w:rsidRDefault="00000000" w:rsidRPr="00000000" w14:paraId="0000004B">
      <w:pPr>
        <w:numPr>
          <w:ilvl w:val="0"/>
          <w:numId w:val="4"/>
        </w:numPr>
        <w:ind w:left="720" w:hanging="360"/>
        <w:contextualSpacing w:val="1"/>
        <w:rPr>
          <w:b w:val="0"/>
          <w:sz w:val="24"/>
          <w:szCs w:val="24"/>
        </w:rPr>
      </w:pPr>
      <w:r w:rsidDel="00000000" w:rsidR="00000000" w:rsidRPr="00000000">
        <w:rPr>
          <w:sz w:val="24"/>
          <w:szCs w:val="24"/>
          <w:rtl w:val="0"/>
        </w:rPr>
        <w:t xml:space="preserve">Terms and Definitions</w:t>
      </w:r>
    </w:p>
    <w:p w:rsidR="00000000" w:rsidDel="00000000" w:rsidP="00000000" w:rsidRDefault="00000000" w:rsidRPr="00000000" w14:paraId="0000004C">
      <w:pPr>
        <w:numPr>
          <w:ilvl w:val="0"/>
          <w:numId w:val="4"/>
        </w:numPr>
        <w:ind w:left="720" w:hanging="360"/>
        <w:contextualSpacing w:val="1"/>
        <w:rPr>
          <w:sz w:val="24"/>
          <w:szCs w:val="24"/>
          <w:u w:val="none"/>
        </w:rPr>
      </w:pPr>
      <w:r w:rsidDel="00000000" w:rsidR="00000000" w:rsidRPr="00000000">
        <w:rPr>
          <w:sz w:val="24"/>
          <w:szCs w:val="24"/>
          <w:rtl w:val="0"/>
        </w:rPr>
        <w:t xml:space="preserve">Systems Overview</w:t>
      </w:r>
    </w:p>
    <w:p w:rsidR="00000000" w:rsidDel="00000000" w:rsidP="00000000" w:rsidRDefault="00000000" w:rsidRPr="00000000" w14:paraId="0000004D">
      <w:pPr>
        <w:numPr>
          <w:ilvl w:val="0"/>
          <w:numId w:val="4"/>
        </w:numPr>
        <w:ind w:left="720" w:hanging="360"/>
        <w:contextualSpacing w:val="1"/>
        <w:rPr>
          <w:sz w:val="24"/>
          <w:szCs w:val="24"/>
          <w:u w:val="none"/>
        </w:rPr>
      </w:pPr>
      <w:r w:rsidDel="00000000" w:rsidR="00000000" w:rsidRPr="00000000">
        <w:rPr>
          <w:sz w:val="24"/>
          <w:szCs w:val="24"/>
          <w:rtl w:val="0"/>
        </w:rPr>
        <w:t xml:space="preserve">Requirements Traceability</w:t>
      </w:r>
    </w:p>
    <w:p w:rsidR="00000000" w:rsidDel="00000000" w:rsidP="00000000" w:rsidRDefault="00000000" w:rsidRPr="00000000" w14:paraId="0000004E">
      <w:pPr>
        <w:numPr>
          <w:ilvl w:val="0"/>
          <w:numId w:val="4"/>
        </w:numPr>
        <w:ind w:left="720" w:hanging="360"/>
        <w:contextualSpacing w:val="1"/>
        <w:rPr>
          <w:sz w:val="24"/>
          <w:szCs w:val="24"/>
          <w:u w:val="none"/>
        </w:rPr>
      </w:pPr>
      <w:r w:rsidDel="00000000" w:rsidR="00000000" w:rsidRPr="00000000">
        <w:rPr>
          <w:sz w:val="24"/>
          <w:szCs w:val="24"/>
          <w:rtl w:val="0"/>
        </w:rPr>
        <w:t xml:space="preserve">Design Overview</w:t>
      </w:r>
    </w:p>
    <w:p w:rsidR="00000000" w:rsidDel="00000000" w:rsidP="00000000" w:rsidRDefault="00000000" w:rsidRPr="00000000" w14:paraId="0000004F">
      <w:pPr>
        <w:numPr>
          <w:ilvl w:val="0"/>
          <w:numId w:val="4"/>
        </w:numPr>
        <w:ind w:left="720" w:hanging="360"/>
        <w:contextualSpacing w:val="1"/>
        <w:rPr>
          <w:sz w:val="24"/>
          <w:szCs w:val="24"/>
          <w:u w:val="none"/>
        </w:rPr>
      </w:pPr>
      <w:r w:rsidDel="00000000" w:rsidR="00000000" w:rsidRPr="00000000">
        <w:rPr>
          <w:sz w:val="24"/>
          <w:szCs w:val="24"/>
          <w:rtl w:val="0"/>
        </w:rPr>
        <w:t xml:space="preserve">Description of the System Components</w:t>
      </w:r>
    </w:p>
    <w:p w:rsidR="00000000" w:rsidDel="00000000" w:rsidP="00000000" w:rsidRDefault="00000000" w:rsidRPr="00000000" w14:paraId="00000050">
      <w:pPr>
        <w:numPr>
          <w:ilvl w:val="0"/>
          <w:numId w:val="4"/>
        </w:numPr>
        <w:ind w:left="720" w:hanging="360"/>
        <w:contextualSpacing w:val="1"/>
        <w:rPr>
          <w:sz w:val="24"/>
          <w:szCs w:val="24"/>
          <w:u w:val="none"/>
        </w:rPr>
      </w:pPr>
      <w:r w:rsidDel="00000000" w:rsidR="00000000" w:rsidRPr="00000000">
        <w:rPr>
          <w:sz w:val="24"/>
          <w:szCs w:val="24"/>
          <w:rtl w:val="0"/>
        </w:rPr>
        <w:t xml:space="preserve">Data Model</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pStyle w:val="Heading1"/>
        <w:numPr>
          <w:ilvl w:val="0"/>
          <w:numId w:val="1"/>
        </w:numPr>
        <w:ind w:left="432"/>
        <w:rPr/>
      </w:pPr>
      <w:bookmarkStart w:colFirst="0" w:colLast="0" w:name="_hiy022kjwail" w:id="3"/>
      <w:bookmarkEnd w:id="3"/>
      <w:r w:rsidDel="00000000" w:rsidR="00000000" w:rsidRPr="00000000">
        <w:rPr>
          <w:rtl w:val="0"/>
        </w:rPr>
        <w:t xml:space="preserve">References and Definitions</w:t>
      </w:r>
    </w:p>
    <w:p w:rsidR="00000000" w:rsidDel="00000000" w:rsidP="00000000" w:rsidRDefault="00000000" w:rsidRPr="00000000" w14:paraId="00000053">
      <w:pPr>
        <w:pStyle w:val="Heading3"/>
        <w:keepNext w:val="0"/>
        <w:spacing w:after="200" w:lineRule="auto"/>
        <w:contextualSpacing w:val="0"/>
        <w:rPr>
          <w:i w:val="1"/>
          <w:sz w:val="20"/>
          <w:szCs w:val="20"/>
        </w:rPr>
      </w:pPr>
      <w:bookmarkStart w:colFirst="0" w:colLast="0" w:name="_e2ittkge897t"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Software Design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0">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71">
      <w:pPr>
        <w:pStyle w:val="Heading3"/>
        <w:spacing w:after="200" w:lineRule="auto"/>
        <w:contextualSpacing w:val="0"/>
        <w:rPr/>
      </w:pPr>
      <w:bookmarkStart w:colFirst="0" w:colLast="0" w:name="_l3qvlc6uf41v"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A0">
      <w:pPr>
        <w:pStyle w:val="Heading1"/>
        <w:ind w:left="0"/>
        <w:contextualSpacing w:val="0"/>
        <w:rPr/>
      </w:pPr>
      <w:bookmarkStart w:colFirst="0" w:colLast="0" w:name="_36kbx2w37k0p" w:id="7"/>
      <w:bookmarkEnd w:id="7"/>
      <w:r w:rsidDel="00000000" w:rsidR="00000000" w:rsidRPr="00000000">
        <w:rPr>
          <w:rtl w:val="0"/>
        </w:rPr>
      </w:r>
    </w:p>
    <w:bookmarkStart w:colFirst="0" w:colLast="0" w:name="kix.tdbm0rje9q36" w:id="8"/>
    <w:bookmarkEnd w:id="8"/>
    <w:p w:rsidR="00000000" w:rsidDel="00000000" w:rsidP="00000000" w:rsidRDefault="00000000" w:rsidRPr="00000000" w14:paraId="000000A1">
      <w:pPr>
        <w:pStyle w:val="Heading1"/>
        <w:numPr>
          <w:ilvl w:val="0"/>
          <w:numId w:val="3"/>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A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4">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5">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6">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2">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C3">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4">
      <w:pPr>
        <w:pStyle w:val="Heading1"/>
        <w:ind w:left="0"/>
        <w:contextualSpacing w:val="0"/>
        <w:rPr/>
      </w:pPr>
      <w:bookmarkStart w:colFirst="0" w:colLast="0" w:name="_cled3xfjm8x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6"/>
        </w:numPr>
        <w:rPr>
          <w:b w:val="1"/>
          <w:sz w:val="32"/>
          <w:szCs w:val="32"/>
        </w:rPr>
      </w:pPr>
      <w:bookmarkStart w:colFirst="0" w:colLast="0" w:name="_pscmptpldbrt" w:id="14"/>
      <w:bookmarkEnd w:id="14"/>
      <w:r w:rsidDel="00000000" w:rsidR="00000000" w:rsidRPr="00000000">
        <w:rPr>
          <w:rtl w:val="0"/>
        </w:rPr>
        <w:t xml:space="preserve">Requirements Traceability</w:t>
      </w:r>
    </w:p>
    <w:p w:rsidR="00000000" w:rsidDel="00000000" w:rsidP="00000000" w:rsidRDefault="00000000" w:rsidRPr="00000000" w14:paraId="000000C6">
      <w:pPr>
        <w:spacing w:after="200" w:lineRule="auto"/>
        <w:contextualSpacing w:val="0"/>
        <w:rPr>
          <w:b w:val="1"/>
          <w:sz w:val="32"/>
          <w:szCs w:val="32"/>
        </w:rPr>
      </w:pPr>
      <w:r w:rsidDel="00000000" w:rsidR="00000000" w:rsidRPr="00000000">
        <w:rPr>
          <w:rtl w:val="0"/>
        </w:rPr>
      </w:r>
    </w:p>
    <w:p w:rsidR="00000000" w:rsidDel="00000000" w:rsidP="00000000" w:rsidRDefault="00000000" w:rsidRPr="00000000" w14:paraId="000000C7">
      <w:pPr>
        <w:spacing w:after="200" w:lineRule="auto"/>
        <w:contextualSpacing w:val="0"/>
        <w:rPr>
          <w:sz w:val="24"/>
          <w:szCs w:val="24"/>
        </w:rPr>
      </w:pPr>
      <w:r w:rsidDel="00000000" w:rsidR="00000000" w:rsidRPr="00000000">
        <w:rPr>
          <w:sz w:val="24"/>
          <w:szCs w:val="24"/>
          <w:rtl w:val="0"/>
        </w:rPr>
        <w:t xml:space="preserve">For a detailed look at the user requirements of the Application and the corresponding functional and non-functional system requirements can be found in the Software Requirements Specification (SRS) document (CMSC447_Team3_CodePods_SRS). </w:t>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SRS details five User Requirements that the Application must meet, and are presented as Use Cases (UC-1 through UC-5).</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hmwyj8yb7x0t" w:id="15"/>
      <w:bookmarkEnd w:id="15"/>
      <w:r w:rsidDel="00000000" w:rsidR="00000000" w:rsidRPr="00000000">
        <w:rPr>
          <w:i w:val="1"/>
          <w:sz w:val="20"/>
          <w:szCs w:val="20"/>
          <w:rtl w:val="0"/>
        </w:rPr>
        <w:t xml:space="preserve">Table 5 - Requirement Section References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40"/>
        <w:gridCol w:w="4560"/>
        <w:tblGridChange w:id="0">
          <w:tblGrid>
            <w:gridCol w:w="2460"/>
            <w:gridCol w:w="23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contextualSpacing w:val="0"/>
              <w:rPr>
                <w:b w:val="1"/>
              </w:rPr>
            </w:pPr>
            <w:r w:rsidDel="00000000" w:rsidR="00000000" w:rsidRPr="00000000">
              <w:rPr>
                <w:b w:val="1"/>
                <w:rtl w:val="0"/>
              </w:rPr>
              <w:t xml:space="preserve">Requirement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contextualSpacing w:val="0"/>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contextualSpacing w:val="0"/>
              <w:rPr>
                <w:b w:val="1"/>
              </w:rPr>
            </w:pPr>
            <w:r w:rsidDel="00000000" w:rsidR="00000000" w:rsidRPr="00000000">
              <w:rPr>
                <w:b w:val="1"/>
                <w:rtl w:val="0"/>
              </w:rPr>
              <w:t xml:space="preserve">Design Section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contextualSpacing w:val="0"/>
              <w:rPr/>
            </w:pPr>
            <w:r w:rsidDel="00000000" w:rsidR="00000000" w:rsidRPr="00000000">
              <w:rPr>
                <w:rtl w:val="0"/>
              </w:rPr>
              <w:t xml:space="preserve">5.2, 6.1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contextualSpacing w:val="0"/>
              <w:rPr/>
            </w:pPr>
            <w:r w:rsidDel="00000000" w:rsidR="00000000" w:rsidRPr="00000000">
              <w:rPr>
                <w:rtl w:val="0"/>
              </w:rPr>
              <w:t xml:space="preserve">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contextualSpacing w:val="0"/>
              <w:rPr/>
            </w:pPr>
            <w:r w:rsidDel="00000000" w:rsidR="00000000" w:rsidRPr="00000000">
              <w:rPr>
                <w:rtl w:val="0"/>
              </w:rPr>
              <w:t xml:space="preserve">5.1, 5.2</w:t>
            </w:r>
          </w:p>
        </w:tc>
      </w:tr>
    </w:tbl>
    <w:p w:rsidR="00000000" w:rsidDel="00000000" w:rsidP="00000000" w:rsidRDefault="00000000" w:rsidRPr="00000000" w14:paraId="000000DD">
      <w:pPr>
        <w:spacing w:after="20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E">
      <w:pPr>
        <w:pStyle w:val="Heading1"/>
        <w:ind w:left="0"/>
        <w:contextualSpacing w:val="0"/>
        <w:rPr/>
      </w:pPr>
      <w:bookmarkStart w:colFirst="0" w:colLast="0" w:name="_hcu8rgx4l16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6"/>
        </w:numPr>
        <w:ind w:left="432" w:hanging="432"/>
        <w:contextualSpacing w:val="0"/>
        <w:rPr>
          <w:rFonts w:ascii="Calibri" w:cs="Calibri" w:eastAsia="Calibri" w:hAnsi="Calibri"/>
        </w:rPr>
      </w:pPr>
      <w:bookmarkStart w:colFirst="0" w:colLast="0" w:name="_7otud28i40h6" w:id="17"/>
      <w:bookmarkEnd w:id="17"/>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E0">
      <w:pPr>
        <w:contextualSpacing w:val="0"/>
        <w:rPr>
          <w:b w:val="1"/>
          <w:color w:val="ff0000"/>
        </w:rPr>
      </w:pPr>
      <w:r w:rsidDel="00000000" w:rsidR="00000000" w:rsidRPr="00000000">
        <w:rPr>
          <w:rtl w:val="0"/>
        </w:rPr>
      </w:r>
    </w:p>
    <w:p w:rsidR="00000000" w:rsidDel="00000000" w:rsidP="00000000" w:rsidRDefault="00000000" w:rsidRPr="00000000" w14:paraId="000000E1">
      <w:pPr>
        <w:pStyle w:val="Heading2"/>
        <w:numPr>
          <w:ilvl w:val="1"/>
          <w:numId w:val="6"/>
        </w:numPr>
        <w:ind w:left="576"/>
        <w:rPr/>
      </w:pPr>
      <w:bookmarkStart w:colFirst="0" w:colLast="0" w:name="_fht696qendb3" w:id="18"/>
      <w:bookmarkEnd w:id="18"/>
      <w:r w:rsidDel="00000000" w:rsidR="00000000" w:rsidRPr="00000000">
        <w:rPr>
          <w:rtl w:val="0"/>
        </w:rPr>
        <w:t xml:space="preserve">System Architecture</w:t>
      </w:r>
    </w:p>
    <w:p w:rsidR="00000000" w:rsidDel="00000000" w:rsidP="00000000" w:rsidRDefault="00000000" w:rsidRPr="00000000" w14:paraId="000000E2">
      <w:pPr>
        <w:ind w:left="720" w:firstLine="0"/>
        <w:contextualSpacing w:val="0"/>
        <w:rPr/>
      </w:pPr>
      <w:r w:rsidDel="00000000" w:rsidR="00000000" w:rsidRPr="00000000">
        <w:rPr>
          <w:i w:val="1"/>
          <w:rtl w:val="0"/>
        </w:rPr>
        <w:t xml:space="preserve">Diagram 2</w:t>
      </w:r>
      <w:r w:rsidDel="00000000" w:rsidR="00000000" w:rsidRPr="00000000">
        <w:rPr>
          <w:rtl w:val="0"/>
        </w:rPr>
        <w:t xml:space="preserve">  describes the high-level system architecture. The system is made of the following distinct components.</w:t>
      </w:r>
      <w:r w:rsidDel="00000000" w:rsidR="00000000" w:rsidRPr="00000000">
        <w:rPr>
          <w:rtl w:val="0"/>
        </w:rPr>
      </w:r>
    </w:p>
    <w:p w:rsidR="00000000" w:rsidDel="00000000" w:rsidP="00000000" w:rsidRDefault="00000000" w:rsidRPr="00000000" w14:paraId="000000E3">
      <w:pPr>
        <w:numPr>
          <w:ilvl w:val="0"/>
          <w:numId w:val="5"/>
        </w:numPr>
        <w:ind w:left="1440" w:hanging="360"/>
        <w:contextualSpacing w:val="1"/>
        <w:rPr>
          <w:b w:val="1"/>
          <w:u w:val="none"/>
        </w:rPr>
      </w:pPr>
      <w:r w:rsidDel="00000000" w:rsidR="00000000" w:rsidRPr="00000000">
        <w:rPr>
          <w:b w:val="1"/>
          <w:rtl w:val="0"/>
        </w:rPr>
        <w:t xml:space="preserve">Web Client - </w:t>
      </w:r>
      <w:r w:rsidDel="00000000" w:rsidR="00000000" w:rsidRPr="00000000">
        <w:rPr>
          <w:rtl w:val="0"/>
        </w:rPr>
        <w:t xml:space="preserve">The frontend interface that displays the map and statistical information</w:t>
      </w:r>
    </w:p>
    <w:p w:rsidR="00000000" w:rsidDel="00000000" w:rsidP="00000000" w:rsidRDefault="00000000" w:rsidRPr="00000000" w14:paraId="000000E4">
      <w:pPr>
        <w:numPr>
          <w:ilvl w:val="0"/>
          <w:numId w:val="5"/>
        </w:numPr>
        <w:ind w:left="1440" w:hanging="360"/>
        <w:contextualSpacing w:val="1"/>
        <w:rPr>
          <w:b w:val="1"/>
          <w:u w:val="none"/>
        </w:rPr>
      </w:pPr>
      <w:r w:rsidDel="00000000" w:rsidR="00000000" w:rsidRPr="00000000">
        <w:rPr>
          <w:b w:val="1"/>
          <w:rtl w:val="0"/>
        </w:rPr>
        <w:t xml:space="preserve">Statistic Server - </w:t>
      </w:r>
      <w:r w:rsidDel="00000000" w:rsidR="00000000" w:rsidRPr="00000000">
        <w:rPr>
          <w:rtl w:val="0"/>
        </w:rPr>
        <w:t xml:space="preserve">The backend server which will make http requests of the APIs to get </w:t>
      </w:r>
      <w:r w:rsidDel="00000000" w:rsidR="00000000" w:rsidRPr="00000000">
        <w:rPr>
          <w:b w:val="1"/>
          <w:rtl w:val="0"/>
        </w:rPr>
        <w:t xml:space="preserve">i</w:t>
      </w:r>
      <w:r w:rsidDel="00000000" w:rsidR="00000000" w:rsidRPr="00000000">
        <w:rPr>
          <w:rtl w:val="0"/>
        </w:rPr>
        <w:t xml:space="preserve">nformation that will be sent to the Web Client</w:t>
      </w:r>
    </w:p>
    <w:p w:rsidR="00000000" w:rsidDel="00000000" w:rsidP="00000000" w:rsidRDefault="00000000" w:rsidRPr="00000000" w14:paraId="000000E5">
      <w:pPr>
        <w:numPr>
          <w:ilvl w:val="0"/>
          <w:numId w:val="5"/>
        </w:numPr>
        <w:ind w:left="1440" w:hanging="360"/>
        <w:contextualSpacing w:val="1"/>
        <w:rPr>
          <w:b w:val="1"/>
          <w:u w:val="none"/>
        </w:rPr>
      </w:pPr>
      <w:r w:rsidDel="00000000" w:rsidR="00000000" w:rsidRPr="00000000">
        <w:rPr>
          <w:b w:val="1"/>
          <w:rtl w:val="0"/>
        </w:rPr>
        <w:t xml:space="preserve">Crime Data -</w:t>
      </w:r>
      <w:r w:rsidDel="00000000" w:rsidR="00000000" w:rsidRPr="00000000">
        <w:rPr>
          <w:rtl w:val="0"/>
        </w:rPr>
        <w:t xml:space="preserve"> Information pulled from the crime API </w:t>
      </w:r>
    </w:p>
    <w:p w:rsidR="00000000" w:rsidDel="00000000" w:rsidP="00000000" w:rsidRDefault="00000000" w:rsidRPr="00000000" w14:paraId="000000E6">
      <w:pPr>
        <w:numPr>
          <w:ilvl w:val="0"/>
          <w:numId w:val="5"/>
        </w:numPr>
        <w:ind w:left="1440" w:hanging="360"/>
        <w:contextualSpacing w:val="1"/>
        <w:rPr>
          <w:b w:val="1"/>
          <w:u w:val="none"/>
        </w:rPr>
      </w:pPr>
      <w:r w:rsidDel="00000000" w:rsidR="00000000" w:rsidRPr="00000000">
        <w:rPr>
          <w:b w:val="1"/>
          <w:rtl w:val="0"/>
        </w:rPr>
        <w:t xml:space="preserve">Income Data - </w:t>
      </w:r>
      <w:r w:rsidDel="00000000" w:rsidR="00000000" w:rsidRPr="00000000">
        <w:rPr>
          <w:rtl w:val="0"/>
        </w:rPr>
        <w:t xml:space="preserve">Information pulled from the school API</w:t>
      </w:r>
    </w:p>
    <w:p w:rsidR="00000000" w:rsidDel="00000000" w:rsidP="00000000" w:rsidRDefault="00000000" w:rsidRPr="00000000" w14:paraId="000000E7">
      <w:pPr>
        <w:numPr>
          <w:ilvl w:val="0"/>
          <w:numId w:val="5"/>
        </w:numPr>
        <w:ind w:left="1440" w:hanging="360"/>
        <w:contextualSpacing w:val="1"/>
        <w:rPr>
          <w:b w:val="1"/>
          <w:u w:val="none"/>
        </w:rPr>
      </w:pPr>
      <w:r w:rsidDel="00000000" w:rsidR="00000000" w:rsidRPr="00000000">
        <w:rPr>
          <w:b w:val="1"/>
          <w:rtl w:val="0"/>
        </w:rPr>
        <w:t xml:space="preserve">Commute Data -</w:t>
      </w:r>
      <w:r w:rsidDel="00000000" w:rsidR="00000000" w:rsidRPr="00000000">
        <w:rPr>
          <w:rtl w:val="0"/>
        </w:rPr>
        <w:t xml:space="preserve"> Information about average commute times from Google Maps API</w:t>
      </w:r>
    </w:p>
    <w:p w:rsidR="00000000" w:rsidDel="00000000" w:rsidP="00000000" w:rsidRDefault="00000000" w:rsidRPr="00000000" w14:paraId="000000E8">
      <w:pPr>
        <w:ind w:left="720" w:firstLine="0"/>
        <w:contextualSpacing w:val="0"/>
        <w:rPr>
          <w:b w:val="1"/>
        </w:rPr>
      </w:pPr>
      <w:r w:rsidDel="00000000" w:rsidR="00000000" w:rsidRPr="00000000">
        <w:rPr>
          <w:rtl w:val="0"/>
        </w:rPr>
      </w:r>
    </w:p>
    <w:p w:rsidR="00000000" w:rsidDel="00000000" w:rsidP="00000000" w:rsidRDefault="00000000" w:rsidRPr="00000000" w14:paraId="000000E9">
      <w:pPr>
        <w:pStyle w:val="Heading3"/>
        <w:contextualSpacing w:val="0"/>
        <w:rPr>
          <w:b w:val="1"/>
        </w:rPr>
      </w:pPr>
      <w:bookmarkStart w:colFirst="0" w:colLast="0" w:name="_k4s6hxwxqhoj" w:id="19"/>
      <w:bookmarkEnd w:id="19"/>
      <w:r w:rsidDel="00000000" w:rsidR="00000000" w:rsidRPr="00000000">
        <w:rPr>
          <w:i w:val="1"/>
          <w:sz w:val="20"/>
          <w:szCs w:val="20"/>
          <w:rtl w:val="0"/>
        </w:rPr>
        <w:t xml:space="preserve">Diagram 2 -System Architecture</w:t>
      </w:r>
      <w:r w:rsidDel="00000000" w:rsidR="00000000" w:rsidRPr="00000000">
        <w:rPr>
          <w:rtl w:val="0"/>
        </w:rPr>
      </w:r>
    </w:p>
    <w:p w:rsidR="00000000" w:rsidDel="00000000" w:rsidP="00000000" w:rsidRDefault="00000000" w:rsidRPr="00000000" w14:paraId="000000EA">
      <w:pPr>
        <w:ind w:left="0" w:firstLine="0"/>
        <w:contextualSpacing w:val="0"/>
        <w:rPr/>
      </w:pPr>
      <w:r w:rsidDel="00000000" w:rsidR="00000000" w:rsidRPr="00000000">
        <w:rPr>
          <w:rtl w:val="0"/>
        </w:rPr>
        <w:t xml:space="preserve">           </w:t>
      </w:r>
      <w:hyperlink r:id="rId9">
        <w:r w:rsidDel="00000000" w:rsidR="00000000" w:rsidRPr="00000000">
          <w:rPr/>
          <w:drawing>
            <wp:inline distB="19050" distT="19050" distL="19050" distR="19050">
              <wp:extent cx="5829300" cy="5016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9300" cy="5016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B">
      <w:pPr>
        <w:pStyle w:val="Heading2"/>
        <w:numPr>
          <w:ilvl w:val="1"/>
          <w:numId w:val="6"/>
        </w:numPr>
        <w:ind w:left="576"/>
        <w:rPr/>
      </w:pPr>
      <w:bookmarkStart w:colFirst="0" w:colLast="0" w:name="_pkw0xenapdaa" w:id="20"/>
      <w:bookmarkEnd w:id="20"/>
      <w:r w:rsidDel="00000000" w:rsidR="00000000" w:rsidRPr="00000000">
        <w:rPr>
          <w:rtl w:val="0"/>
        </w:rPr>
        <w:t xml:space="preserve">System Operation</w:t>
      </w:r>
    </w:p>
    <w:p w:rsidR="00000000" w:rsidDel="00000000" w:rsidP="00000000" w:rsidRDefault="00000000" w:rsidRPr="00000000" w14:paraId="000000EC">
      <w:pPr>
        <w:contextualSpacing w:val="0"/>
        <w:rPr/>
      </w:pPr>
      <w:r w:rsidDel="00000000" w:rsidR="00000000" w:rsidRPr="00000000">
        <w:rPr>
          <w:i w:val="1"/>
          <w:rtl w:val="0"/>
        </w:rPr>
        <w:t xml:space="preserve">Diagram 3</w:t>
      </w:r>
      <w:r w:rsidDel="00000000" w:rsidR="00000000" w:rsidRPr="00000000">
        <w:rPr>
          <w:rtl w:val="0"/>
        </w:rPr>
        <w:t xml:space="preserve"> details the basic flow of data and interaction between the User and the system components. As the User makes selects the map area and statistics (select Heatmap), the Web Client requests updated statistics data from the backend Statistics Server, which pulls the data from the various external data suppliers and the data is passed back to the Web Client and an updated map is displayed with a</w:t>
      </w:r>
    </w:p>
    <w:p w:rsidR="00000000" w:rsidDel="00000000" w:rsidP="00000000" w:rsidRDefault="00000000" w:rsidRPr="00000000" w14:paraId="000000ED">
      <w:pPr>
        <w:contextualSpacing w:val="0"/>
        <w:rPr/>
      </w:pPr>
      <w:r w:rsidDel="00000000" w:rsidR="00000000" w:rsidRPr="00000000">
        <w:rPr>
          <w:rtl w:val="0"/>
        </w:rPr>
        <w:t xml:space="preserve">heatmap visualization of the data.</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3"/>
        <w:contextualSpacing w:val="0"/>
        <w:rPr/>
      </w:pPr>
      <w:bookmarkStart w:colFirst="0" w:colLast="0" w:name="_j093vv6vgrkz" w:id="21"/>
      <w:bookmarkEnd w:id="21"/>
      <w:r w:rsidDel="00000000" w:rsidR="00000000" w:rsidRPr="00000000">
        <w:rPr>
          <w:i w:val="1"/>
          <w:sz w:val="20"/>
          <w:szCs w:val="20"/>
          <w:rtl w:val="0"/>
        </w:rPr>
        <w:t xml:space="preserve">Diagram 3 -System Operation</w:t>
      </w:r>
      <w:r w:rsidDel="00000000" w:rsidR="00000000" w:rsidRPr="00000000">
        <w:rPr>
          <w:rtl w:val="0"/>
        </w:rPr>
      </w:r>
    </w:p>
    <w:p w:rsidR="00000000" w:rsidDel="00000000" w:rsidP="00000000" w:rsidRDefault="00000000" w:rsidRPr="00000000" w14:paraId="000000F0">
      <w:pPr>
        <w:contextualSpacing w:val="0"/>
        <w:rPr/>
      </w:pPr>
      <w:hyperlink r:id="rId11">
        <w:r w:rsidDel="00000000" w:rsidR="00000000" w:rsidRPr="00000000">
          <w:rPr/>
          <w:drawing>
            <wp:inline distB="19050" distT="19050" distL="19050" distR="19050">
              <wp:extent cx="5829300" cy="24003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29300" cy="2400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1">
      <w:pPr>
        <w:ind w:left="0" w:firstLine="0"/>
        <w:contextualSpacing w:val="0"/>
        <w:rPr>
          <w:sz w:val="24"/>
          <w:szCs w:val="24"/>
        </w:rPr>
      </w:pPr>
      <w:r w:rsidDel="00000000" w:rsidR="00000000" w:rsidRPr="00000000">
        <w:rPr>
          <w:rtl w:val="0"/>
        </w:rPr>
      </w:r>
    </w:p>
    <w:p w:rsidR="00000000" w:rsidDel="00000000" w:rsidP="00000000" w:rsidRDefault="00000000" w:rsidRPr="00000000" w14:paraId="000000F2">
      <w:pPr>
        <w:pStyle w:val="Heading2"/>
        <w:numPr>
          <w:ilvl w:val="1"/>
          <w:numId w:val="6"/>
        </w:numPr>
        <w:ind w:left="576"/>
        <w:rPr/>
      </w:pPr>
      <w:bookmarkStart w:colFirst="0" w:colLast="0" w:name="_kc7chgp84zvz" w:id="22"/>
      <w:bookmarkEnd w:id="22"/>
      <w:r w:rsidDel="00000000" w:rsidR="00000000" w:rsidRPr="00000000">
        <w:rPr>
          <w:rtl w:val="0"/>
        </w:rPr>
        <w:t xml:space="preserve">Constraints and Assumptions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0F4">
      <w:pPr>
        <w:numPr>
          <w:ilvl w:val="0"/>
          <w:numId w:val="2"/>
        </w:numPr>
        <w:ind w:left="720" w:hanging="360"/>
        <w:contextualSpacing w:val="1"/>
        <w:rPr/>
      </w:pPr>
      <w:r w:rsidDel="00000000" w:rsidR="00000000" w:rsidRPr="00000000">
        <w:rPr>
          <w:rtl w:val="0"/>
        </w:rPr>
        <w:t xml:space="preserve">Google Map Service</w:t>
      </w:r>
    </w:p>
    <w:p w:rsidR="00000000" w:rsidDel="00000000" w:rsidP="00000000" w:rsidRDefault="00000000" w:rsidRPr="00000000" w14:paraId="000000F5">
      <w:pPr>
        <w:numPr>
          <w:ilvl w:val="0"/>
          <w:numId w:val="2"/>
        </w:numPr>
        <w:ind w:left="720" w:hanging="360"/>
        <w:contextualSpacing w:val="1"/>
        <w:rPr/>
      </w:pPr>
      <w:r w:rsidDel="00000000" w:rsidR="00000000" w:rsidRPr="00000000">
        <w:rPr>
          <w:rtl w:val="0"/>
        </w:rPr>
        <w:t xml:space="preserve">External Statistical Data Sources</w:t>
      </w:r>
    </w:p>
    <w:p w:rsidR="00000000" w:rsidDel="00000000" w:rsidP="00000000" w:rsidRDefault="00000000" w:rsidRPr="00000000" w14:paraId="000000F6">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 See Appendix for list of Statistical Sources.</w:t>
      </w:r>
      <w:r w:rsidDel="00000000" w:rsidR="00000000" w:rsidRPr="00000000">
        <w:rPr>
          <w:b w:val="1"/>
          <w:color w:val="ff0000"/>
          <w:rtl w:val="0"/>
        </w:rPr>
        <w:t xml:space="preserve"> </w:t>
      </w:r>
      <w:r w:rsidDel="00000000" w:rsidR="00000000" w:rsidRPr="00000000">
        <w:rPr>
          <w:rtl w:val="0"/>
        </w:rPr>
        <w:t xml:space="preserve"> </w:t>
      </w:r>
    </w:p>
    <w:p w:rsidR="00000000" w:rsidDel="00000000" w:rsidP="00000000" w:rsidRDefault="00000000" w:rsidRPr="00000000" w14:paraId="000000F7">
      <w:pPr>
        <w:contextualSpacing w:val="0"/>
        <w:rPr/>
      </w:pPr>
      <w:r w:rsidDel="00000000" w:rsidR="00000000" w:rsidRPr="00000000">
        <w:rPr>
          <w:rtl w:val="0"/>
        </w:rPr>
        <w:t xml:space="preserve">The Application will be concerned with only Maryland data, meaning all statistical information will be pertaining to Maryland. The Application might make data available outside of the Maryland area if it is available.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1"/>
        <w:ind w:left="0"/>
        <w:contextualSpacing w:val="0"/>
        <w:rPr/>
      </w:pPr>
      <w:bookmarkStart w:colFirst="0" w:colLast="0" w:name="_u1v89w3ec57h" w:id="23"/>
      <w:bookmarkEnd w:id="23"/>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6"/>
        </w:numPr>
        <w:ind w:left="432"/>
        <w:rPr/>
      </w:pPr>
      <w:bookmarkStart w:colFirst="0" w:colLast="0" w:name="_ke8j0c20tc7" w:id="24"/>
      <w:bookmarkEnd w:id="24"/>
      <w:r w:rsidDel="00000000" w:rsidR="00000000" w:rsidRPr="00000000">
        <w:rPr>
          <w:rtl w:val="0"/>
        </w:rPr>
        <w:t xml:space="preserve">System Components</w:t>
      </w:r>
    </w:p>
    <w:p w:rsidR="00000000" w:rsidDel="00000000" w:rsidP="00000000" w:rsidRDefault="00000000" w:rsidRPr="00000000" w14:paraId="000000FB">
      <w:pPr>
        <w:pStyle w:val="Heading2"/>
        <w:numPr>
          <w:ilvl w:val="1"/>
          <w:numId w:val="6"/>
        </w:numPr>
        <w:ind w:left="576"/>
        <w:rPr/>
      </w:pPr>
      <w:bookmarkStart w:colFirst="0" w:colLast="0" w:name="_20ltn5bpmo7j" w:id="25"/>
      <w:bookmarkEnd w:id="25"/>
      <w:r w:rsidDel="00000000" w:rsidR="00000000" w:rsidRPr="00000000">
        <w:rPr>
          <w:rtl w:val="0"/>
        </w:rPr>
        <w:t xml:space="preserve">Application Web Client</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sz w:val="24"/>
          <w:szCs w:val="24"/>
        </w:rPr>
      </w:pPr>
      <w:r w:rsidDel="00000000" w:rsidR="00000000" w:rsidRPr="00000000">
        <w:rPr>
          <w:sz w:val="24"/>
          <w:szCs w:val="24"/>
          <w:rtl w:val="0"/>
        </w:rPr>
        <w:t xml:space="preserve">The Web Client (</w:t>
      </w:r>
      <w:r w:rsidDel="00000000" w:rsidR="00000000" w:rsidRPr="00000000">
        <w:rPr>
          <w:i w:val="1"/>
          <w:sz w:val="24"/>
          <w:szCs w:val="24"/>
          <w:rtl w:val="0"/>
        </w:rPr>
        <w:t xml:space="preserve">Diagram 3</w:t>
      </w:r>
      <w:r w:rsidDel="00000000" w:rsidR="00000000" w:rsidRPr="00000000">
        <w:rPr>
          <w:sz w:val="24"/>
          <w:szCs w:val="24"/>
          <w:rtl w:val="0"/>
        </w:rPr>
        <w:t xml:space="preserve">) will be present a map (using Google Maps) and the options for statistics that are available to view. As the user interacts, a data handler will detect the changes and will package up the options selected and pass them to the API Gateway, resultant statistical data will then be passed to a data handler which will pass the data to a  visualizer that will render a heatmap layer, representing the data, on top of the current map. The data handler will update the summary area of the client with important summary information for the current statistic and map area.</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pStyle w:val="Heading3"/>
        <w:contextualSpacing w:val="0"/>
        <w:rPr/>
      </w:pPr>
      <w:bookmarkStart w:colFirst="0" w:colLast="0" w:name="_2ogcfrigixen" w:id="26"/>
      <w:bookmarkEnd w:id="26"/>
      <w:r w:rsidDel="00000000" w:rsidR="00000000" w:rsidRPr="00000000">
        <w:rPr>
          <w:i w:val="1"/>
          <w:sz w:val="20"/>
          <w:szCs w:val="20"/>
          <w:rtl w:val="0"/>
        </w:rPr>
        <w:t xml:space="preserve">Diagram 3  Web Client</w:t>
      </w:r>
      <w:r w:rsidDel="00000000" w:rsidR="00000000" w:rsidRPr="00000000">
        <w:rPr>
          <w:rtl w:val="0"/>
        </w:rPr>
      </w:r>
    </w:p>
    <w:p w:rsidR="00000000" w:rsidDel="00000000" w:rsidP="00000000" w:rsidRDefault="00000000" w:rsidRPr="00000000" w14:paraId="00000100">
      <w:pPr>
        <w:ind w:left="0" w:firstLine="0"/>
        <w:contextualSpacing w:val="0"/>
        <w:rPr/>
      </w:pPr>
      <w:hyperlink r:id="rId13">
        <w:r w:rsidDel="00000000" w:rsidR="00000000" w:rsidRPr="00000000">
          <w:rPr/>
          <w:drawing>
            <wp:inline distB="19050" distT="19050" distL="19050" distR="19050">
              <wp:extent cx="5829300" cy="28575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29300" cy="285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1">
      <w:pPr>
        <w:ind w:left="0" w:firstLine="0"/>
        <w:contextualSpacing w:val="0"/>
        <w:rPr/>
      </w:pPr>
      <w:r w:rsidDel="00000000" w:rsidR="00000000" w:rsidRPr="00000000">
        <w:rPr>
          <w:rtl w:val="0"/>
        </w:rPr>
        <w:t xml:space="preserve">        </w:t>
      </w:r>
    </w:p>
    <w:p w:rsidR="00000000" w:rsidDel="00000000" w:rsidP="00000000" w:rsidRDefault="00000000" w:rsidRPr="00000000" w14:paraId="00000102">
      <w:pPr>
        <w:ind w:left="0" w:firstLine="0"/>
        <w:contextualSpacing w:val="0"/>
        <w:rPr/>
      </w:pPr>
      <w:r w:rsidDel="00000000" w:rsidR="00000000" w:rsidRPr="00000000">
        <w:rPr>
          <w:rtl w:val="0"/>
        </w:rPr>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pStyle w:val="Heading2"/>
        <w:numPr>
          <w:ilvl w:val="1"/>
          <w:numId w:val="6"/>
        </w:numPr>
        <w:ind w:left="576"/>
        <w:rPr/>
      </w:pPr>
      <w:bookmarkStart w:colFirst="0" w:colLast="0" w:name="_43sztg8yx385" w:id="27"/>
      <w:bookmarkEnd w:id="27"/>
      <w:r w:rsidDel="00000000" w:rsidR="00000000" w:rsidRPr="00000000">
        <w:rPr>
          <w:rtl w:val="0"/>
        </w:rPr>
        <w:t xml:space="preserve">Statistics Server</w:t>
      </w:r>
    </w:p>
    <w:p w:rsidR="00000000" w:rsidDel="00000000" w:rsidP="00000000" w:rsidRDefault="00000000" w:rsidRPr="00000000" w14:paraId="00000105">
      <w:pPr>
        <w:ind w:left="0" w:firstLine="0"/>
        <w:contextualSpacing w:val="0"/>
        <w:rPr>
          <w:sz w:val="24"/>
          <w:szCs w:val="24"/>
        </w:rPr>
      </w:pPr>
      <w:r w:rsidDel="00000000" w:rsidR="00000000" w:rsidRPr="00000000">
        <w:rPr>
          <w:sz w:val="24"/>
          <w:szCs w:val="24"/>
          <w:rtl w:val="0"/>
        </w:rPr>
        <w:t xml:space="preserve">The back end server will integrate with external data sources via API if available. The details of the API integration will be hidden from the front end and a consistent interface will be made available via the servers API Gateway (see Diagram 4).</w:t>
      </w:r>
    </w:p>
    <w:p w:rsidR="00000000" w:rsidDel="00000000" w:rsidP="00000000" w:rsidRDefault="00000000" w:rsidRPr="00000000" w14:paraId="00000106">
      <w:pPr>
        <w:ind w:left="0" w:firstLine="0"/>
        <w:contextualSpacing w:val="0"/>
        <w:rPr>
          <w:sz w:val="24"/>
          <w:szCs w:val="24"/>
        </w:rPr>
      </w:pPr>
      <w:r w:rsidDel="00000000" w:rsidR="00000000" w:rsidRPr="00000000">
        <w:rPr>
          <w:sz w:val="24"/>
          <w:szCs w:val="24"/>
          <w:rtl w:val="0"/>
        </w:rPr>
        <w:t xml:space="preserve">Each Statistic that is presented follow a consistent pattern. The border area of the map will be presented as the query parameter to pull statistics data from for that area. And the returned result will be a JSON array that contains the statistic data points found for that area.</w:t>
      </w:r>
    </w:p>
    <w:p w:rsidR="00000000" w:rsidDel="00000000" w:rsidP="00000000" w:rsidRDefault="00000000" w:rsidRPr="00000000" w14:paraId="00000107">
      <w:pPr>
        <w:ind w:left="0" w:firstLine="0"/>
        <w:contextualSpacing w:val="0"/>
        <w:rPr>
          <w:sz w:val="24"/>
          <w:szCs w:val="24"/>
        </w:rPr>
      </w:pPr>
      <w:r w:rsidDel="00000000" w:rsidR="00000000" w:rsidRPr="00000000">
        <w:rPr>
          <w:sz w:val="24"/>
          <w:szCs w:val="24"/>
          <w:rtl w:val="0"/>
        </w:rPr>
        <w:t xml:space="preserve">Here is an example of the:</w:t>
      </w:r>
    </w:p>
    <w:p w:rsidR="00000000" w:rsidDel="00000000" w:rsidP="00000000" w:rsidRDefault="00000000" w:rsidRPr="00000000" w14:paraId="00000108">
      <w:pPr>
        <w:ind w:left="720" w:firstLine="0"/>
        <w:contextualSpacing w:val="0"/>
        <w:rPr>
          <w:sz w:val="24"/>
          <w:szCs w:val="24"/>
        </w:rPr>
      </w:pPr>
      <w:r w:rsidDel="00000000" w:rsidR="00000000" w:rsidRPr="00000000">
        <w:rPr>
          <w:sz w:val="24"/>
          <w:szCs w:val="24"/>
          <w:rtl w:val="0"/>
        </w:rPr>
        <w:t xml:space="preserve">Query = { </w:t>
      </w:r>
    </w:p>
    <w:p w:rsidR="00000000" w:rsidDel="00000000" w:rsidP="00000000" w:rsidRDefault="00000000" w:rsidRPr="00000000" w14:paraId="00000109">
      <w:pPr>
        <w:ind w:left="720" w:firstLine="720"/>
        <w:contextualSpacing w:val="0"/>
        <w:rPr>
          <w:sz w:val="24"/>
          <w:szCs w:val="24"/>
        </w:rPr>
      </w:pPr>
      <w:r w:rsidDel="00000000" w:rsidR="00000000" w:rsidRPr="00000000">
        <w:rPr>
          <w:sz w:val="24"/>
          <w:szCs w:val="24"/>
          <w:rtl w:val="0"/>
        </w:rPr>
        <w:t xml:space="preserve">metric=commuteTime,  </w:t>
      </w:r>
    </w:p>
    <w:p w:rsidR="00000000" w:rsidDel="00000000" w:rsidP="00000000" w:rsidRDefault="00000000" w:rsidRPr="00000000" w14:paraId="0000010A">
      <w:pPr>
        <w:ind w:left="1440" w:firstLine="0"/>
        <w:contextualSpacing w:val="0"/>
        <w:rPr>
          <w:sz w:val="24"/>
          <w:szCs w:val="24"/>
        </w:rPr>
      </w:pPr>
      <w:r w:rsidDel="00000000" w:rsidR="00000000" w:rsidRPr="00000000">
        <w:rPr>
          <w:sz w:val="24"/>
          <w:szCs w:val="24"/>
          <w:rtl w:val="0"/>
        </w:rPr>
        <w:t xml:space="preserve">topRight:   { latitude: '39, longitude: '-75' },</w:t>
      </w:r>
    </w:p>
    <w:p w:rsidR="00000000" w:rsidDel="00000000" w:rsidP="00000000" w:rsidRDefault="00000000" w:rsidRPr="00000000" w14:paraId="0000010B">
      <w:pPr>
        <w:ind w:left="720" w:firstLine="0"/>
        <w:contextualSpacing w:val="0"/>
        <w:rPr>
          <w:sz w:val="24"/>
          <w:szCs w:val="24"/>
        </w:rPr>
      </w:pPr>
      <w:r w:rsidDel="00000000" w:rsidR="00000000" w:rsidRPr="00000000">
        <w:rPr>
          <w:sz w:val="24"/>
          <w:szCs w:val="24"/>
          <w:rtl w:val="0"/>
        </w:rPr>
        <w:t xml:space="preserve">  </w:t>
        <w:tab/>
        <w:t xml:space="preserve">bottomLeft:  { latitude: '39,  longitude: '-76 } }</w:t>
      </w:r>
    </w:p>
    <w:p w:rsidR="00000000" w:rsidDel="00000000" w:rsidP="00000000" w:rsidRDefault="00000000" w:rsidRPr="00000000" w14:paraId="0000010C">
      <w:pPr>
        <w:ind w:left="0" w:firstLine="720"/>
        <w:contextualSpacing w:val="0"/>
        <w:rPr>
          <w:sz w:val="24"/>
          <w:szCs w:val="24"/>
        </w:rPr>
      </w:pPr>
      <w:r w:rsidDel="00000000" w:rsidR="00000000" w:rsidRPr="00000000">
        <w:rPr>
          <w:sz w:val="24"/>
          <w:szCs w:val="24"/>
          <w:rtl w:val="0"/>
        </w:rPr>
        <w:t xml:space="preserve">Result = { </w:t>
      </w:r>
    </w:p>
    <w:p w:rsidR="00000000" w:rsidDel="00000000" w:rsidP="00000000" w:rsidRDefault="00000000" w:rsidRPr="00000000" w14:paraId="0000010D">
      <w:pPr>
        <w:ind w:left="720" w:firstLine="720"/>
        <w:contextualSpacing w:val="0"/>
        <w:rPr>
          <w:sz w:val="24"/>
          <w:szCs w:val="24"/>
        </w:rPr>
      </w:pPr>
      <w:r w:rsidDel="00000000" w:rsidR="00000000" w:rsidRPr="00000000">
        <w:rPr>
          <w:sz w:val="24"/>
          <w:szCs w:val="24"/>
          <w:rtl w:val="0"/>
        </w:rPr>
        <w:t xml:space="preserve">[{"metricValue":"26.4","loc":{"lat":"39.5117","lng":"-76.2001"}},</w:t>
      </w:r>
    </w:p>
    <w:p w:rsidR="00000000" w:rsidDel="00000000" w:rsidP="00000000" w:rsidRDefault="00000000" w:rsidRPr="00000000" w14:paraId="0000010E">
      <w:pPr>
        <w:ind w:left="720" w:firstLine="720"/>
        <w:contextualSpacing w:val="0"/>
        <w:rPr>
          <w:sz w:val="24"/>
          <w:szCs w:val="24"/>
        </w:rPr>
      </w:pPr>
      <w:r w:rsidDel="00000000" w:rsidR="00000000" w:rsidRPr="00000000">
        <w:rPr>
          <w:sz w:val="24"/>
          <w:szCs w:val="24"/>
          <w:rtl w:val="0"/>
        </w:rPr>
        <w:t xml:space="preserve">{"metricValue":"13.4","loc":{"lat":"39.4366","lng":"-76.1627"}]}</w:t>
      </w:r>
    </w:p>
    <w:p w:rsidR="00000000" w:rsidDel="00000000" w:rsidP="00000000" w:rsidRDefault="00000000" w:rsidRPr="00000000" w14:paraId="0000010F">
      <w:pPr>
        <w:ind w:left="0" w:firstLine="720"/>
        <w:contextualSpacing w:val="0"/>
        <w:rPr>
          <w:sz w:val="24"/>
          <w:szCs w:val="24"/>
        </w:rPr>
      </w:pPr>
      <w:r w:rsidDel="00000000" w:rsidR="00000000" w:rsidRPr="00000000">
        <w:rPr>
          <w:rtl w:val="0"/>
        </w:rPr>
      </w:r>
    </w:p>
    <w:p w:rsidR="00000000" w:rsidDel="00000000" w:rsidP="00000000" w:rsidRDefault="00000000" w:rsidRPr="00000000" w14:paraId="00000110">
      <w:pPr>
        <w:pStyle w:val="Heading3"/>
        <w:contextualSpacing w:val="0"/>
        <w:rPr>
          <w:sz w:val="24"/>
          <w:szCs w:val="24"/>
        </w:rPr>
      </w:pPr>
      <w:bookmarkStart w:colFirst="0" w:colLast="0" w:name="_tflvnf6fbabo" w:id="28"/>
      <w:bookmarkEnd w:id="28"/>
      <w:r w:rsidDel="00000000" w:rsidR="00000000" w:rsidRPr="00000000">
        <w:rPr>
          <w:i w:val="1"/>
          <w:sz w:val="20"/>
          <w:szCs w:val="20"/>
          <w:rtl w:val="0"/>
        </w:rPr>
        <w:t xml:space="preserve">Diagram 4  -Server API Integration</w:t>
      </w:r>
      <w:r w:rsidDel="00000000" w:rsidR="00000000" w:rsidRPr="00000000">
        <w:rPr>
          <w:rtl w:val="0"/>
        </w:rPr>
      </w:r>
    </w:p>
    <w:p w:rsidR="00000000" w:rsidDel="00000000" w:rsidP="00000000" w:rsidRDefault="00000000" w:rsidRPr="00000000" w14:paraId="00000111">
      <w:pPr>
        <w:ind w:left="0" w:firstLine="0"/>
        <w:contextualSpacing w:val="0"/>
        <w:rPr>
          <w:sz w:val="24"/>
          <w:szCs w:val="24"/>
        </w:rPr>
      </w:pPr>
      <w:hyperlink r:id="rId15">
        <w:r w:rsidDel="00000000" w:rsidR="00000000" w:rsidRPr="00000000">
          <w:rPr>
            <w:sz w:val="24"/>
            <w:szCs w:val="24"/>
          </w:rPr>
          <w:drawing>
            <wp:inline distB="19050" distT="19050" distL="19050" distR="19050">
              <wp:extent cx="4292600" cy="40894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92600" cy="408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2">
      <w:pPr>
        <w:ind w:left="0" w:firstLine="0"/>
        <w:contextualSpacing w:val="0"/>
        <w:rPr>
          <w:sz w:val="24"/>
          <w:szCs w:val="24"/>
        </w:rPr>
      </w:pPr>
      <w:r w:rsidDel="00000000" w:rsidR="00000000" w:rsidRPr="00000000">
        <w:rPr>
          <w:rtl w:val="0"/>
        </w:rPr>
      </w:r>
    </w:p>
    <w:p w:rsidR="00000000" w:rsidDel="00000000" w:rsidP="00000000" w:rsidRDefault="00000000" w:rsidRPr="00000000" w14:paraId="00000113">
      <w:pPr>
        <w:ind w:left="0" w:firstLine="0"/>
        <w:contextualSpacing w:val="0"/>
        <w:rPr>
          <w:sz w:val="24"/>
          <w:szCs w:val="24"/>
        </w:rPr>
      </w:pPr>
      <w:r w:rsidDel="00000000" w:rsidR="00000000" w:rsidRPr="00000000">
        <w:rPr>
          <w:rtl w:val="0"/>
        </w:rPr>
      </w:r>
    </w:p>
    <w:p w:rsidR="00000000" w:rsidDel="00000000" w:rsidP="00000000" w:rsidRDefault="00000000" w:rsidRPr="00000000" w14:paraId="00000114">
      <w:pPr>
        <w:ind w:left="0" w:firstLine="0"/>
        <w:contextualSpacing w:val="0"/>
        <w:rPr>
          <w:sz w:val="24"/>
          <w:szCs w:val="24"/>
        </w:rPr>
      </w:pPr>
      <w:r w:rsidDel="00000000" w:rsidR="00000000" w:rsidRPr="00000000">
        <w:rPr>
          <w:rtl w:val="0"/>
        </w:rPr>
      </w:r>
    </w:p>
    <w:p w:rsidR="00000000" w:rsidDel="00000000" w:rsidP="00000000" w:rsidRDefault="00000000" w:rsidRPr="00000000" w14:paraId="00000115">
      <w:pPr>
        <w:ind w:left="0" w:firstLine="0"/>
        <w:contextualSpacing w:val="0"/>
        <w:rPr>
          <w:sz w:val="24"/>
          <w:szCs w:val="24"/>
        </w:rPr>
      </w:pPr>
      <w:r w:rsidDel="00000000" w:rsidR="00000000" w:rsidRPr="00000000">
        <w:rPr>
          <w:rtl w:val="0"/>
        </w:rPr>
      </w:r>
    </w:p>
    <w:p w:rsidR="00000000" w:rsidDel="00000000" w:rsidP="00000000" w:rsidRDefault="00000000" w:rsidRPr="00000000" w14:paraId="00000116">
      <w:pPr>
        <w:pStyle w:val="Heading1"/>
        <w:spacing w:after="200" w:lineRule="auto"/>
        <w:contextualSpacing w:val="0"/>
        <w:rPr/>
      </w:pPr>
      <w:bookmarkStart w:colFirst="0" w:colLast="0" w:name="_to02ke4nky9u" w:id="29"/>
      <w:bookmarkEnd w:id="29"/>
      <w:r w:rsidDel="00000000" w:rsidR="00000000" w:rsidRPr="00000000">
        <w:rPr>
          <w:rtl w:val="0"/>
        </w:rPr>
        <w:t xml:space="preserve">Appendix</w:t>
      </w:r>
    </w:p>
    <w:p w:rsidR="00000000" w:rsidDel="00000000" w:rsidP="00000000" w:rsidRDefault="00000000" w:rsidRPr="00000000" w14:paraId="00000117">
      <w:pPr>
        <w:pStyle w:val="Heading3"/>
        <w:contextualSpacing w:val="0"/>
        <w:rPr>
          <w:rFonts w:ascii="Arial" w:cs="Arial" w:eastAsia="Arial" w:hAnsi="Arial"/>
        </w:rPr>
      </w:pPr>
      <w:bookmarkStart w:colFirst="0" w:colLast="0" w:name="_nqouvtvutjuq" w:id="30"/>
      <w:bookmarkEnd w:id="30"/>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1A">
            <w:pPr>
              <w:spacing w:after="0" w:line="276"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1D">
            <w:pPr>
              <w:spacing w:after="0" w:line="276" w:lineRule="auto"/>
              <w:contextualSpacing w:val="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contextualSpacing w:val="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Rule="auto"/>
              <w:contextualSpacing w:val="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Walkscore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https://www.walkscore.com/professional/api.php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Zillow.com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https://www.programmableweb.com/api/zillow</w:t>
            </w:r>
          </w:p>
        </w:tc>
      </w:tr>
    </w:tbl>
    <w:p w:rsidR="00000000" w:rsidDel="00000000" w:rsidP="00000000" w:rsidRDefault="00000000" w:rsidRPr="00000000" w14:paraId="0000012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3"/>
        <w:contextualSpacing w:val="0"/>
        <w:rPr>
          <w:rFonts w:ascii="Arial" w:cs="Arial" w:eastAsia="Arial" w:hAnsi="Arial"/>
        </w:rPr>
      </w:pPr>
      <w:bookmarkStart w:colFirst="0" w:colLast="0" w:name="_ywt85srp4jgs" w:id="31"/>
      <w:bookmarkEnd w:id="31"/>
      <w:r w:rsidDel="00000000" w:rsidR="00000000" w:rsidRPr="00000000">
        <w:rPr>
          <w:i w:val="1"/>
          <w:sz w:val="20"/>
          <w:szCs w:val="20"/>
          <w:rtl w:val="0"/>
        </w:rPr>
        <w:t xml:space="preserve">Table 10 - Google Maps API</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contextualSpacing w:val="0"/>
              <w:rPr>
                <w:rFonts w:ascii="Arial" w:cs="Arial" w:eastAsia="Arial" w:hAnsi="Arial"/>
                <w:sz w:val="20"/>
                <w:szCs w:val="20"/>
              </w:rPr>
            </w:pPr>
            <w:hyperlink r:id="rId23">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contextualSpacing w:val="0"/>
              <w:rPr>
                <w:rFonts w:ascii="Arial" w:cs="Arial" w:eastAsia="Arial" w:hAnsi="Arial"/>
                <w:sz w:val="20"/>
                <w:szCs w:val="20"/>
              </w:rPr>
            </w:pPr>
            <w:hyperlink r:id="rId24">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contextualSpacing w:val="0"/>
              <w:rPr>
                <w:rFonts w:ascii="Arial" w:cs="Arial" w:eastAsia="Arial" w:hAnsi="Arial"/>
                <w:sz w:val="20"/>
                <w:szCs w:val="20"/>
              </w:rPr>
            </w:pPr>
            <w:hyperlink r:id="rId25">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31">
      <w:pPr>
        <w:spacing w:after="0" w:line="276" w:lineRule="auto"/>
        <w:contextualSpacing w:val="0"/>
        <w:rPr>
          <w:sz w:val="24"/>
          <w:szCs w:val="24"/>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data.gov/dataset?q=-aapi+api+OR++res_format%3Aapi#topic=developers_navigation" TargetMode="External"/><Relationship Id="rId22" Type="http://schemas.openxmlformats.org/officeDocument/2006/relationships/hyperlink" Target="https://data.maryland.gov/api/views/ief7-i74z/rows.json?accessType=DOWNLOAD" TargetMode="External"/><Relationship Id="rId21" Type="http://schemas.openxmlformats.org/officeDocument/2006/relationships/hyperlink" Target="https://catalog.data.gov/dataset?sort=views_recent+desc&amp;q=-aapi+api+OR++res_format%3Aapi&amp;publisher=data.maryland.gov&amp;_publisher_limit=0" TargetMode="External"/><Relationship Id="rId24" Type="http://schemas.openxmlformats.org/officeDocument/2006/relationships/hyperlink" Target="https://developers.google.com/maps/documentation/javascript/earthquakes" TargetMode="External"/><Relationship Id="rId23" Type="http://schemas.openxmlformats.org/officeDocument/2006/relationships/hyperlink" Target="https://developers.google.com/maps/get-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vRbpC5atAIIxsa6vK6TMQEf1EfTYXOis" TargetMode="External"/><Relationship Id="rId26" Type="http://schemas.openxmlformats.org/officeDocument/2006/relationships/header" Target="header1.xml"/><Relationship Id="rId25" Type="http://schemas.openxmlformats.org/officeDocument/2006/relationships/hyperlink" Target="https://developers.google.com/maps/documentation/javascript/earthquakes#heatmaps"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www.draw.io/#G1nqSkvUCma-uFmSX96F2KdXn3Pjgeq0vn" TargetMode="External"/><Relationship Id="rId8" Type="http://schemas.openxmlformats.org/officeDocument/2006/relationships/image" Target="media/image5.png"/><Relationship Id="rId11" Type="http://schemas.openxmlformats.org/officeDocument/2006/relationships/hyperlink" Target="https://www.draw.io/#G1Xrc-eYpwlBPtoq0ZRCZs18Y1WKMWFFuH" TargetMode="External"/><Relationship Id="rId10" Type="http://schemas.openxmlformats.org/officeDocument/2006/relationships/image" Target="media/image3.png"/><Relationship Id="rId13" Type="http://schemas.openxmlformats.org/officeDocument/2006/relationships/hyperlink" Target="https://www.draw.io/#G1f_MvqvyguVeZwlCct07x7gKqD0SSMxD9" TargetMode="External"/><Relationship Id="rId12" Type="http://schemas.openxmlformats.org/officeDocument/2006/relationships/image" Target="media/image8.png"/><Relationship Id="rId15" Type="http://schemas.openxmlformats.org/officeDocument/2006/relationships/hyperlink" Target="https://www.draw.io/#G1ix4t5FF3Ai6MNTJgHwMA38ECg25UaDNP" TargetMode="External"/><Relationship Id="rId14" Type="http://schemas.openxmlformats.org/officeDocument/2006/relationships/image" Target="media/image6.png"/><Relationship Id="rId17" Type="http://schemas.openxmlformats.org/officeDocument/2006/relationships/hyperlink" Target="https://www.census.gov/data/developers/data-sets.html" TargetMode="External"/><Relationship Id="rId16" Type="http://schemas.openxmlformats.org/officeDocument/2006/relationships/image" Target="media/image11.png"/><Relationship Id="rId19" Type="http://schemas.openxmlformats.org/officeDocument/2006/relationships/hyperlink" Target="http://docs.ckan.org/en/latest/api/index.html" TargetMode="External"/><Relationship Id="rId18" Type="http://schemas.openxmlformats.org/officeDocument/2006/relationships/hyperlink" Target="https://www.census.gov/data/developers/guidance/api-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