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三级医院评审指标系统设计分析报告</w:t>
      </w:r>
    </w:p>
    <w:p>
      <w:r>
        <w:rPr>
          <w:rFonts w:ascii="宋体" w:hAnsi="宋体" w:eastAsia="宋体"/>
          <w:b w:val="0"/>
          <w:sz w:val="22"/>
        </w:rPr>
        <w:t>**报告日期**: 2026-04-19</w:t>
      </w:r>
    </w:p>
    <w:p>
      <w:r>
        <w:rPr>
          <w:rFonts w:ascii="宋体" w:hAnsi="宋体" w:eastAsia="宋体"/>
          <w:b w:val="0"/>
          <w:sz w:val="22"/>
        </w:rPr>
        <w:t>**版本**: 1.0</w:t>
      </w:r>
    </w:p>
    <w:p>
      <w:r>
        <w:rPr>
          <w:rFonts w:ascii="宋体" w:hAnsi="宋体" w:eastAsia="宋体"/>
          <w:b w:val="0"/>
          <w:sz w:val="22"/>
        </w:rPr>
        <w:t>**目标**: 从现有 KPI 架构升级到评审指标的最小粒子层设计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一、现状分析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1.1 现有系统架构</w:t>
      </w:r>
    </w:p>
    <w:p>
      <w:r>
        <w:rPr>
          <w:rFonts w:ascii="宋体" w:hAnsi="宋体" w:eastAsia="宋体"/>
          <w:b w:val="0"/>
          <w:sz w:val="22"/>
        </w:rPr>
        <w:t>#### KPI 系统（来自容器镜像 urm-v8:20260331b）</w:t>
      </w:r>
    </w:p>
    <w:p>
      <w:r>
        <w:rPr>
          <w:rFonts w:ascii="宋体" w:hAnsi="宋体" w:eastAsia="宋体"/>
          <w:b w:val="0"/>
          <w:sz w:val="22"/>
        </w:rPr>
        <w:t>**表结构**: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`DATASOURCE`: 数据源定义（表名、参数、字段配置）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`KPI_ITEM`: 指标项 + 指标项类型（value/ratio/distinct_count）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`KPI_CATEGORY`: 指标分类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`KPI_RESULT`: 指标计算结果</w:t>
      </w:r>
    </w:p>
    <w:p>
      <w:r>
        <w:rPr>
          <w:rFonts w:ascii="宋体" w:hAnsi="宋体" w:eastAsia="宋体"/>
          <w:b w:val="0"/>
          <w:sz w:val="22"/>
        </w:rPr>
        <w:t>**关键特性**: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基于 `sp_kpi_item_create` 存储过程的元数据驱动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支持参数化数据源（`p_date_type`, `p_dept_code` 等）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聚合类型多样: `sum`, `distinct_count`, `count`, `avg`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指标体系逻辑清晰：数据源 → KPI_ITEM → KPI_RESULT</w:t>
      </w:r>
    </w:p>
    <w:p>
      <w:r>
        <w:rPr>
          <w:rFonts w:ascii="宋体" w:hAnsi="宋体" w:eastAsia="宋体"/>
          <w:b w:val="0"/>
          <w:sz w:val="22"/>
        </w:rPr>
        <w:t>**现有指标示例**: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1.4.7.1.1 出院患者占用总床日数 (分子)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      来源: 出院患者占用总床日数 数据源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      聚合: SUM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      </w:t>
        <w:br/>
      </w:r>
      <w:r>
        <w:rPr>
          <w:rFonts w:ascii="Courier New" w:hAnsi="Courier New" w:eastAsia="Courier New"/>
          <w:b w:val="0"/>
          <w:color w:val="646464"/>
          <w:sz w:val="18"/>
        </w:rPr>
        <w:t>1.4.7.1.2 同期出院患者人数 (分母)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      来源: 病案首页明细查询 数据源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      聚合: SUM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      </w:t>
        <w:br/>
      </w:r>
      <w:r>
        <w:rPr>
          <w:rFonts w:ascii="Courier New" w:hAnsi="Courier New" w:eastAsia="Courier New"/>
          <w:b w:val="0"/>
          <w:color w:val="646464"/>
          <w:sz w:val="18"/>
        </w:rPr>
        <w:t>1.4.7.1 出院患者平均住院日 (比率)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      表达式: a0052 / a0050</w:t>
        <w:br/>
      </w:r>
    </w:p>
    <w:p>
      <w:r>
        <w:rPr>
          <w:rFonts w:ascii="宋体" w:hAnsi="宋体" w:eastAsia="宋体"/>
          <w:b w:val="0"/>
          <w:sz w:val="22"/>
        </w:rPr>
        <w:t>#### 评审指标系统（用户项目）</w:t>
      </w:r>
    </w:p>
    <w:p>
      <w:r>
        <w:rPr>
          <w:rFonts w:ascii="宋体" w:hAnsi="宋体" w:eastAsia="宋体"/>
          <w:b w:val="0"/>
          <w:sz w:val="22"/>
        </w:rPr>
        <w:t>**表结构**: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`t_indicator_item`: 指标项 + SQL 查询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`t_indicator`: 指标层级树 + 表达式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`t_indicator_result`: 指标计算结果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`t_indicator_result_dept`: 科室下钻结果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`t_indicator_item_temp`: 中间计算结果</w:t>
      </w:r>
    </w:p>
    <w:p>
      <w:r>
        <w:rPr>
          <w:rFonts w:ascii="宋体" w:hAnsi="宋体" w:eastAsia="宋体"/>
          <w:b w:val="0"/>
          <w:sz w:val="22"/>
        </w:rPr>
        <w:t>**现存问题**: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query_sql 直接写在表中，缺乏参数化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没有最小粒子层，指标和数据源之间耦合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聚合逻辑分散在 query_sql 中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难以复用 SQL 和聚合规则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二、评审指标的最小粒子模型设计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 三类核心粒子</w:t>
      </w:r>
    </w:p>
    <w:p>
      <w:r>
        <w:rPr>
          <w:rFonts w:ascii="宋体" w:hAnsi="宋体" w:eastAsia="宋体"/>
          <w:b w:val="0"/>
          <w:sz w:val="22"/>
        </w:rPr>
        <w:t>#### （1）病例粒子 CASE_SETTLEMENT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粒度: 一行一个出院病例/一次住院</w:t>
        <w:br/>
      </w:r>
      <w:r>
        <w:rPr>
          <w:rFonts w:ascii="Courier New" w:hAnsi="Courier New" w:eastAsia="Courier New"/>
          <w:b w:val="0"/>
          <w:color w:val="646464"/>
          <w:sz w:val="18"/>
        </w:rPr>
        <w:t>唯一键: patient_id + visit_no</w:t>
        <w:br/>
      </w:r>
      <w:r>
        <w:rPr>
          <w:rFonts w:ascii="Courier New" w:hAnsi="Courier New" w:eastAsia="Courier New"/>
          <w:b w:val="0"/>
          <w:color w:val="646464"/>
          <w:sz w:val="18"/>
        </w:rPr>
        <w:t>核心字段: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discharge_date: 出院日期 (聚合维度)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discharge_dept_code/name: 出院科室 (下钻维度)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total_los_days: 住院日数 (衍生)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total_cost: 总费用 (衍生)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death_flag: 死亡标志 (衍生)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disease_code: 诊断编码 (关联诊断粒子)</w:t>
        <w:br/>
      </w:r>
    </w:p>
    <w:p>
      <w:r>
        <w:rPr>
          <w:rFonts w:ascii="宋体" w:hAnsi="宋体" w:eastAsia="宋体"/>
          <w:b w:val="0"/>
          <w:sz w:val="22"/>
        </w:rPr>
        <w:t>支持指标示例: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例数统计: COUNT(DISTINCT case_id)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平均住院日: SUM(los_days) / COUNT(DISTINCT case_id)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次均费用: SUM(total_cost) / COUNT(DISTINCT case_id)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病死率: SUM(death_flag) / COUNT(DISTINCT case_id)</w:t>
      </w:r>
    </w:p>
    <w:p>
      <w:r>
        <w:rPr>
          <w:rFonts w:ascii="宋体" w:hAnsi="宋体" w:eastAsia="宋体"/>
          <w:b w:val="0"/>
          <w:sz w:val="22"/>
        </w:rPr>
        <w:t>#### （2）诊断粒子 CASE_DIAG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粒度: 一行一个病例的一条诊断编码</w:t>
        <w:br/>
      </w:r>
      <w:r>
        <w:rPr>
          <w:rFonts w:ascii="Courier New" w:hAnsi="Courier New" w:eastAsia="Courier New"/>
          <w:b w:val="0"/>
          <w:color w:val="646464"/>
          <w:sz w:val="18"/>
        </w:rPr>
        <w:t>唯一键: patient_id + visit_no + diagnosis_code + diag_type (主诊/其他)</w:t>
        <w:br/>
      </w:r>
      <w:r>
        <w:rPr>
          <w:rFonts w:ascii="Courier New" w:hAnsi="Courier New" w:eastAsia="Courier New"/>
          <w:b w:val="0"/>
          <w:color w:val="646464"/>
          <w:sz w:val="18"/>
        </w:rPr>
        <w:t>核心字段: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diagnosis_code: ICD-10 编码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diagnosis_name: 诊断名称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diag_type: 诊断类型 (主诊=1, 其他=2)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discharge_date: 出院日期 (关联聚合维度)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discharge_dept: 出院科室 (关联下钻维度)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disease_category: 病种分类 (如 DRG、学科)</w:t>
        <w:br/>
      </w:r>
    </w:p>
    <w:p>
      <w:r>
        <w:rPr>
          <w:rFonts w:ascii="宋体" w:hAnsi="宋体" w:eastAsia="宋体"/>
          <w:b w:val="0"/>
          <w:sz w:val="22"/>
        </w:rPr>
        <w:t>支持指标示例: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病种命中计数: COUNT(DISTINCT CASE WHEN diagnosis_code LIKE 'J13%' ...)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病种例数占比: SUM(CASE WHEN DRG_CODE IN (...) THEN 1 ELSE 0 END) / COUNT(*)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并发症发生率: SUM(CASE WHEN disease_category='并发症' THEN 1 ELSE 0 END)</w:t>
      </w:r>
    </w:p>
    <w:p>
      <w:r>
        <w:rPr>
          <w:rFonts w:ascii="宋体" w:hAnsi="宋体" w:eastAsia="宋体"/>
          <w:b w:val="0"/>
          <w:sz w:val="22"/>
        </w:rPr>
        <w:t>#### （3）手术粒子 CASE_OP (可选扩展)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粒度: 一行一次手术事件</w:t>
        <w:br/>
      </w:r>
      <w:r>
        <w:rPr>
          <w:rFonts w:ascii="Courier New" w:hAnsi="Courier New" w:eastAsia="Courier New"/>
          <w:b w:val="0"/>
          <w:color w:val="646464"/>
          <w:sz w:val="18"/>
        </w:rPr>
        <w:t>唯一键: patient_id + visit_no + operation_sequence_no</w:t>
        <w:br/>
      </w:r>
      <w:r>
        <w:rPr>
          <w:rFonts w:ascii="Courier New" w:hAnsi="Courier New" w:eastAsia="Courier New"/>
          <w:b w:val="0"/>
          <w:color w:val="646464"/>
          <w:sz w:val="18"/>
        </w:rPr>
        <w:t>核心字段: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operation_code: ICD-9-CM-3 编码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operation_date: 手术日期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operation_category: 手术分类 (如 四级手术)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discharge_dept: 所属科室 (与病例关联)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 surgery_outcome: 手术结果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 统一中间表设计：t_mid_detail</w:t>
      </w:r>
    </w:p>
    <w:p>
      <w:r>
        <w:rPr>
          <w:rFonts w:ascii="宋体" w:hAnsi="宋体" w:eastAsia="宋体"/>
          <w:b w:val="0"/>
          <w:sz w:val="22"/>
        </w:rPr>
        <w:t>**表结构**（单表方案，用 particle_type 区分）: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CREATE TABLE t_mid_detail (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基础字段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id BIGINT AUTO_INCREMENT PRIMARY KEY,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batch_id VARCHAR(50) NOT NULL COMMENT '批次ID',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粒子分类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particle_type VARCHAR(50) NOT NULL COMMENT 'CASE_SETTLEMENT/CASE_DIAG/CASE_OP/...',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business_domain VARCHAR(50) COMMENT '业务域：INPATIENT/ER/ICU/VTE/INFECT',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source_view VARCHAR(100) COMMENT '来源视图',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实体标识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patient_id VARCHAR(50) NOT NULL,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visit_id VARCHAR(50) NOT NULL,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case_id VARCHAR(50) COMMENT '出院病例唯一ID',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record_id VARCHAR(50) COMMENT '粒子特定记录ID(如诊断序号)',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维度字段（用于聚合和下钻）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stat_date DATE NOT NULL COMMENT '统计日期（如出院日期）',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stat_month VARCHAR(7) NOT NULL COMMENT '统计月份（YYYY-MM）',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discharge_dept_code VARCHAR(50) COMMENT '出院科室编码',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discharge_dept_name VARCHAR(100) COMMENT '出院科室名称',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编码/分类字段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diag_code VARCHAR(50) COMMENT '诊断编码(CASE_DIAG)',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diag_name VARCHAR(200) COMMENT '诊断名称',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operation_code VARCHAR(50) COMMENT '手术编码(CASE_OP)',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operation_name VARCHAR(200) COMMENT '手术名称',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衍生指标字段（由聚合层计算产生）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los_days INT COMMENT '住院日数',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total_cost DECIMAL(15,2) COMMENT '总费用',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death_flag TINYINT COMMENT '死亡标志(0/1)',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transfer_flag TINYINT COMMENT '转院标志',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icu_day INT COMMENT 'ICU住院日(如适用)',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灵活存储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num_value DECIMAL(15,4) COMMENT '数值',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str_value VARCHAR(500) COMMENT '字符值',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flag_value TINYINT COMMENT '标志值',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ext_json JSON COMMENT '扩展字段(JSON)',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元数据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create_time DATETIME DEFAULT CURRENT_TIMESTAMP,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update_time DATETIME DEFAULT CURRENT_TIMESTAMP ON UPDATE CURRENT_TIMESTAMP,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索引优化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KEY idx_batch_id (batch_id),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KEY idx_particle_type (particle_type),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KEY idx_stat_date (stat_date),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KEY idx_stat_month (stat_month),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KEY idx_dept (discharge_dept_code),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KEY idx_diag (diag_code),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KEY idx_patient_visit (patient_id, visit_id),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UNIQUE KEY uk_particle_unique (batch_id, particle_type, patient_id, visit_id, record_id)</w:t>
        <w:br/>
      </w:r>
      <w:r>
        <w:rPr>
          <w:rFonts w:ascii="Courier New" w:hAnsi="Courier New" w:eastAsia="Courier New"/>
          <w:b w:val="0"/>
          <w:color w:val="646464"/>
          <w:sz w:val="18"/>
        </w:rPr>
        <w:t>);</w:t>
        <w:br/>
      </w:r>
    </w:p>
    <w:p>
      <w:r>
        <w:rPr>
          <w:rFonts w:ascii="宋体" w:hAnsi="宋体" w:eastAsia="宋体"/>
          <w:b w:val="0"/>
          <w:sz w:val="22"/>
        </w:rPr>
        <w:t>**粒子分类字段说明**: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particle_type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粒度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唯一键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支持聚合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一行一出院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病例层统计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COUNT、SUM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一行一诊断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patient_id+visit_id+diag_code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诊断命中、并发症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COUNT、SUM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CASE_OP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一行一手术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patient_id+visit_id+op_seq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手术统计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COUNT、SUM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CASE_VTE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一行一评估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patient_id+visit_id+assess_date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VTE风险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COUNT、SUM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CASE_INFECT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一行一院感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patient_id+visit_id+infect_date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院感事件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COUNT、SUM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三、聚合层设计（新增）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3.1 聚合规则表：t_agg_rule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CREATE TABLE t_agg_rule (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id BIGINT AUTO_INCREMENT PRIMARY KEY,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agg_code VARCHAR(50) UNIQUE NOT NULL COMMENT '聚合规则编码',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agg_name VARCHAR(200) COMMENT '聚合规则名称',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粒子配置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particle_types VARCHAR(500) COMMENT '支持的粒子类型(JSON数组)',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filter_condition VARCHAR(1000) COMMENT '过滤条件(SQL片段)',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分组维度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group_by_fields VARCHAR(500) COMMENT '分组字段(JSON数组)',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聚合函数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agg_func VARCHAR(50) COMMENT 'COUNT/SUM/AVG/DISTINCT_COUNT/...',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agg_field VARCHAR(100) COMMENT '聚合字段(如 id 做 COUNT)',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去重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distinct_key VARCHAR(500) COMMENT '去重字段(JSON数组)',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时间维度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time_dimension VARCHAR(20) COMMENT 'YEAR/QUARTER/MONTH/DAY',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结果映射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result_field VARCHAR(100) COMMENT '结果存储字段名',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result_unit VARCHAR(50) COMMENT '结果单位',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create_time DATETIME DEFAULT CURRENT_TIMESTAMP,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UNIQUE KEY uk_agg_code (agg_code)</w:t>
        <w:br/>
      </w:r>
      <w:r>
        <w:rPr>
          <w:rFonts w:ascii="Courier New" w:hAnsi="Courier New" w:eastAsia="Courier New"/>
          <w:b w:val="0"/>
          <w:color w:val="646464"/>
          <w:sz w:val="18"/>
        </w:rPr>
        <w:t>);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 指标项与粒子映射表：t_item_particle_mapping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CREATE TABLE t_item_particle_mapping (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id BIGINT AUTO_INCREMENT PRIMARY KEY,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item_code VARCHAR(50) NOT NULL COMMENT '指标项编码(如 a0050)',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item_name VARCHAR(200) COMMENT '指标项名称',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粒子配置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particle_type VARCHAR(50) COMMENT 'CASE_SETTLEMENT/CASE_DIAG/...',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particle_filter VARCHAR(500) COMMENT '粒子过滤规则',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聚合配置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agg_code VARCHAR(50) COMMENT '聚合规则编码',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agg_func VARCHAR(50) COMMENT '聚合函数',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distinct_key VARCHAR(500) COMMENT '去重键',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时间和维度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time_field VARCHAR(100) COMMENT '时间字段名',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time_dimension VARCHAR(20) COMMENT '统计粒度',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group_by_fields VARCHAR(500) COMMENT '分组维度',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结果配置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result_field VARCHAR(100) COMMENT '结果字段',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unit VARCHAR(50) COMMENT '单位',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-- 备注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notes TEXT COMMENT '映射说明',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risks TEXT COMMENT '风险点',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UNIQUE KEY uk_item_code (item_code)</w:t>
        <w:br/>
      </w:r>
      <w:r>
        <w:rPr>
          <w:rFonts w:ascii="Courier New" w:hAnsi="Courier New" w:eastAsia="Courier New"/>
          <w:b w:val="0"/>
          <w:color w:val="646464"/>
          <w:sz w:val="18"/>
        </w:rPr>
        <w:t>);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四、SQL 计算链路升级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4.1 粒子装载层（FROM 源视图 TO t_mid_detail）</w:t>
      </w:r>
    </w:p>
    <w:p>
      <w:r>
        <w:rPr>
          <w:rFonts w:ascii="宋体" w:hAnsi="宋体" w:eastAsia="宋体"/>
          <w:b w:val="0"/>
          <w:sz w:val="22"/>
        </w:rPr>
        <w:t>**模式**：标准化模板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模板：装载 CASE_SETTLEMENT 粒子</w:t>
        <w:br/>
      </w:r>
      <w:r>
        <w:rPr>
          <w:rFonts w:ascii="Courier New" w:hAnsi="Courier New" w:eastAsia="Courier New"/>
          <w:b w:val="0"/>
          <w:color w:val="646464"/>
          <w:sz w:val="18"/>
        </w:rPr>
        <w:t>INSERT INTO t_mid_detail (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batch_id, particle_type, patient_id, visit_id, case_id,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stat_date, stat_month, discharge_dept_code, discharge_dept_name,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los_days, total_cost, death_flag</w:t>
        <w:br/>
      </w:r>
      <w:r>
        <w:rPr>
          <w:rFonts w:ascii="Courier New" w:hAnsi="Courier New" w:eastAsia="Courier New"/>
          <w:b w:val="0"/>
          <w:color w:val="646464"/>
          <w:sz w:val="18"/>
        </w:rPr>
        <w:t>)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SELECT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#{batch_id} as batch_id,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'CASE_SETTLEMENT' as particle_type,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mr.patient_id, mr.visit_no, CONCAT(mr.patient_id, '#', mr.visit_no),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mr.discharge_date, DATE_FORMAT(mr.discharge_date, '%Y-%m'),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mr.discharge_dept_code, mr.discharge_dept_name,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DATEDIFF(mr.discharge_date, mr.admission_date) as los_days,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mr.total_charges as total_cost,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CASE WHEN mr.discharge_type = '死亡' THEN 1 ELSE 0 END as death_flag</w:t>
        <w:br/>
      </w:r>
      <w:r>
        <w:rPr>
          <w:rFonts w:ascii="Courier New" w:hAnsi="Courier New" w:eastAsia="Courier New"/>
          <w:b w:val="0"/>
          <w:color w:val="646464"/>
          <w:sz w:val="18"/>
        </w:rPr>
        <w:t>FROM I_MR_HOME_PAGE mr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mr.discharge_date BETWEEN #{start_date} AND #{end_date};</w:t>
        <w:br/>
      </w:r>
    </w:p>
    <w:p>
      <w:r>
        <w:rPr>
          <w:rFonts w:ascii="宋体" w:hAnsi="宋体" w:eastAsia="宋体"/>
          <w:b w:val="0"/>
          <w:sz w:val="22"/>
        </w:rPr>
        <w:t>**关键点**: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源视图直接映射到 t_mid_detail 各字段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衍生字段在装载时计算（如 los_days、death_flag）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使用 batch_id 追踪数据批次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 聚合层（FROM t_mid_detail TO 指标项值）</w:t>
      </w:r>
    </w:p>
    <w:p>
      <w:r>
        <w:rPr>
          <w:rFonts w:ascii="宋体" w:hAnsi="宋体" w:eastAsia="宋体"/>
          <w:b w:val="0"/>
          <w:sz w:val="22"/>
        </w:rPr>
        <w:t>**模式**：按映射规则自动生成聚合 SQL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示例：指标项 a0050 (肺炎病种例数)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映射配置: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  particle_type: CASE_DIAG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  particle_filter: diag_code LIKE 'J13%' OR diag_code LIKE 'J14%' ...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  agg_func: COUNT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  distinct_key: patient_id, visit_id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  group_by_fields: ["discharge_dept_code", "stat_month"]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SELECT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stat_month,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discharge_dept_code,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COUNT(DISTINCT CONCAT(patient_id, '#', visit_id)) as item_value</w:t>
        <w:br/>
      </w:r>
      <w:r>
        <w:rPr>
          <w:rFonts w:ascii="Courier New" w:hAnsi="Courier New" w:eastAsia="Courier New"/>
          <w:b w:val="0"/>
          <w:color w:val="646464"/>
          <w:sz w:val="18"/>
        </w:rPr>
        <w:t>FROM t_mid_detail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batch_id = #{batch_id}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AND particle_type = 'CASE_DIAG'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AND (diag_code LIKE 'J13%' OR diag_code LIKE 'J14%' OR diag_code LIKE 'J15%' OR diag_code LIKE 'J18%')</w:t>
        <w:br/>
      </w:r>
      <w:r>
        <w:rPr>
          <w:rFonts w:ascii="Courier New" w:hAnsi="Courier New" w:eastAsia="Courier New"/>
          <w:b w:val="0"/>
          <w:color w:val="646464"/>
          <w:sz w:val="18"/>
        </w:rPr>
        <w:t>GROUP BY stat_month, discharge_dept_code;</w:t>
        <w:br/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 指标层（FROM 指标项 TO 指标值，表达式计算）</w:t>
      </w:r>
    </w:p>
    <w:p>
      <w:r>
        <w:rPr>
          <w:rFonts w:ascii="宋体" w:hAnsi="宋体" w:eastAsia="宋体"/>
          <w:b w:val="0"/>
          <w:sz w:val="22"/>
        </w:rPr>
        <w:t>保持现有逻辑不变，继续使用 `t_indicator` 中的 expression。</w:t>
      </w:r>
    </w:p>
    <w:p>
      <w:r>
        <w:rPr>
          <w:rFonts w:ascii="Courier New" w:hAnsi="Courier New" w:eastAsia="Courier New"/>
          <w:b w:val="0"/>
          <w:color w:val="646464"/>
          <w:sz w:val="18"/>
        </w:rPr>
        <w:t>-- 示例：指标 10.3.2 (肺炎平均住院日)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表达式: a0052 / a0050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a0052: 出院患者占用总床日数</w:t>
        <w:br/>
      </w:r>
      <w:r>
        <w:rPr>
          <w:rFonts w:ascii="Courier New" w:hAnsi="Courier New" w:eastAsia="Courier New"/>
          <w:b w:val="0"/>
          <w:color w:val="646464"/>
          <w:sz w:val="18"/>
        </w:rPr>
        <w:t>-- a0050: 肺炎病种例数</w:t>
        <w:br/>
      </w:r>
      <w:r>
        <w:rPr>
          <w:rFonts w:ascii="Courier New" w:hAnsi="Courier New" w:eastAsia="Courier New"/>
          <w:b w:val="0"/>
          <w:color w:val="646464"/>
          <w:sz w:val="18"/>
        </w:rPr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SELECT 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a.item_value / b.item_value as metric_value</w:t>
        <w:br/>
      </w:r>
      <w:r>
        <w:rPr>
          <w:rFonts w:ascii="Courier New" w:hAnsi="Courier New" w:eastAsia="Courier New"/>
          <w:b w:val="0"/>
          <w:color w:val="646464"/>
          <w:sz w:val="18"/>
        </w:rPr>
        <w:t>FROM t_indicator_item_result a</w:t>
        <w:br/>
      </w:r>
      <w:r>
        <w:rPr>
          <w:rFonts w:ascii="Courier New" w:hAnsi="Courier New" w:eastAsia="Courier New"/>
          <w:b w:val="0"/>
          <w:color w:val="646464"/>
          <w:sz w:val="18"/>
        </w:rPr>
        <w:t xml:space="preserve">  JOIN t_indicator_item_result b ON a.time_value = b.time_value AND a.dept_code = b.dept_code</w:t>
        <w:br/>
      </w:r>
      <w:r>
        <w:rPr>
          <w:rFonts w:ascii="Courier New" w:hAnsi="Courier New" w:eastAsia="Courier New"/>
          <w:b w:val="0"/>
          <w:color w:val="646464"/>
          <w:sz w:val="18"/>
        </w:rPr>
        <w:t>WHERE a.item_code = 'a0052' AND b.item_code = 'a0050';</w:t>
        <w:br/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五、三份核心文档对应关系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5.1 第一份：指标项→最小粒子拆解表</w:t>
      </w:r>
    </w:p>
    <w:p>
      <w:r>
        <w:rPr>
          <w:rFonts w:ascii="宋体" w:hAnsi="宋体" w:eastAsia="宋体"/>
          <w:b w:val="0"/>
          <w:sz w:val="22"/>
        </w:rPr>
        <w:t>**文件**: 评审标准全章节指标字段映射完整版.docx (已有)</w:t>
      </w:r>
    </w:p>
    <w:p>
      <w:r>
        <w:rPr>
          <w:rFonts w:ascii="宋体" w:hAnsi="宋体" w:eastAsia="宋体"/>
          <w:b w:val="0"/>
          <w:sz w:val="22"/>
        </w:rPr>
        <w:t>**应补充内容**:</w:t>
      </w:r>
    </w:p>
    <w:p>
      <w:r>
        <w:rPr>
          <w:rFonts w:ascii="宋体" w:hAnsi="宋体" w:eastAsia="宋体"/>
          <w:b w:val="0"/>
          <w:sz w:val="22"/>
        </w:rPr>
        <w:t>每行指标项增加列: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`particle_code`: 粒子编码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`particle_type`: 粒子类型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`particle_filter_condition`: 粒子过滤条件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`distinct_key`: 去重键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`time_field`: 时间字段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`agg_func`: 聚合函数</w:t>
      </w:r>
    </w:p>
    <w:p>
      <w:r>
        <w:rPr>
          <w:rFonts w:ascii="宋体" w:hAnsi="宋体" w:eastAsia="宋体"/>
          <w:b w:val="0"/>
          <w:sz w:val="22"/>
        </w:rPr>
        <w:t>**示例行**: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指标项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分子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分母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粒子代码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粒子类型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过滤条件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去重键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时间字段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聚合函数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1.4.7.1 出院患者平均住院日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a0050 肺炎病种例数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肺炎出院患者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ICD-10 LIKE 'J13%' OR ...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 + visit_id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discharge_date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COUNT_DISTINCT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a0052 住院日总数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住院日之和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los_days &gt; 0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 + visit_id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discharge_date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20"/>
              </w:rPr>
              <w:t>SUM</w:t>
            </w:r>
          </w:p>
        </w:tc>
        <w:tc>
          <w:tcPr>
            <w:tcW w:type="dxa" w:w="864"/>
          </w:tcPr>
          <w:p/>
        </w:tc>
      </w:tr>
    </w:tbl>
    <w:p>
      <w:pPr>
        <w:pStyle w:val="Heading3"/>
      </w:pPr>
      <w:r>
        <w:rPr>
          <w:rFonts w:ascii="宋体" w:hAnsi="宋体" w:eastAsia="宋体"/>
          <w:b/>
          <w:sz w:val="24"/>
        </w:rPr>
        <w:t>5.2 第二份：最小粒子清单</w:t>
      </w:r>
    </w:p>
    <w:p>
      <w:r>
        <w:rPr>
          <w:rFonts w:ascii="宋体" w:hAnsi="宋体" w:eastAsia="宋体"/>
          <w:b w:val="0"/>
          <w:sz w:val="22"/>
        </w:rPr>
        <w:t>**新增文件**: 评审指标最小粒子清单.docx</w:t>
      </w:r>
    </w:p>
    <w:p>
      <w:r>
        <w:rPr>
          <w:rFonts w:ascii="宋体" w:hAnsi="宋体" w:eastAsia="宋体"/>
          <w:b w:val="0"/>
          <w:sz w:val="22"/>
        </w:rPr>
        <w:t>**表格内容**: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粒子代码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粒子名称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粒子类型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业务对象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粒度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唯一键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源视图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时间字段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核心字段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支持指标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CASE_SETTLEMENT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病例事实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INPATIENT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出院病例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一行一出院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patient_id+visit_no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I_MR_HOME_PAGE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discharge_date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los_days, total_cost, death_flag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例数、平均住院日、费用、病死率...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核心粒子，支持全量聚合</w:t>
            </w:r>
          </w:p>
        </w:tc>
      </w:tr>
      <w:tr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CASE_DIAG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诊断编码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INPATIENT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诊断记录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一行一诊断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patient_id+visit_no+diag_code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I_MR_DIAGNOSIS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discharge_date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diag_code, diag_type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病种命中、并发症、DRG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用于病种过滤</w:t>
            </w:r>
          </w:p>
        </w:tc>
      </w:tr>
      <w:tr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CASE_OP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手术事件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INPATIENT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手术记录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一行一手术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patient_id+visit_no+op_seq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I_MR_OPERATION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discharge_date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op_code, op_category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手术统计、四级手术占比</w:t>
            </w:r>
          </w:p>
        </w:tc>
        <w:tc>
          <w:tcPr>
            <w:tcW w:type="dxa" w:w="785"/>
          </w:tcPr>
          <w:p>
            <w:r>
              <w:rPr>
                <w:rFonts w:ascii="宋体" w:hAnsi="宋体" w:eastAsia="宋体"/>
                <w:b w:val="0"/>
                <w:sz w:val="20"/>
              </w:rPr>
              <w:t>可选扩展</w:t>
            </w:r>
          </w:p>
        </w:tc>
      </w:tr>
    </w:tbl>
    <w:p>
      <w:pPr>
        <w:pStyle w:val="Heading3"/>
      </w:pPr>
      <w:r>
        <w:rPr>
          <w:rFonts w:ascii="宋体" w:hAnsi="宋体" w:eastAsia="宋体"/>
          <w:b/>
          <w:sz w:val="24"/>
        </w:rPr>
        <w:t>5.3 第三份：中间表计算 SQL 规范</w:t>
      </w:r>
    </w:p>
    <w:p>
      <w:r>
        <w:rPr>
          <w:rFonts w:ascii="宋体" w:hAnsi="宋体" w:eastAsia="宋体"/>
          <w:b w:val="0"/>
          <w:sz w:val="22"/>
        </w:rPr>
        <w:t>**新增文件**: 评审指标中间表计算SQL.md</w:t>
      </w:r>
    </w:p>
    <w:p>
      <w:r>
        <w:rPr>
          <w:rFonts w:ascii="宋体" w:hAnsi="宋体" w:eastAsia="宋体"/>
          <w:b w:val="0"/>
          <w:sz w:val="22"/>
        </w:rPr>
        <w:t>**两层 SQL 规范**:</w:t>
      </w:r>
    </w:p>
    <w:p>
      <w:r>
        <w:rPr>
          <w:rFonts w:ascii="宋体" w:hAnsi="宋体" w:eastAsia="宋体"/>
          <w:b w:val="0"/>
          <w:sz w:val="22"/>
        </w:rPr>
        <w:t>#### 粒子装载 SQL (MID_DETAIL 初始化)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文件名: `load_particle_[particle_type].sql`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模板: 标准化源视图抽取 → 关联附表 → 衍生字段计算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目录: `sql/particle_loaders/`</w:t>
      </w:r>
    </w:p>
    <w:p>
      <w:r>
        <w:rPr>
          <w:rFonts w:ascii="宋体" w:hAnsi="宋体" w:eastAsia="宋体"/>
          <w:b w:val="0"/>
          <w:sz w:val="22"/>
        </w:rPr>
        <w:t>#### 指标项聚合 SQL (映射表驱动生成)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文件名: `agg_item_[item_code].sql`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模板: 按映射规则从 t_mid_detail 聚合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目录: `sql/item_aggregators/`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生成工具: Python 脚本基于 t_item_particle_mapping 元数据生成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六、实施路线图（分阶段）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1: 基础设施搭建（1-2周）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创建 t_mid_detail 表结构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创建 t_agg_rule 和 t_item_particle_mapping 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编写粒子装载 SQL 模板（CASE_SETTLEMENT、CASE_DIAG）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2: 代表性样本验证（1周）</w:t>
      </w:r>
    </w:p>
    <w:p>
      <w:r>
        <w:rPr>
          <w:rFonts w:ascii="宋体" w:hAnsi="宋体" w:eastAsia="宋体"/>
          <w:b w:val="0"/>
          <w:sz w:val="22"/>
        </w:rPr>
        <w:t>选择 1 个病种（如肺炎）的 4 件套做双算验证: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源视图直算 SQL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粒子层 + 聚合 SQL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对比结果是否一致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3: 文档与 SQL 生成（2周）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补充完善"指标项→粒子拆解表"的粒子字段列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输出"最小粒子清单"文档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生成 Phase 1 代表性指标的计算 SQL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Phase 4: 全量落地（3-4周）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批量装载全量粒子（所有章节病种、技术、指标）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生成全量聚合规则和映射数据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[ ] 验证全量指标计算结果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七、关键设计决策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7.1 为什么是单表方案？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**灵活性**：可后续按业务需要拆分成多表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**简化运维**：统一的批处理、备份、清理逻辑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**快速验证**：前期快速铺开，无需频繁改表结构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7.2 为什么要分离聚合层？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**复用性**：多个指标项可复用同一聚合规则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**可维护性**：聚合逻辑集中在 t_agg_rule，易修改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**可追踪性**：清晰的数据血缘：源视图 → 粒子 → 聚合 → 指标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7.3 衍生字段在装载时计算的好处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避免聚合层重复计算（如 los_days）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保证一致性（每个粒子的 los_days 计算方式统一）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提高聚合性能（直接 SUM，无需窗口函数）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八、与现有 MID_TABLE 基础设施的异同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相同之处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都是元数据驱动的 ETL 框架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都使用规则表 + 执行日志 + 存储过程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都支持批处理和参数化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不同之处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**MID_TABLE**: 列级衍生规则 + 列级执行日志（细粒度）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**聚合层**: 聚合级规则 + 聚合级执行日志（粗粒度）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建议</w:t>
      </w:r>
    </w:p>
    <w:p>
      <w:r>
        <w:rPr>
          <w:rFonts w:ascii="宋体" w:hAnsi="宋体" w:eastAsia="宋体"/>
          <w:b w:val="0"/>
          <w:sz w:val="22"/>
        </w:rPr>
        <w:t>可参考 MID_TABLE_RULESET / MID_TABLE_COLUMN_RULE 的结构和执行逻辑，</w:t>
      </w:r>
    </w:p>
    <w:p>
      <w:r>
        <w:rPr>
          <w:rFonts w:ascii="宋体" w:hAnsi="宋体" w:eastAsia="宋体"/>
          <w:b w:val="0"/>
          <w:sz w:val="22"/>
        </w:rPr>
        <w:t>为 t_agg_rule / t_item_particle_mapping 设计对应的执行存储过程。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九、后续扩展方向</w:t>
      </w:r>
    </w:p>
    <w:p>
      <w:r>
        <w:rPr>
          <w:rFonts w:ascii="宋体" w:hAnsi="宋体" w:eastAsia="宋体"/>
          <w:b w:val="0"/>
          <w:sz w:val="22"/>
        </w:rPr>
        <w:t>1. **多源适配**：支持 HIS/EMR/PACS/LIS 等不同系统的源视图映射</w:t>
      </w:r>
    </w:p>
    <w:p>
      <w:r>
        <w:rPr>
          <w:rFonts w:ascii="宋体" w:hAnsi="宋体" w:eastAsia="宋体"/>
          <w:b w:val="0"/>
          <w:sz w:val="22"/>
        </w:rPr>
        <w:t>2. **质量监控**：对粒子层数据质量进行自动检测（缺失、重复、异常）</w:t>
      </w:r>
    </w:p>
    <w:p>
      <w:r>
        <w:rPr>
          <w:rFonts w:ascii="宋体" w:hAnsi="宋体" w:eastAsia="宋体"/>
          <w:b w:val="0"/>
          <w:sz w:val="22"/>
        </w:rPr>
        <w:t>3. **动态阈值**：基于历史数据自动调整指标预警阈值</w:t>
      </w:r>
    </w:p>
    <w:p>
      <w:r>
        <w:rPr>
          <w:rFonts w:ascii="宋体" w:hAnsi="宋体" w:eastAsia="宋体"/>
          <w:b w:val="0"/>
          <w:sz w:val="22"/>
        </w:rPr>
        <w:t>4. **对标分析**：与同类医院、区域平均值进行自动对标</w:t>
      </w:r>
    </w:p>
    <w:p>
      <w:r>
        <w:rPr>
          <w:rFonts w:ascii="宋体" w:hAnsi="宋体" w:eastAsia="宋体"/>
          <w:b w:val="0"/>
          <w:sz w:val="22"/>
        </w:rPr>
        <w:t>5. **规则引擎**：从 Aviator 或 Drools 集成，使用动态规则语言定义聚合</w:t>
      </w:r>
    </w:p>
    <w:p>
      <w:r>
        <w:rPr>
          <w:rFonts w:ascii="宋体" w:hAnsi="宋体" w:eastAsia="宋体"/>
          <w:b w:val="0"/>
          <w:sz w:val="22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十、核心成果物清单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评审标准全章节指标字段映射完整版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DOCX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指标→粒子映射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✅ 已有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评审指标最小粒子清单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DOCX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粒子定义和用途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待生成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评审指标中间表计算SQL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MD/SQL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装载与聚合 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待生成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t_mid_detail 表结构定义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中间表建表脚本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待生成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t_agg_rule 初始化数据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聚合规则元数据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待生成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粒子装载 SQL 模板库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各粒子类型的装载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待生成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指标聚合 SQL 生成器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自动生成聚合 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📝 待生成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