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0BC3A" w14:textId="42FDD722" w:rsidR="002479CC" w:rsidRDefault="00A92FA3" w:rsidP="006D54BC">
      <w:pPr>
        <w:jc w:val="center"/>
        <w:rPr>
          <w:b/>
          <w:sz w:val="32"/>
          <w:szCs w:val="32"/>
        </w:rPr>
      </w:pPr>
      <w:r w:rsidRPr="00C71CAF">
        <w:rPr>
          <w:b/>
          <w:sz w:val="32"/>
          <w:szCs w:val="32"/>
        </w:rPr>
        <w:t>Predict Aircraft Engine Remaining Life Cycle</w:t>
      </w:r>
      <w:r w:rsidR="005602AD" w:rsidRPr="00C71CAF">
        <w:rPr>
          <w:b/>
          <w:sz w:val="32"/>
          <w:szCs w:val="32"/>
        </w:rPr>
        <w:t xml:space="preserve"> Use Case</w:t>
      </w:r>
    </w:p>
    <w:p w14:paraId="55FB4616" w14:textId="77777777" w:rsidR="00C71CAF" w:rsidRPr="00C71CAF" w:rsidRDefault="00C71CAF" w:rsidP="006D54BC">
      <w:pPr>
        <w:jc w:val="center"/>
        <w:rPr>
          <w:b/>
          <w:sz w:val="32"/>
          <w:szCs w:val="32"/>
        </w:rPr>
      </w:pPr>
    </w:p>
    <w:p w14:paraId="2DCABE82" w14:textId="438BD90B" w:rsidR="00C71CAF" w:rsidRPr="00F70791" w:rsidRDefault="00C71CAF" w:rsidP="00C71CAF">
      <w:pPr>
        <w:rPr>
          <w:b/>
        </w:rPr>
      </w:pPr>
      <w:bookmarkStart w:id="0" w:name="_GoBack"/>
      <w:bookmarkEnd w:id="0"/>
      <w:r w:rsidRPr="00C20974">
        <w:rPr>
          <w:b/>
        </w:rPr>
        <w:t>Data Description</w:t>
      </w:r>
      <w:r>
        <w:rPr>
          <w:b/>
        </w:rPr>
        <w:t xml:space="preserve"> and Objective</w:t>
      </w:r>
      <w:r w:rsidRPr="00C20974">
        <w:rPr>
          <w:b/>
        </w:rPr>
        <w:t>:</w:t>
      </w:r>
      <w:r>
        <w:t xml:space="preserve"> The engine is operating normally at the start of each time series, and develops a fault at some point during the series. In the training set, the fault grows in magnitude until system failure. In the test set, the time series ends some time prior to system failure, and the objective is to predict the number of remaining operational cycles before engine failure. </w:t>
      </w:r>
      <w:r w:rsidRPr="00F70791">
        <w:rPr>
          <w:b/>
        </w:rPr>
        <w:t>]]]</w:t>
      </w:r>
    </w:p>
    <w:p w14:paraId="5671E5AB" w14:textId="77777777" w:rsidR="00D4451F" w:rsidRDefault="00D4451F"/>
    <w:p w14:paraId="1F331C1B" w14:textId="7140C66C" w:rsidR="005602AD" w:rsidRDefault="00BA555D" w:rsidP="00D4451F">
      <w:r>
        <w:t xml:space="preserve">Imagine </w:t>
      </w:r>
      <w:r w:rsidR="00323787">
        <w:t xml:space="preserve">yourself sitting in an airplane and </w:t>
      </w:r>
      <w:r>
        <w:t xml:space="preserve">heading back home and visiting your </w:t>
      </w:r>
      <w:proofErr w:type="gramStart"/>
      <w:r>
        <w:t>family which you have not seen for a few years, but suddenly</w:t>
      </w:r>
      <w:proofErr w:type="gramEnd"/>
      <w:r>
        <w:t xml:space="preserve"> you hear a huge noise. Soon after, you see all the lights a</w:t>
      </w:r>
      <w:r w:rsidR="00CF1518">
        <w:t xml:space="preserve">re turned off, </w:t>
      </w:r>
      <w:r>
        <w:t>feel that the plane is descending rapidly</w:t>
      </w:r>
      <w:r w:rsidR="00CF1518">
        <w:t xml:space="preserve"> and hear all the passengers around you screaming</w:t>
      </w:r>
      <w:r>
        <w:t xml:space="preserve">. At that point, your excitement </w:t>
      </w:r>
      <w:r w:rsidR="00644E0E">
        <w:t>turns</w:t>
      </w:r>
      <w:r>
        <w:t xml:space="preserve"> to fear and </w:t>
      </w:r>
      <w:r w:rsidR="00CF1518">
        <w:t xml:space="preserve">fright, </w:t>
      </w:r>
      <w:r w:rsidR="00611417">
        <w:t>and you know that there is extremely low chance that you are going to survive.</w:t>
      </w:r>
      <w:r w:rsidR="00323787">
        <w:t xml:space="preserve"> </w:t>
      </w:r>
      <w:r w:rsidR="00E40F75">
        <w:t>Hence, acknowledging when an aircraft engine fails to operate is essential</w:t>
      </w:r>
      <w:r w:rsidR="001918C8">
        <w:t xml:space="preserve"> because </w:t>
      </w:r>
      <w:r w:rsidR="00E40F75">
        <w:t>it can</w:t>
      </w:r>
      <w:r w:rsidR="001918C8">
        <w:t xml:space="preserve"> prevent such tragedies from happening. Moreover, it </w:t>
      </w:r>
      <w:r w:rsidR="00E40F75">
        <w:t xml:space="preserve">save </w:t>
      </w:r>
      <w:r w:rsidR="000B0200">
        <w:t xml:space="preserve">significant amount of </w:t>
      </w:r>
      <w:r w:rsidR="00E40F75">
        <w:t>hu</w:t>
      </w:r>
      <w:r w:rsidR="003049EA">
        <w:t>m</w:t>
      </w:r>
      <w:r w:rsidR="00111523">
        <w:t>an labor resources and money by preventing to</w:t>
      </w:r>
      <w:r w:rsidR="00E40F75">
        <w:t xml:space="preserve"> repair a soon-to-be dead engine.</w:t>
      </w:r>
    </w:p>
    <w:p w14:paraId="26C6BF72" w14:textId="77777777" w:rsidR="00466519" w:rsidRDefault="00466519" w:rsidP="005602AD"/>
    <w:p w14:paraId="4EA11A57" w14:textId="3F50F519" w:rsidR="005602AD" w:rsidRDefault="00466519" w:rsidP="005602AD">
      <w:r>
        <w:t xml:space="preserve">Due to safety operations, aircrafts are examined every once while, and inspectors upload the information onto an application, which eventually forms a big dataset. </w:t>
      </w:r>
      <w:r w:rsidR="005602AD">
        <w:t>However, p</w:t>
      </w:r>
      <w:r w:rsidR="00C72EB0">
        <w:t>redicting when an engine fails to operate</w:t>
      </w:r>
      <w:r w:rsidR="0050100A">
        <w:t xml:space="preserve"> </w:t>
      </w:r>
      <w:r w:rsidR="00FA59F1">
        <w:t xml:space="preserve">with traditional approaches </w:t>
      </w:r>
      <w:r w:rsidR="00C72EB0">
        <w:t>is difficult. There are thousands types of engines, and each engine varies from another even when they are classified as same type. Furthermore, e</w:t>
      </w:r>
      <w:r w:rsidR="00D4451F">
        <w:t xml:space="preserve">ach engine starts with different degrees of initial </w:t>
      </w:r>
      <w:r w:rsidR="0063684F">
        <w:t xml:space="preserve">wear and manufacturing </w:t>
      </w:r>
      <w:proofErr w:type="gramStart"/>
      <w:r w:rsidR="0063684F">
        <w:t>variation which</w:t>
      </w:r>
      <w:proofErr w:type="gramEnd"/>
      <w:r w:rsidR="0063684F">
        <w:t xml:space="preserve"> are considered normal, increasing the difficulty </w:t>
      </w:r>
      <w:r w:rsidR="00065118">
        <w:t xml:space="preserve">for humans </w:t>
      </w:r>
      <w:r w:rsidR="0063684F">
        <w:t xml:space="preserve">to </w:t>
      </w:r>
      <w:r w:rsidR="00065118">
        <w:t xml:space="preserve">accurately </w:t>
      </w:r>
      <w:r w:rsidR="0063684F">
        <w:t xml:space="preserve">predict </w:t>
      </w:r>
      <w:r w:rsidR="00F6198A">
        <w:t xml:space="preserve">aircraft </w:t>
      </w:r>
      <w:r w:rsidR="0063684F">
        <w:t xml:space="preserve">engine remaining life cycle. </w:t>
      </w:r>
      <w:r w:rsidR="007E5626">
        <w:t xml:space="preserve">Hence, it’s extremely important to </w:t>
      </w:r>
      <w:r w:rsidR="00255EB3">
        <w:t>construct</w:t>
      </w:r>
      <w:r w:rsidR="007E5626">
        <w:t xml:space="preserve"> a predictive model </w:t>
      </w:r>
      <w:r w:rsidR="003D7881">
        <w:t xml:space="preserve">that can extract important characteristics of each particular </w:t>
      </w:r>
      <w:proofErr w:type="gramStart"/>
      <w:r w:rsidR="003D7881">
        <w:t>engine</w:t>
      </w:r>
      <w:proofErr w:type="gramEnd"/>
      <w:r w:rsidR="003D7881">
        <w:t xml:space="preserve"> and estimate its remaining life cycle.</w:t>
      </w:r>
    </w:p>
    <w:p w14:paraId="4F760E4F" w14:textId="77777777" w:rsidR="00C636E1" w:rsidRDefault="00C636E1" w:rsidP="004F212E"/>
    <w:p w14:paraId="5C496A42" w14:textId="042D2BED" w:rsidR="004F212E" w:rsidRPr="00904C42" w:rsidRDefault="009B5A03" w:rsidP="004F212E">
      <w:r>
        <w:rPr>
          <w:noProof/>
        </w:rPr>
        <w:drawing>
          <wp:anchor distT="0" distB="0" distL="114300" distR="114300" simplePos="0" relativeHeight="251658240" behindDoc="0" locked="0" layoutInCell="1" allowOverlap="1" wp14:anchorId="6FFDED86" wp14:editId="51C75C7A">
            <wp:simplePos x="0" y="0"/>
            <wp:positionH relativeFrom="column">
              <wp:posOffset>685800</wp:posOffset>
            </wp:positionH>
            <wp:positionV relativeFrom="paragraph">
              <wp:posOffset>871855</wp:posOffset>
            </wp:positionV>
            <wp:extent cx="3771900" cy="2532380"/>
            <wp:effectExtent l="0" t="0" r="1270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17 at 10.53.51 AM.png"/>
                    <pic:cNvPicPr/>
                  </pic:nvPicPr>
                  <pic:blipFill>
                    <a:blip r:embed="rId5">
                      <a:extLst>
                        <a:ext uri="{28A0092B-C50C-407E-A947-70E740481C1C}">
                          <a14:useLocalDpi xmlns:a14="http://schemas.microsoft.com/office/drawing/2010/main" val="0"/>
                        </a:ext>
                      </a:extLst>
                    </a:blip>
                    <a:stretch>
                      <a:fillRect/>
                    </a:stretch>
                  </pic:blipFill>
                  <pic:spPr>
                    <a:xfrm>
                      <a:off x="0" y="0"/>
                      <a:ext cx="3771900" cy="2532380"/>
                    </a:xfrm>
                    <a:prstGeom prst="rect">
                      <a:avLst/>
                    </a:prstGeom>
                  </pic:spPr>
                </pic:pic>
              </a:graphicData>
            </a:graphic>
          </wp:anchor>
        </w:drawing>
      </w:r>
      <w:r w:rsidR="003D655E">
        <w:t xml:space="preserve">We have constructed </w:t>
      </w:r>
      <w:r w:rsidR="00493154">
        <w:t>a</w:t>
      </w:r>
      <w:r w:rsidR="003D655E">
        <w:t xml:space="preserve"> </w:t>
      </w:r>
      <w:r w:rsidR="004A6B01">
        <w:t xml:space="preserve">good performance </w:t>
      </w:r>
      <w:r w:rsidR="003D655E">
        <w:t xml:space="preserve">predictive </w:t>
      </w:r>
      <w:proofErr w:type="gramStart"/>
      <w:r w:rsidR="003D655E">
        <w:t>model which</w:t>
      </w:r>
      <w:proofErr w:type="gramEnd"/>
      <w:r w:rsidR="003D655E">
        <w:t xml:space="preserve"> </w:t>
      </w:r>
      <w:r w:rsidR="00493154">
        <w:t>calculates the probability of engine survival at each life cycle</w:t>
      </w:r>
      <w:r w:rsidR="00B738BD">
        <w:t xml:space="preserve"> for</w:t>
      </w:r>
      <w:r w:rsidR="00504067">
        <w:t xml:space="preserve"> an engine</w:t>
      </w:r>
      <w:r w:rsidR="00ED3B35">
        <w:t>. Once an engine’s life cycle surpasses the 50 percent probability of engine failure</w:t>
      </w:r>
      <w:r w:rsidR="00BD65F7">
        <w:t xml:space="preserve">, </w:t>
      </w:r>
      <w:r w:rsidR="005C540D">
        <w:t xml:space="preserve">it </w:t>
      </w:r>
      <w:r w:rsidR="00BD65F7">
        <w:t>means that</w:t>
      </w:r>
      <w:r w:rsidR="005C540D">
        <w:t xml:space="preserve"> the </w:t>
      </w:r>
      <w:r w:rsidR="00507304">
        <w:t xml:space="preserve">likelihood of engine </w:t>
      </w:r>
      <w:r w:rsidR="00DE6E0D">
        <w:t>breakdown</w:t>
      </w:r>
      <w:r w:rsidR="003F1BA6">
        <w:t xml:space="preserve"> </w:t>
      </w:r>
      <w:r w:rsidR="00DE6E0D">
        <w:t>is</w:t>
      </w:r>
      <w:r w:rsidR="003F1BA6">
        <w:t xml:space="preserve"> high</w:t>
      </w:r>
      <w:r w:rsidR="000B516F">
        <w:t>.</w:t>
      </w:r>
      <w:r w:rsidR="00ED3B35">
        <w:t xml:space="preserve"> </w:t>
      </w:r>
      <w:r w:rsidR="00915401">
        <w:t>The graph</w:t>
      </w:r>
      <w:r w:rsidR="004678DA">
        <w:t xml:space="preserve"> below</w:t>
      </w:r>
      <w:r w:rsidR="00915401">
        <w:t xml:space="preserve"> presents</w:t>
      </w:r>
      <w:r w:rsidR="002E2341">
        <w:t xml:space="preserve"> </w:t>
      </w:r>
      <w:r w:rsidR="00744A40">
        <w:t xml:space="preserve">some of the </w:t>
      </w:r>
      <w:r w:rsidR="00744A40">
        <w:lastRenderedPageBreak/>
        <w:t>engines’</w:t>
      </w:r>
      <w:r>
        <w:t xml:space="preserve"> </w:t>
      </w:r>
      <w:r w:rsidR="0062563F">
        <w:t xml:space="preserve">50 percent </w:t>
      </w:r>
      <w:r w:rsidR="002E2341">
        <w:t>probability of engine failure</w:t>
      </w:r>
      <w:r w:rsidR="00ED3B35">
        <w:t xml:space="preserve"> </w:t>
      </w:r>
      <w:r w:rsidR="00014A2A">
        <w:t>versu</w:t>
      </w:r>
      <w:r w:rsidR="00744A40">
        <w:t>s real engine failure life cycle</w:t>
      </w:r>
      <w:r w:rsidR="000B516F">
        <w:t>. From the few engines that we have examined here,</w:t>
      </w:r>
      <w:r w:rsidR="0065661E">
        <w:t xml:space="preserve"> we can see that they fail to operate </w:t>
      </w:r>
      <w:r w:rsidR="00530996">
        <w:t>few life cycles</w:t>
      </w:r>
      <w:r w:rsidR="0065661E">
        <w:t xml:space="preserve"> after they</w:t>
      </w:r>
      <w:r w:rsidR="00F60F6E">
        <w:t xml:space="preserve"> reach the 50 percent benchmark, in which some of them </w:t>
      </w:r>
      <w:r w:rsidR="00045F7B">
        <w:t xml:space="preserve">halt </w:t>
      </w:r>
      <w:r w:rsidR="00C07356">
        <w:t>right after.</w:t>
      </w:r>
      <w:r w:rsidR="004F212E">
        <w:t xml:space="preserve"> </w:t>
      </w:r>
      <w:r w:rsidR="009474C0">
        <w:t xml:space="preserve">Henceforth, the model results performs well </w:t>
      </w:r>
      <w:r w:rsidR="004F212E">
        <w:t>With high performance model, people can employ it to predict remaining life cycle, which help them make preparation in advanced in getting rid of the aircraft engine and replacing it with a new one.</w:t>
      </w:r>
    </w:p>
    <w:p w14:paraId="4E350848" w14:textId="34AC3EF3" w:rsidR="000377E6" w:rsidRDefault="000377E6" w:rsidP="00D4451F"/>
    <w:p w14:paraId="638B9CED" w14:textId="54FA4995" w:rsidR="000377E6" w:rsidRDefault="00075354" w:rsidP="00D4451F">
      <w:r>
        <w:rPr>
          <w:noProof/>
        </w:rPr>
        <w:drawing>
          <wp:inline distT="0" distB="0" distL="0" distR="0" wp14:anchorId="20E5ADCD" wp14:editId="388326B5">
            <wp:extent cx="4330700" cy="289428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17 at 11.31.01 AM.png"/>
                    <pic:cNvPicPr/>
                  </pic:nvPicPr>
                  <pic:blipFill>
                    <a:blip r:embed="rId6">
                      <a:extLst>
                        <a:ext uri="{28A0092B-C50C-407E-A947-70E740481C1C}">
                          <a14:useLocalDpi xmlns:a14="http://schemas.microsoft.com/office/drawing/2010/main" val="0"/>
                        </a:ext>
                      </a:extLst>
                    </a:blip>
                    <a:stretch>
                      <a:fillRect/>
                    </a:stretch>
                  </pic:blipFill>
                  <pic:spPr>
                    <a:xfrm>
                      <a:off x="0" y="0"/>
                      <a:ext cx="4330700" cy="2894280"/>
                    </a:xfrm>
                    <a:prstGeom prst="rect">
                      <a:avLst/>
                    </a:prstGeom>
                  </pic:spPr>
                </pic:pic>
              </a:graphicData>
            </a:graphic>
          </wp:inline>
        </w:drawing>
      </w:r>
    </w:p>
    <w:p w14:paraId="32F1FFF1" w14:textId="78BBE89E" w:rsidR="00F13489" w:rsidRDefault="008A5154" w:rsidP="00D4451F">
      <w:r>
        <w:t>The dataset</w:t>
      </w:r>
      <w:r w:rsidR="00F35604">
        <w:t xml:space="preserve"> obtained contains</w:t>
      </w:r>
      <w:r w:rsidR="000377E6">
        <w:t xml:space="preserve"> 4 types of aircraft engines, and </w:t>
      </w:r>
      <w:r w:rsidR="00AD2213">
        <w:t>each</w:t>
      </w:r>
      <w:r w:rsidR="004C5328">
        <w:t xml:space="preserve"> colored line </w:t>
      </w:r>
      <w:r w:rsidR="006262DF">
        <w:t xml:space="preserve">in the graph </w:t>
      </w:r>
      <w:r w:rsidR="00AD2213">
        <w:t>represents an eng</w:t>
      </w:r>
      <w:r w:rsidR="007B237D">
        <w:t>ine out of each</w:t>
      </w:r>
      <w:r w:rsidR="004C5328">
        <w:t xml:space="preserve"> type</w:t>
      </w:r>
      <w:r w:rsidR="006262DF">
        <w:t xml:space="preserve">. </w:t>
      </w:r>
      <w:r w:rsidR="00233C28">
        <w:t>From the graph</w:t>
      </w:r>
      <w:r w:rsidR="003C5426">
        <w:t xml:space="preserve"> above</w:t>
      </w:r>
      <w:r w:rsidR="00233C28">
        <w:t xml:space="preserve">, we can see that </w:t>
      </w:r>
      <w:r w:rsidR="005B270F">
        <w:t>engine 3</w:t>
      </w:r>
      <w:r w:rsidR="00233C28">
        <w:t xml:space="preserve"> </w:t>
      </w:r>
      <w:r w:rsidR="002677FB">
        <w:t xml:space="preserve">have </w:t>
      </w:r>
      <w:r w:rsidR="00B646BE">
        <w:t xml:space="preserve">a higher chance of </w:t>
      </w:r>
      <w:r w:rsidR="00BC07C8">
        <w:t>surviving longer</w:t>
      </w:r>
      <w:r w:rsidR="005F25DE">
        <w:t xml:space="preserve"> compared with other engines</w:t>
      </w:r>
      <w:r w:rsidR="006A6807">
        <w:t xml:space="preserve">. When number of engine life cycle equals to 50, engine 3 has a probability of more than 50 percent of survival </w:t>
      </w:r>
      <w:r w:rsidR="000C2B3C">
        <w:t xml:space="preserve">rate </w:t>
      </w:r>
      <w:r w:rsidR="006A6807">
        <w:t xml:space="preserve">while other three engines have </w:t>
      </w:r>
      <w:r w:rsidR="001D2B66">
        <w:t xml:space="preserve">survival </w:t>
      </w:r>
      <w:r w:rsidR="00961066">
        <w:t xml:space="preserve">rate </w:t>
      </w:r>
      <w:r w:rsidR="001D2B66">
        <w:t>of</w:t>
      </w:r>
      <w:r w:rsidR="006A6807">
        <w:t xml:space="preserve"> below 20 percent. </w:t>
      </w:r>
      <w:r w:rsidR="005F03C4">
        <w:t xml:space="preserve">Henceforth, the type which </w:t>
      </w:r>
      <w:r w:rsidR="0099167F">
        <w:t xml:space="preserve">engine 3 belongs to </w:t>
      </w:r>
      <w:r w:rsidR="006A1319">
        <w:t>tends to w</w:t>
      </w:r>
      <w:r w:rsidR="00606884">
        <w:t>ork for a longer period of time compared with other types</w:t>
      </w:r>
      <w:r w:rsidR="006C1D90">
        <w:t xml:space="preserve"> of engine</w:t>
      </w:r>
      <w:r w:rsidR="00D35EB4">
        <w:t xml:space="preserve">. </w:t>
      </w:r>
      <w:r w:rsidR="00606884">
        <w:t xml:space="preserve"> </w:t>
      </w:r>
    </w:p>
    <w:sectPr w:rsidR="00F13489" w:rsidSect="002479C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FA3"/>
    <w:rsid w:val="00014A2A"/>
    <w:rsid w:val="00032629"/>
    <w:rsid w:val="000326A9"/>
    <w:rsid w:val="000377E6"/>
    <w:rsid w:val="00041283"/>
    <w:rsid w:val="00045F7B"/>
    <w:rsid w:val="00065118"/>
    <w:rsid w:val="00075354"/>
    <w:rsid w:val="000B0200"/>
    <w:rsid w:val="000B516F"/>
    <w:rsid w:val="000C2B3C"/>
    <w:rsid w:val="000D7BBA"/>
    <w:rsid w:val="000F5E38"/>
    <w:rsid w:val="001001A2"/>
    <w:rsid w:val="00111523"/>
    <w:rsid w:val="00136BAD"/>
    <w:rsid w:val="001611F8"/>
    <w:rsid w:val="00162A57"/>
    <w:rsid w:val="001918C8"/>
    <w:rsid w:val="001B671E"/>
    <w:rsid w:val="001C4F52"/>
    <w:rsid w:val="001D2B66"/>
    <w:rsid w:val="00212B51"/>
    <w:rsid w:val="00221121"/>
    <w:rsid w:val="00233C28"/>
    <w:rsid w:val="002479CC"/>
    <w:rsid w:val="00255EB3"/>
    <w:rsid w:val="002677FB"/>
    <w:rsid w:val="00295DA1"/>
    <w:rsid w:val="002E2341"/>
    <w:rsid w:val="003049EA"/>
    <w:rsid w:val="00314ED4"/>
    <w:rsid w:val="00323787"/>
    <w:rsid w:val="003265E0"/>
    <w:rsid w:val="003828DE"/>
    <w:rsid w:val="0038366F"/>
    <w:rsid w:val="00386ADB"/>
    <w:rsid w:val="003C5426"/>
    <w:rsid w:val="003D655E"/>
    <w:rsid w:val="003D7881"/>
    <w:rsid w:val="003F1BA6"/>
    <w:rsid w:val="00424A16"/>
    <w:rsid w:val="00457609"/>
    <w:rsid w:val="00466519"/>
    <w:rsid w:val="004678DA"/>
    <w:rsid w:val="00467B6E"/>
    <w:rsid w:val="00493154"/>
    <w:rsid w:val="004A6B01"/>
    <w:rsid w:val="004C5328"/>
    <w:rsid w:val="004F212E"/>
    <w:rsid w:val="005005CC"/>
    <w:rsid w:val="0050100A"/>
    <w:rsid w:val="00504067"/>
    <w:rsid w:val="00507304"/>
    <w:rsid w:val="0052039C"/>
    <w:rsid w:val="00530996"/>
    <w:rsid w:val="005602AD"/>
    <w:rsid w:val="00591D7A"/>
    <w:rsid w:val="005B270F"/>
    <w:rsid w:val="005C540D"/>
    <w:rsid w:val="005F03C4"/>
    <w:rsid w:val="005F25DE"/>
    <w:rsid w:val="00606884"/>
    <w:rsid w:val="00611417"/>
    <w:rsid w:val="006229EC"/>
    <w:rsid w:val="0062563F"/>
    <w:rsid w:val="006262DF"/>
    <w:rsid w:val="006343CE"/>
    <w:rsid w:val="0063684F"/>
    <w:rsid w:val="00636EC0"/>
    <w:rsid w:val="00644E0E"/>
    <w:rsid w:val="0064697D"/>
    <w:rsid w:val="0065661E"/>
    <w:rsid w:val="006A1319"/>
    <w:rsid w:val="006A6807"/>
    <w:rsid w:val="006C1D90"/>
    <w:rsid w:val="006D133D"/>
    <w:rsid w:val="006D305D"/>
    <w:rsid w:val="006D54BC"/>
    <w:rsid w:val="006F7D2B"/>
    <w:rsid w:val="00744A40"/>
    <w:rsid w:val="007A6FD5"/>
    <w:rsid w:val="007B237D"/>
    <w:rsid w:val="007E5626"/>
    <w:rsid w:val="0083737C"/>
    <w:rsid w:val="00841667"/>
    <w:rsid w:val="008437A7"/>
    <w:rsid w:val="008A5154"/>
    <w:rsid w:val="008C0B6E"/>
    <w:rsid w:val="008D49F9"/>
    <w:rsid w:val="00904C42"/>
    <w:rsid w:val="00915401"/>
    <w:rsid w:val="00936E2F"/>
    <w:rsid w:val="009474C0"/>
    <w:rsid w:val="00961066"/>
    <w:rsid w:val="0099167F"/>
    <w:rsid w:val="009A6614"/>
    <w:rsid w:val="009B5A03"/>
    <w:rsid w:val="009C5FCE"/>
    <w:rsid w:val="009E578F"/>
    <w:rsid w:val="009E76C5"/>
    <w:rsid w:val="00A43DDB"/>
    <w:rsid w:val="00A671D2"/>
    <w:rsid w:val="00A72D1C"/>
    <w:rsid w:val="00A92FA3"/>
    <w:rsid w:val="00AA04BE"/>
    <w:rsid w:val="00AD2213"/>
    <w:rsid w:val="00AD248B"/>
    <w:rsid w:val="00AE7A72"/>
    <w:rsid w:val="00B14F82"/>
    <w:rsid w:val="00B32023"/>
    <w:rsid w:val="00B33CCC"/>
    <w:rsid w:val="00B641FC"/>
    <w:rsid w:val="00B646BE"/>
    <w:rsid w:val="00B6664A"/>
    <w:rsid w:val="00B738BD"/>
    <w:rsid w:val="00B85875"/>
    <w:rsid w:val="00BA15E0"/>
    <w:rsid w:val="00BA555D"/>
    <w:rsid w:val="00BC07C8"/>
    <w:rsid w:val="00BD65F7"/>
    <w:rsid w:val="00C07356"/>
    <w:rsid w:val="00C1205C"/>
    <w:rsid w:val="00C129CE"/>
    <w:rsid w:val="00C20974"/>
    <w:rsid w:val="00C62130"/>
    <w:rsid w:val="00C636E1"/>
    <w:rsid w:val="00C71CAF"/>
    <w:rsid w:val="00C72EB0"/>
    <w:rsid w:val="00C80714"/>
    <w:rsid w:val="00CA4B62"/>
    <w:rsid w:val="00CD2C20"/>
    <w:rsid w:val="00CF1518"/>
    <w:rsid w:val="00D1089B"/>
    <w:rsid w:val="00D35EB4"/>
    <w:rsid w:val="00D4451F"/>
    <w:rsid w:val="00D527D3"/>
    <w:rsid w:val="00D66D83"/>
    <w:rsid w:val="00DB0099"/>
    <w:rsid w:val="00DD4D60"/>
    <w:rsid w:val="00DE6E0D"/>
    <w:rsid w:val="00E00F15"/>
    <w:rsid w:val="00E348F6"/>
    <w:rsid w:val="00E40F75"/>
    <w:rsid w:val="00ED3B35"/>
    <w:rsid w:val="00F11DF4"/>
    <w:rsid w:val="00F13489"/>
    <w:rsid w:val="00F35604"/>
    <w:rsid w:val="00F60F6E"/>
    <w:rsid w:val="00F6198A"/>
    <w:rsid w:val="00F70791"/>
    <w:rsid w:val="00F73F14"/>
    <w:rsid w:val="00F74D2B"/>
    <w:rsid w:val="00FA59F1"/>
    <w:rsid w:val="00FB405E"/>
    <w:rsid w:val="00FC2B71"/>
    <w:rsid w:val="00FF0B78"/>
    <w:rsid w:val="00FF507B"/>
    <w:rsid w:val="00FF54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A29A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7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77E6"/>
    <w:rPr>
      <w:rFonts w:ascii="Lucida Grande" w:hAnsi="Lucida Grande" w:cs="Lucida Grande"/>
      <w:sz w:val="18"/>
      <w:szCs w:val="18"/>
    </w:rPr>
  </w:style>
  <w:style w:type="table" w:styleId="TableGrid">
    <w:name w:val="Table Grid"/>
    <w:basedOn w:val="TableNormal"/>
    <w:uiPriority w:val="59"/>
    <w:rsid w:val="00F134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7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77E6"/>
    <w:rPr>
      <w:rFonts w:ascii="Lucida Grande" w:hAnsi="Lucida Grande" w:cs="Lucida Grande"/>
      <w:sz w:val="18"/>
      <w:szCs w:val="18"/>
    </w:rPr>
  </w:style>
  <w:style w:type="table" w:styleId="TableGrid">
    <w:name w:val="Table Grid"/>
    <w:basedOn w:val="TableNormal"/>
    <w:uiPriority w:val="59"/>
    <w:rsid w:val="00F134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496</Words>
  <Characters>2830</Characters>
  <Application>Microsoft Macintosh Word</Application>
  <DocSecurity>0</DocSecurity>
  <Lines>23</Lines>
  <Paragraphs>6</Paragraphs>
  <ScaleCrop>false</ScaleCrop>
  <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Xuan</dc:creator>
  <cp:keywords/>
  <dc:description/>
  <cp:lastModifiedBy>Kevin Xuan</cp:lastModifiedBy>
  <cp:revision>144</cp:revision>
  <dcterms:created xsi:type="dcterms:W3CDTF">2018-10-16T07:05:00Z</dcterms:created>
  <dcterms:modified xsi:type="dcterms:W3CDTF">2019-10-22T22:18:00Z</dcterms:modified>
</cp:coreProperties>
</file>