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104"/>
        <w:gridCol w:w="3000"/>
      </w:tblGrid>
      <w:tr>
        <w:trPr>
          <w:cantSplit/>
          <w:trHeight w:val="80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IBMETRO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IBM-PG-15/F01  ·  V.03 (propuesta)</w:t>
            </w:r>
          </w:p>
        </w:tc>
        <w:tc>
          <w:tcPr>
            <w:tcW w:type="dxa" w:w="101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FORMULARIO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FISCALIZACIÓN DE ESTACIONES DE SERVICIO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Surtidores de combustible líquido (gasolina y diésel)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N°:  ______________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Hoja ____ de ____</w:t>
            </w:r>
          </w:p>
        </w:tc>
      </w:tr>
    </w:tbl>
    <w:p>
      <w:pPr>
        <w:spacing w:after="6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DATOS DE LA FISCALIZACIÓN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500"/>
        <w:gridCol w:w="2900"/>
        <w:gridCol w:w="2100"/>
        <w:gridCol w:w="3304"/>
      </w:tblGrid>
      <w:tr>
        <w:trPr>
          <w:cantSplit/>
          <w:trHeight w:val="38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Estación de servicio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Ciudad / dirección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33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Fiscalizador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Técnico IBMETRO supervisado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Representante estación</w:t>
            </w:r>
          </w:p>
        </w:tc>
        <w:tc>
          <w:tcPr>
            <w:tcW w:type="dxa" w:w="33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de inicio – fin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Temp. ambiente (apta 10–50 °C)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 de servicio</w:t>
            </w:r>
          </w:p>
        </w:tc>
        <w:tc>
          <w:tcPr>
            <w:tcW w:type="dxa" w:w="33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Periódica   ☐ Excepcional   ☐ Otro</w:t>
            </w:r>
          </w:p>
        </w:tc>
      </w:tr>
      <w:tr>
        <w:trPr>
          <w:cantSplit/>
          <w:trHeight w:val="38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Último certificado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N° ________   Fecha ________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Mangueras en la estación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Mangueras inspeccionadas</w:t>
            </w:r>
          </w:p>
        </w:tc>
        <w:tc>
          <w:tcPr>
            <w:tcW w:type="dxa" w:w="33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CÓMO COMPLETAR.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Revisión visual: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✓ cumple   ✗ no cumple   NA no aplica.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Ensayo: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entregue 20 L al patrón (seraphin) a flujo de operación, 3 veces por manguera. Anote la diferencia en ml = lectura del patrón − 20 000 ml.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(−) el surtidor entrega MENOS de lo que marca (perjudica al cliente);  (+) entrega MÁS.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Dispersión = ensayo mayor − ensayo menor.  Si la manguera no tiene plaqueta escriba NO INDICA en Obs.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LÍMITES.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Error de cada ensayo entre −100 y +100 ml (±0,5 %, D.S. 24721)   ·   Dispersión hasta 60 ml (0,3 %)   ·   Entre ±70 y ±100 ml: proponer el ajuste al titular.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DECISIÓN: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Apta = dentro de límites.  Ajuste = fuera de límites con dispersión ≤ 60 ml (IBM-IT-207).  Cierre = no se puede ajustar (dispersión &gt; 60 ml) o precintos rotos / alterados: proceder según 9.3.4.</w:t>
            </w:r>
          </w:p>
        </w:tc>
      </w:tr>
    </w:tbl>
    <w:p>
      <w:pPr>
        <w:spacing w:after="6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REVISIÓN Y ENSAYO POR MANGUERA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 (una fila por manguera / producto)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050"/>
        <w:gridCol w:w="950"/>
        <w:gridCol w:w="1100"/>
        <w:gridCol w:w="1050"/>
        <w:gridCol w:w="950"/>
        <w:gridCol w:w="1100"/>
        <w:gridCol w:w="900"/>
        <w:gridCol w:w="900"/>
        <w:gridCol w:w="900"/>
        <w:gridCol w:w="1000"/>
        <w:gridCol w:w="2500"/>
        <w:gridCol w:w="1954"/>
      </w:tblGrid>
      <w:tr>
        <w:trPr>
          <w:cantSplit/>
        </w:trPr>
        <w:tc>
          <w:tcPr>
            <w:tcW w:type="dxa" w:w="13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Surtidor N° / Manguera</w:t>
            </w:r>
          </w:p>
        </w:tc>
        <w:tc>
          <w:tcPr>
            <w:tcW w:type="dxa" w:w="10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Producto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(encerrar)</w:t>
            </w:r>
          </w:p>
        </w:tc>
        <w:tc>
          <w:tcPr>
            <w:tcW w:type="dxa" w:w="5150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REVISIÓN VISUAL  (✓ / ✗ / NA)</w:t>
            </w:r>
          </w:p>
        </w:tc>
        <w:tc>
          <w:tcPr>
            <w:tcW w:type="dxa" w:w="27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ENSAYO 20 L  ·  diferencia en ml (±)</w:t>
            </w:r>
          </w:p>
        </w:tc>
        <w:tc>
          <w:tcPr>
            <w:tcW w:type="dxa" w:w="10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Dispersión (ml)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mayor − menor</w:t>
            </w:r>
          </w:p>
        </w:tc>
        <w:tc>
          <w:tcPr>
            <w:tcW w:type="dxa" w:w="250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DECISIÓN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marcar una</w:t>
            </w:r>
          </w:p>
        </w:tc>
        <w:tc>
          <w:tcPr>
            <w:tcW w:type="dxa" w:w="1954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Observaciones</w:t>
            </w:r>
          </w:p>
        </w:tc>
      </w:tr>
      <w:tr>
        <w:trPr>
          <w:cantSplit/>
          <w:trHeight w:val="520" w:hRule="atLeast"/>
        </w:trP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Plaqueta legible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9.3.1.4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Display y precio unitario correctos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9.3.1.3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Marca de verificación vigente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9.3.1.1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Precintos íntegros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9.3.1.1 · 9.3.3.2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Sin fuga; bloqueo y parada 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9.3.1.2 · 9.3.1.5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9.3.2.4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  S___ / M___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   GP   DI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Apta   ☐ Ajuste   ☐ Cierre</w:t>
            </w:r>
          </w:p>
        </w:tc>
        <w:tc>
          <w:tcPr>
            <w:tcW w:type="dxa" w:w="195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"/>
        <w:jc w:val="lef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Producto: </w:t>
      </w:r>
      <w:r>
        <w:rPr>
          <w:rFonts w:ascii="Arial" w:cs="Arial" w:eastAsia="Arial" w:hAnsi="Arial"/>
          <w:sz w:val="14"/>
          <w:szCs w:val="14"/>
        </w:rPr>
        <w:t xml:space="preserve">GE = gasolina especial · GP = gasolina premium · DI = diésel.   </w:t>
      </w:r>
      <w:r>
        <w:rPr>
          <w:rFonts w:ascii="Arial" w:cs="Arial" w:eastAsia="Arial" w:hAnsi="Arial"/>
          <w:sz w:val="14"/>
          <w:szCs w:val="14"/>
        </w:rPr>
        <w:t xml:space="preserve">Si hay más de 8 mangueras use otra hoja (marque «Hoja __ de __» arriba).</w:t>
      </w:r>
    </w:p>
    <w:p>
      <w:pPr>
        <w:pageBreakBefore/>
        <w:spacing w:after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PROCEDIMIENTO DEL TÉCNICO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600"/>
        <w:gridCol w:w="1300"/>
        <w:gridCol w:w="600"/>
        <w:gridCol w:w="600"/>
        <w:gridCol w:w="600"/>
        <w:gridCol w:w="1504"/>
      </w:tblGrid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N°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PROCEDIMIENTO DEL TÉCNICO  (llenar solo si se supervisa a un técnico de IBMETRO)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Ref.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</w:t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Obs.</w:t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patrón (seraphin) está limpio, sin daños, con visor sano y certificado de calibración vigente.   N° cert.: ____________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Mojó el patrón con el combustible a verificar y lo dejó escurrir 30 s antes de ensayar.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Hizo 3 ensayos de 20 L por manguera, a flujo de operación.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9.3.2.4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Anotó el totalizador al inicio y al final, y la diferencia coincide con la suma de los ensayos.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 algún error pasó de ±100 ml (y la dispersión es ≤ 60 ml): ajustó a cero según IBM-IT-207.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9.3.2.8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 el error quedó entre ±70 y ±100 ml: propuso el ajuste al titular y lo registró en el certificado.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9.3.2.9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Registró los precintos anteriores. Si estaban rotos o alterados: cerró la bomba y avisó a su inmediato superior.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9.3.3.2 · 9.3.4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Colocó nuevos precintos y la marca de verificación (organismo, fecha, N° certificado, mes de próxima verificación, instrumento y técnico) solo a las bombas aprobadas.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9.3.3.1 · 9.3.3.3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0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Entregó el certificado con los datos del instrumento y los resultados obtenidos.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9.3.3.4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RESULTADO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2"/>
        <w:gridCol w:w="7852"/>
      </w:tblGrid>
      <w:tr>
        <w:trPr>
          <w:cantSplit/>
          <w:trHeight w:val="700" w:hRule="atLeast"/>
        </w:trPr>
        <w:tc>
          <w:tcPr>
            <w:tcW w:type="dxa" w:w="78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RESULTADO GENERAL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Conforme         ☐ Conforme con observaciones         ☐ No conforme</w:t>
            </w:r>
          </w:p>
        </w:tc>
        <w:tc>
          <w:tcPr>
            <w:tcW w:type="dxa" w:w="78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RESUMEN DE MANGUERAS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Aptas: ______     Ajustadas: ______     Cerradas: ______     N° de las cerradas: ______________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  <w:trHeight w:val="1500" w:hRule="atLeast"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 y conclusiones:</w:t>
            </w:r>
          </w:p>
        </w:tc>
      </w:tr>
    </w:tbl>
    <w:p>
      <w:pPr>
        <w:spacing w:after="8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rPr>
          <w:cantSplit/>
        </w:trPr>
        <w:tc>
          <w:tcPr>
            <w:tcW w:type="dxa" w:w="157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FIRMAS</w:t>
            </w:r>
          </w:p>
        </w:tc>
      </w:tr>
    </w:tbl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4"/>
        <w:gridCol w:w="5235"/>
        <w:gridCol w:w="5235"/>
      </w:tblGrid>
      <w:tr>
        <w:trPr>
          <w:cantSplit/>
        </w:trPr>
        <w:tc>
          <w:tcPr>
            <w:tcW w:type="dxa" w:w="52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FISCALIZADOR</w:t>
            </w:r>
          </w:p>
          <w:p>
            <w:pPr>
              <w:spacing w:after="50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________________________________</w:t>
            </w:r>
          </w:p>
          <w:p>
            <w:pPr>
              <w:spacing w:after="0" w:before="10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C.I.: ____________________   Firma: ______________</w:t>
            </w:r>
          </w:p>
        </w:tc>
        <w:tc>
          <w:tcPr>
            <w:tcW w:type="dxa" w:w="52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TÉCNICO SUPERVISADO (IBMETRO)</w:t>
            </w:r>
          </w:p>
          <w:p>
            <w:pPr>
              <w:spacing w:after="50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________________________________</w:t>
            </w:r>
          </w:p>
          <w:p>
            <w:pPr>
              <w:spacing w:after="0" w:before="10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C.I.: ____________________   Firma: ______________</w:t>
            </w:r>
          </w:p>
        </w:tc>
        <w:tc>
          <w:tcPr>
            <w:tcW w:type="dxa" w:w="52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REPRESENTANTE DE LA ESTACIÓN (recibe copia)</w:t>
            </w:r>
          </w:p>
          <w:p>
            <w:pPr>
              <w:spacing w:after="50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________________________________</w:t>
            </w:r>
          </w:p>
          <w:p>
            <w:pPr>
              <w:spacing w:after="0" w:before="10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C.I.: ____________________   Firma: ______________</w:t>
            </w:r>
          </w:p>
        </w:tc>
      </w:tr>
    </w:tbl>
    <w:sectPr>
      <w:footerReference w:type="default" r:id="rId7"/>
      <w:pgSz w:w="16838" w:h="11906" w:orient="landscape"/>
      <w:pgMar w:top="567" w:right="567" w:bottom="700" w:left="567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3"/>
        <w:szCs w:val="13"/>
      </w:rPr>
      <w:t xml:space="preserve">IBM-PG-15/F01 · V.03 (propuesta para revisión de Calidad / DML) · Página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3"/>
        <w:szCs w:val="13"/>
      </w:rPr>
      <w:t xml:space="preserve"> de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fiscalización de estaciones de servicio - combustible líquido</dc:title>
  <dc:creator>IBMETRO</dc:creator>
  <cp:lastModifiedBy>Un-named</cp:lastModifiedBy>
  <cp:revision>1</cp:revision>
  <dcterms:created xsi:type="dcterms:W3CDTF">2026-10-23T13:06:25.528Z</dcterms:created>
  <dcterms:modified xsi:type="dcterms:W3CDTF">2026-10-23T13:06:25.528Z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