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Bahnschrift SemiBold" w:cs="Bahnschrift SemiBold" w:eastAsia="Bahnschrift SemiBold" w:hAnsi="Bahnschrift SemiBold"/>
          <w:color w:val="8A6A2F"/>
          <w:spacing w:val="40"/>
          <w:sz w:val="18"/>
          <w:szCs w:val="18"/>
        </w:rPr>
        <w:t xml:space="preserve">DIAGNÓSTICO DE PATOLOGÍAS, RECUPERACIÓN Y REHABILITACIÓN DEL HORMIGÓN · MONÓLOGO DEL EXPOSITOR</w:t>
      </w:r>
    </w:p>
    <w:p>
      <w:pPr>
        <w:spacing w:after="60"/>
      </w:pPr>
      <w:r>
        <w:rPr>
          <w:rFonts w:ascii="Bahnschrift SemiBold" w:cs="Bahnschrift SemiBold" w:eastAsia="Bahnschrift SemiBold" w:hAnsi="Bahnschrift SemiBold"/>
          <w:color w:val="1C1813"/>
          <w:sz w:val="56"/>
          <w:szCs w:val="56"/>
        </w:rPr>
        <w:t xml:space="preserve">Clase 6 · Reparación</w:t>
      </w:r>
    </w:p>
    <w:p>
      <w:pPr>
        <w:spacing w:after="240"/>
      </w:pPr>
      <w:r>
        <w:rPr>
          <w:rFonts w:ascii="Segoe UI" w:cs="Segoe UI" w:eastAsia="Segoe UI" w:hAnsi="Segoe UI"/>
          <w:color w:val="8C8475"/>
          <w:sz w:val="21"/>
          <w:szCs w:val="21"/>
        </w:rPr>
        <w:t xml:space="preserve">Ing. Kevin Yerko Vera Careaga · Modalidad virtual · 40 láminas · 12.831 palabras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EFE9DD" w:color="auto" w:val="clear"/>
            <w:tcMar>
              <w:top w:type="dxa" w:w="110"/>
              <w:left w:type="dxa" w:w="220"/>
              <w:bottom w:type="dxa" w:w="110"/>
              <w:right w:type="dxa" w:w="220"/>
            </w:tcMar>
          </w:tcPr>
          <w:p>
            <w:pPr>
              <w:spacing w:after="100" w:line="320"/>
            </w:pPr>
            <w:r>
              <w:rPr>
                <w:rFonts w:ascii="Segoe UI" w:cs="Segoe UI" w:eastAsia="Segoe UI" w:hAnsi="Segoe UI"/>
                <w:b/>
                <w:bCs/>
                <w:color w:val="1C1813"/>
                <w:sz w:val="21"/>
                <w:szCs w:val="21"/>
              </w:rPr>
              <w:t xml:space="preserve">Duración de la lectura: 116:39 (≈ 117 minutos)</w:t>
            </w:r>
            <w:r>
              <w:rPr>
                <w:rFonts w:ascii="Segoe UI" w:cs="Segoe UI" w:eastAsia="Segoe UI" w:hAnsi="Segoe UI"/>
                <w:color w:val="3A342C"/>
                <w:sz w:val="21"/>
                <w:szCs w:val="21"/>
              </w:rPr>
              <w:t xml:space="preserve">, a un ritmo pausado de 110 palabras por minuto como máximo. Las preguntas al grupo y las pausas indicadas completan las dos horas de clase.</w:t>
            </w:r>
          </w:p>
          <w:p>
            <w:pPr>
              <w:spacing w:after="100" w:line="320"/>
            </w:pPr>
            <w:r>
              <w:rPr>
                <w:rFonts w:ascii="Segoe UI" w:cs="Segoe UI" w:eastAsia="Segoe UI" w:hAnsi="Segoe UI"/>
                <w:b/>
                <w:bCs/>
                <w:color w:val="1C1813"/>
                <w:sz w:val="21"/>
                <w:szCs w:val="21"/>
              </w:rPr>
              <w:t xml:space="preserve">Cómo leerlo: </w:t>
            </w:r>
            <w:r>
              <w:rPr>
                <w:rFonts w:ascii="Segoe UI" w:cs="Segoe UI" w:eastAsia="Segoe UI" w:hAnsi="Segoe UI"/>
                <w:color w:val="3A342C"/>
                <w:sz w:val="21"/>
                <w:szCs w:val="21"/>
              </w:rPr>
              <w:t xml:space="preserve">cada bloque corresponde a una lámina, con su miniatura. Las frases en negrita son las ideas que conviene enfatizar. Lo que va entre paréntesis y en gris es una indicación escénica, no se lee. Los recuadros en gris son acotaciones para el docente y tampoco se leen en voz alta.</w:t>
            </w:r>
          </w:p>
          <w:p>
            <w:pPr>
              <w:spacing w:after="0" w:line="320"/>
            </w:pPr>
            <w:r>
              <w:rPr>
                <w:rFonts w:ascii="Segoe UI" w:cs="Segoe UI" w:eastAsia="Segoe UI" w:hAnsi="Segoe UI"/>
                <w:b/>
                <w:bCs/>
                <w:color w:val="1C1813"/>
                <w:sz w:val="21"/>
                <w:szCs w:val="21"/>
              </w:rPr>
              <w:t xml:space="preserve">Sobre las láminas: </w:t>
            </w:r>
            <w:r>
              <w:rPr>
                <w:rFonts w:ascii="Segoe UI" w:cs="Segoe UI" w:eastAsia="Segoe UI" w:hAnsi="Segoe UI"/>
                <w:color w:val="3A342C"/>
                <w:sz w:val="21"/>
                <w:szCs w:val="21"/>
              </w:rPr>
              <w:t xml:space="preserve">el guion está sincronizado con la versión de la presentación que incluye los esquemas técnicos dibujados para esta clase, y en varios tramos se apoya en ellos para explicar paso a paso.</w:t>
            </w:r>
          </w:p>
        </w:tc>
      </w:tr>
    </w:tbl>
    <w:p>
      <w:pPr>
        <w:spacing w:after="80"/>
      </w:pPr>
    </w:p>
    <w:p>
      <w:pPr>
        <w:pBdr>
          <w:bottom w:val="single" w:color="8A6A2F" w:sz="12" w:space="4"/>
        </w:pBdr>
        <w:spacing w:after="200" w:before="280"/>
      </w:pPr>
      <w:r>
        <w:rPr>
          <w:rFonts w:ascii="Bahnschrift SemiBold" w:cs="Bahnschrift SemiBold" w:eastAsia="Bahnschrift SemiBold" w:hAnsi="Bahnschrift SemiBold"/>
          <w:color w:val="1C1813"/>
          <w:sz w:val="34"/>
          <w:szCs w:val="34"/>
        </w:rPr>
        <w:t xml:space="preserve">Guion de tiempos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00"/>
        <w:gridCol w:w="6012"/>
        <w:gridCol w:w="1200"/>
        <w:gridCol w:w="1300"/>
      </w:tblGrid>
      <w:tr>
        <w:trPr>
          <w:tblHeader/>
        </w:trPr>
        <w:tc>
          <w:tcPr>
            <w:tcW w:type="dxa" w:w="900"/>
            <w:tcBorders>
              <w:top w:val="single" w:color="D6CFC2" w:sz="4"/>
              <w:left w:val="single" w:color="D6CFC2" w:sz="4"/>
              <w:bottom w:val="single" w:color="D6CFC2" w:sz="4"/>
              <w:right w:val="single" w:color="D6CFC2" w:sz="4"/>
            </w:tcBorders>
            <w:shd w:fill="1C1813" w:color="auto" w:val="clear"/>
            <w:tcMar>
              <w:top w:type="dxa" w:w="50"/>
              <w:left w:type="dxa" w:w="100"/>
              <w:bottom w:type="dxa" w:w="50"/>
              <w:right w:type="dxa" w:w="100"/>
            </w:tcMar>
          </w:tcPr>
          <w:p>
            <w:r>
              <w:rPr>
                <w:rFonts w:ascii="Bahnschrift SemiBold" w:cs="Bahnschrift SemiBold" w:eastAsia="Bahnschrift SemiBold" w:hAnsi="Bahnschrift SemiBold"/>
                <w:b w:val="false"/>
                <w:bCs w:val="false"/>
                <w:color w:val="FFFFFF"/>
                <w:sz w:val="19"/>
                <w:szCs w:val="19"/>
              </w:rPr>
              <w:t xml:space="preserve">Lámina</w:t>
            </w:r>
          </w:p>
        </w:tc>
        <w:tc>
          <w:tcPr>
            <w:tcW w:type="dxa" w:w="6012"/>
            <w:tcBorders>
              <w:top w:val="single" w:color="D6CFC2" w:sz="4"/>
              <w:left w:val="single" w:color="D6CFC2" w:sz="4"/>
              <w:bottom w:val="single" w:color="D6CFC2" w:sz="4"/>
              <w:right w:val="single" w:color="D6CFC2" w:sz="4"/>
            </w:tcBorders>
            <w:shd w:fill="1C1813" w:color="auto" w:val="clear"/>
            <w:tcMar>
              <w:top w:type="dxa" w:w="50"/>
              <w:left w:type="dxa" w:w="100"/>
              <w:bottom w:type="dxa" w:w="50"/>
              <w:right w:type="dxa" w:w="100"/>
            </w:tcMar>
          </w:tcPr>
          <w:p>
            <w:r>
              <w:rPr>
                <w:rFonts w:ascii="Bahnschrift SemiBold" w:cs="Bahnschrift SemiBold" w:eastAsia="Bahnschrift SemiBold" w:hAnsi="Bahnschrift SemiBold"/>
                <w:b w:val="false"/>
                <w:bCs w:val="false"/>
                <w:color w:val="FFFFFF"/>
                <w:sz w:val="19"/>
                <w:szCs w:val="19"/>
              </w:rPr>
              <w:t xml:space="preserve">Tema</w:t>
            </w:r>
          </w:p>
        </w:tc>
        <w:tc>
          <w:tcPr>
            <w:tcW w:type="dxa" w:w="1200"/>
            <w:tcBorders>
              <w:top w:val="single" w:color="D6CFC2" w:sz="4"/>
              <w:left w:val="single" w:color="D6CFC2" w:sz="4"/>
              <w:bottom w:val="single" w:color="D6CFC2" w:sz="4"/>
              <w:right w:val="single" w:color="D6CFC2" w:sz="4"/>
            </w:tcBorders>
            <w:shd w:fill="1C1813" w:color="auto" w:val="clear"/>
            <w:tcMar>
              <w:top w:type="dxa" w:w="50"/>
              <w:left w:type="dxa" w:w="100"/>
              <w:bottom w:type="dxa" w:w="50"/>
              <w:right w:type="dxa" w:w="100"/>
            </w:tcMar>
          </w:tcPr>
          <w:p>
            <w:r>
              <w:rPr>
                <w:rFonts w:ascii="Bahnschrift SemiBold" w:cs="Bahnschrift SemiBold" w:eastAsia="Bahnschrift SemiBold" w:hAnsi="Bahnschrift SemiBold"/>
                <w:b w:val="false"/>
                <w:bCs w:val="false"/>
                <w:color w:val="FFFFFF"/>
                <w:sz w:val="19"/>
                <w:szCs w:val="19"/>
              </w:rPr>
              <w:t xml:space="preserve">Lectura</w:t>
            </w:r>
          </w:p>
        </w:tc>
        <w:tc>
          <w:tcPr>
            <w:tcW w:type="dxa" w:w="1300"/>
            <w:tcBorders>
              <w:top w:val="single" w:color="D6CFC2" w:sz="4"/>
              <w:left w:val="single" w:color="D6CFC2" w:sz="4"/>
              <w:bottom w:val="single" w:color="D6CFC2" w:sz="4"/>
              <w:right w:val="single" w:color="D6CFC2" w:sz="4"/>
            </w:tcBorders>
            <w:shd w:fill="1C1813" w:color="auto" w:val="clear"/>
            <w:tcMar>
              <w:top w:type="dxa" w:w="50"/>
              <w:left w:type="dxa" w:w="100"/>
              <w:bottom w:type="dxa" w:w="50"/>
              <w:right w:type="dxa" w:w="100"/>
            </w:tcMar>
          </w:tcPr>
          <w:p>
            <w:r>
              <w:rPr>
                <w:rFonts w:ascii="Bahnschrift SemiBold" w:cs="Bahnschrift SemiBold" w:eastAsia="Bahnschrift SemiBold" w:hAnsi="Bahnschrift SemiBold"/>
                <w:b w:val="false"/>
                <w:bCs w:val="false"/>
                <w:color w:val="FFFFFF"/>
                <w:sz w:val="19"/>
                <w:szCs w:val="19"/>
              </w:rPr>
              <w:t xml:space="preserve">Acumulado</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01</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Reparación</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2:16</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2:16</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02</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Al terminar esta clase podrás…</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2:11</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4:28</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03</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Tres ideas que traemos de la clase anterior</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2:45</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7:13</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04</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Una reparación se decide en cinco pasos y ninguno es el producto</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3:10</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10:23</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05</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Primero el principio, después el producto</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1:56</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12:19</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06</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Diez partes: una da el criterio y nueve especifican los productos</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2:44</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15:03</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07</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EN 1504-9 agrupa la intervención en dos familias de principios</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2:25</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17:28</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08</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Seis para el hormigón y cinco para la armadura</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2:41</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20:09</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09</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Cada diagnóstico del curso lleva a una combinación distinta</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3:23</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23:32</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10</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Cuatro fallos que se repiten y los cuatro empiezan igual</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3:03</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26:35</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11</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Tres reparaciones, y solo una tiene el principio bien elegido</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2:56</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29:31</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12</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El saneo: hasta dónde y cómo</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1:47</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31:17</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13</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Cuatro criterios, y el visible es el peor de los cuatro</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3:25</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34:42</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14</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Tres efectos sobre el hormigón que se queda</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3:28</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38:10</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15</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Por qué una reparación bien hecha puede provocar un daño nuevo</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3:32</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41:42</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16</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Limpiar, complementar o sustituir la barra</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3:31</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45:13</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17</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Tres momentos del saneo que hay que fotografiar antes de tapar</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2:57</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48:10</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18</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Los materiales y su compatibilidad</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1:51</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50:01</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19</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Cuatro clases, y solo dos sirven para un elemento estructural</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2:52</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52:53</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20</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El mortero tiene que parecerse al hormigón que repara, no superarlo</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3:21</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56:14</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21</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Dos familias que resuelven lo que el mortero de mano no alcanza</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2:47</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59:01</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22</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Una pieza de zinc que se sacrifica para que no lo haga la armadura</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3:17</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62:18</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23</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El principio 1 va el último, y es el que más vida útil añade por boliviano</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2:47</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65:05</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24</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Ejecución y recepción</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1:31</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66:35</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25</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Cinco momentos en los que el tajo se detiene y alguien firma</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3:02</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69:37</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26</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El número importa, y el modo de rotura importa más</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3:35</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73:12</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27</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Una reparación termina con papeles, no con el andamio desmontado</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2:58</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76:10</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28</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Extender el saneo o poner ánodos</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2:16</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78:26</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29</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Nave industrial Sector 4</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3:17</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81:43</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30</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Alcance del saneo, ánodos de sacrificio y especificación del mortero</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2:53</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84:36</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31</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Superficie del parche visible</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3:04</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87:40</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32</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Superficie que delimita el mapa de potenciales</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3:55</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91:35</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33</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Perímetro de concentración del ánodo incipiente</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3:36</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95:11</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34</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Número de ánodos de sacrificio</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3:30</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98:41</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35</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Vida útil del ánodo por ley de Faraday</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4:01</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102:41</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36</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Módulo del sustrato y acotación del mortero en el pliego</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3:38</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106:19</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37</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Resultados, trazabilidad y limitaciones declaradas</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3:15</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109:34</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38</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La planilla de reparación y la especificación</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2:37</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112:10</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39</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Ideas para llevarse</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2:26</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114:36</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40</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Gracias. ¿Preguntas?</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2:03</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116:39</w:t>
            </w:r>
          </w:p>
        </w:tc>
      </w:tr>
      <w:tr>
        <w:tc>
          <w:tcPr>
            <w:tcW w:type="dxa" w:w="900"/>
            <w:tcBorders>
              <w:top w:val="single" w:color="D6CFC2" w:sz="4"/>
              <w:left w:val="single" w:color="D6CFC2" w:sz="4"/>
              <w:bottom w:val="single" w:color="D6CFC2" w:sz="4"/>
              <w:right w:val="single" w:color="D6CFC2" w:sz="4"/>
            </w:tcBorders>
            <w:shd w:fill="EFE9DD"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
            </w:r>
          </w:p>
        </w:tc>
        <w:tc>
          <w:tcPr>
            <w:tcW w:type="dxa" w:w="6012"/>
            <w:tcBorders>
              <w:top w:val="single" w:color="D6CFC2" w:sz="4"/>
              <w:left w:val="single" w:color="D6CFC2" w:sz="4"/>
              <w:bottom w:val="single" w:color="D6CFC2" w:sz="4"/>
              <w:right w:val="single" w:color="D6CFC2" w:sz="4"/>
            </w:tcBorders>
            <w:shd w:fill="EFE9DD" w:color="auto" w:val="clear"/>
            <w:tcMar>
              <w:top w:type="dxa" w:w="50"/>
              <w:left w:type="dxa" w:w="100"/>
              <w:bottom w:type="dxa" w:w="50"/>
              <w:right w:type="dxa" w:w="100"/>
            </w:tcMar>
          </w:tcPr>
          <w:p>
            <w:r>
              <w:rPr>
                <w:rFonts w:ascii="Segoe UI" w:cs="Segoe UI" w:eastAsia="Segoe UI" w:hAnsi="Segoe UI"/>
                <w:b/>
                <w:bCs/>
                <w:color w:val="1C1813"/>
                <w:sz w:val="18"/>
                <w:szCs w:val="18"/>
              </w:rPr>
              <w:t xml:space="preserve">Total · 12.831 palabras a 110 por minuto</w:t>
            </w:r>
          </w:p>
        </w:tc>
        <w:tc>
          <w:tcPr>
            <w:tcW w:type="dxa" w:w="1200"/>
            <w:tcBorders>
              <w:top w:val="single" w:color="D6CFC2" w:sz="4"/>
              <w:left w:val="single" w:color="D6CFC2" w:sz="4"/>
              <w:bottom w:val="single" w:color="D6CFC2" w:sz="4"/>
              <w:right w:val="single" w:color="D6CFC2" w:sz="4"/>
            </w:tcBorders>
            <w:shd w:fill="EFE9DD" w:color="auto" w:val="clear"/>
            <w:tcMar>
              <w:top w:type="dxa" w:w="50"/>
              <w:left w:type="dxa" w:w="100"/>
              <w:bottom w:type="dxa" w:w="50"/>
              <w:right w:type="dxa" w:w="100"/>
            </w:tcMar>
          </w:tcPr>
          <w:p>
            <w:r>
              <w:rPr>
                <w:rFonts w:ascii="Segoe UI" w:cs="Segoe UI" w:eastAsia="Segoe UI" w:hAnsi="Segoe UI"/>
                <w:b/>
                <w:bCs/>
                <w:color w:val="1C1813"/>
                <w:sz w:val="18"/>
                <w:szCs w:val="18"/>
              </w:rPr>
              <w:t xml:space="preserve">116:39</w:t>
            </w:r>
          </w:p>
        </w:tc>
        <w:tc>
          <w:tcPr>
            <w:tcW w:type="dxa" w:w="1300"/>
            <w:tcBorders>
              <w:top w:val="single" w:color="D6CFC2" w:sz="4"/>
              <w:left w:val="single" w:color="D6CFC2" w:sz="4"/>
              <w:bottom w:val="single" w:color="D6CFC2" w:sz="4"/>
              <w:right w:val="single" w:color="D6CFC2" w:sz="4"/>
            </w:tcBorders>
            <w:shd w:fill="EFE9DD"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
            </w:r>
          </w:p>
        </w:tc>
      </w:tr>
    </w:tbl>
    <w:p>
      <w:pPr>
        <w:spacing w:after="120"/>
      </w:pPr>
    </w:p>
    <w:p>
      <w:pPr>
        <w:pBdr>
          <w:bottom w:val="single" w:color="8A6A2F" w:sz="12" w:space="4"/>
        </w:pBdr>
        <w:spacing w:after="200" w:before="280"/>
      </w:pPr>
      <w:r>
        <w:rPr>
          <w:rFonts w:ascii="Bahnschrift SemiBold" w:cs="Bahnschrift SemiBold" w:eastAsia="Bahnschrift SemiBold" w:hAnsi="Bahnschrift SemiBold"/>
          <w:color w:val="1C1813"/>
          <w:sz w:val="34"/>
          <w:szCs w:val="34"/>
        </w:rPr>
        <w:t xml:space="preserve">Monólogo, lámina por lámina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 descr="Miniatura de la lámina 1: Reparación" title="Lámin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01 de 40</w:t>
            </w:r>
          </w:p>
          <w:p>
            <w:pPr>
              <w:keepNext/>
              <w:spacing w:after="50"/>
            </w:pPr>
            <w:r>
              <w:rPr>
                <w:rFonts w:ascii="Bahnschrift SemiBold" w:cs="Bahnschrift SemiBold" w:eastAsia="Bahnschrift SemiBold" w:hAnsi="Bahnschrift SemiBold"/>
                <w:color w:val="FFFFFF"/>
                <w:sz w:val="28"/>
                <w:szCs w:val="28"/>
              </w:rPr>
              <w:t xml:space="preserve">Reparación</w:t>
            </w:r>
          </w:p>
          <w:p>
            <w:pPr>
              <w:keepNext/>
            </w:pPr>
            <w:r>
              <w:rPr>
                <w:rFonts w:ascii="Segoe UI" w:cs="Segoe UI" w:eastAsia="Segoe UI" w:hAnsi="Segoe UI"/>
                <w:color w:val="CFC7B8"/>
                <w:sz w:val="17"/>
                <w:szCs w:val="17"/>
              </w:rPr>
              <w:t xml:space="preserve">Lectura ≈ 2:16 · acumulado 2:16 · 250 palabras</w:t>
            </w:r>
          </w:p>
        </w:tc>
      </w:tr>
    </w:tbl>
    <w:p>
      <w:pPr>
        <w:spacing w:after="100"/>
      </w:pPr>
    </w:p>
    <w:p>
      <w:pPr>
        <w:spacing w:after="160" w:line="360"/>
      </w:pPr>
      <w:r>
        <w:rPr>
          <w:rFonts w:ascii="Segoe UI" w:cs="Segoe UI" w:eastAsia="Segoe UI" w:hAnsi="Segoe UI"/>
          <w:color w:val="3A342C"/>
          <w:sz w:val="23"/>
          <w:szCs w:val="23"/>
        </w:rPr>
        <w:t xml:space="preserve">Buenas tardes a todos. Bienvenidos a la sexta clase del curso.</w:t>
      </w:r>
    </w:p>
    <w:p>
      <w:pPr>
        <w:spacing w:after="160" w:line="360"/>
      </w:pPr>
      <w:r>
        <w:rPr>
          <w:rFonts w:ascii="Segoe UI" w:cs="Segoe UI" w:eastAsia="Segoe UI" w:hAnsi="Segoe UI"/>
          <w:color w:val="3A342C"/>
          <w:sz w:val="23"/>
          <w:szCs w:val="23"/>
        </w:rPr>
        <w:t xml:space="preserve">Durante cinco clases hemos aprendido a mirar una estructura dañada: qué mecanismo la ataca, cómo avanza, cómo se mide y cómo se escribe un diagnóstico que se sostenga. </w:t>
      </w:r>
      <w:r>
        <w:rPr>
          <w:rFonts w:ascii="Segoe UI" w:cs="Segoe UI" w:eastAsia="Segoe UI" w:hAnsi="Segoe UI"/>
          <w:b/>
          <w:bCs/>
          <w:color w:val="3A342C"/>
          <w:sz w:val="23"/>
          <w:szCs w:val="23"/>
        </w:rPr>
        <w:t xml:space="preserve">Hoy, por primera vez, vamos a decidir qué se hace.</w:t>
      </w:r>
      <w:r>
        <w:rPr>
          <w:rFonts w:ascii="Segoe UI" w:cs="Segoe UI" w:eastAsia="Segoe UI" w:hAnsi="Segoe UI"/>
          <w:color w:val="3A342C"/>
          <w:sz w:val="23"/>
          <w:szCs w:val="23"/>
        </w:rPr>
        <w:t xml:space="preserve"> Es la clase en la que el curso deja de describir y empieza a prescribir.</w:t>
      </w:r>
    </w:p>
    <w:p>
      <w:pPr>
        <w:spacing w:after="160" w:line="360"/>
      </w:pPr>
      <w:r>
        <w:rPr>
          <w:rFonts w:ascii="Segoe UI" w:cs="Segoe UI" w:eastAsia="Segoe UI" w:hAnsi="Segoe UI"/>
          <w:color w:val="3A342C"/>
          <w:sz w:val="23"/>
          <w:szCs w:val="23"/>
        </w:rPr>
        <w:t xml:space="preserve">El subtítulo resume toda la sesión en una frase que les pido retener: </w:t>
      </w:r>
      <w:r>
        <w:rPr>
          <w:rFonts w:ascii="Segoe UI" w:cs="Segoe UI" w:eastAsia="Segoe UI" w:hAnsi="Segoe UI"/>
          <w:b/>
          <w:bCs/>
          <w:color w:val="3A342C"/>
          <w:sz w:val="23"/>
          <w:szCs w:val="23"/>
        </w:rPr>
        <w:t xml:space="preserve">el proveedor vende un producto; el ingeniero decide un principio.</w:t>
      </w:r>
    </w:p>
    <w:p>
      <w:pPr>
        <w:spacing w:after="160" w:line="360"/>
      </w:pPr>
      <w:r>
        <w:rPr>
          <w:rFonts w:ascii="Segoe UI" w:cs="Segoe UI" w:eastAsia="Segoe UI" w:hAnsi="Segoe UI"/>
          <w:color w:val="3A342C"/>
          <w:sz w:val="23"/>
          <w:szCs w:val="23"/>
        </w:rPr>
        <w:t xml:space="preserve">¿Qué quiere decir eso en la práctica? Que cuando llega un representante comercial con un mortero excelente, un catálogo impecable y un precio razonable, la pregunta del ingeniero no es si ese producto es bueno. Seguramente lo es. La pregunta es otra: </w:t>
      </w:r>
      <w:r>
        <w:rPr>
          <w:rFonts w:ascii="Segoe UI" w:cs="Segoe UI" w:eastAsia="Segoe UI" w:hAnsi="Segoe UI"/>
          <w:b/>
          <w:bCs/>
          <w:color w:val="3A342C"/>
          <w:sz w:val="23"/>
          <w:szCs w:val="23"/>
        </w:rPr>
        <w:t xml:space="preserve">¿qué hay que conseguir en esta estructura, y en qué orden?</w:t>
      </w:r>
      <w:r>
        <w:rPr>
          <w:rFonts w:ascii="Segoe UI" w:cs="Segoe UI" w:eastAsia="Segoe UI" w:hAnsi="Segoe UI"/>
          <w:color w:val="3A342C"/>
          <w:sz w:val="23"/>
          <w:szCs w:val="23"/>
        </w:rPr>
        <w:t xml:space="preserve"> Solo cuando eso está escrito tiene sentido preguntar qué producto lo cumple.</w:t>
      </w:r>
    </w:p>
    <w:p>
      <w:pPr>
        <w:spacing w:after="160" w:line="360"/>
      </w:pPr>
      <w:r>
        <w:rPr>
          <w:rFonts w:ascii="Segoe UI" w:cs="Segoe UI" w:eastAsia="Segoe UI" w:hAnsi="Segoe UI"/>
          <w:color w:val="3A342C"/>
          <w:sz w:val="23"/>
          <w:szCs w:val="23"/>
        </w:rPr>
        <w:t xml:space="preserve">La norma que ordena esa decisión es la EN 1504, en particular su parte nueve, y la vamos a usar como columna vertebral de la clase. No es una norma boliviana, pero es la referencia que usa la mayoría de los fabricantes que trabajan en el país, y sus fichas técnicas hablan en ese idioma. Conviene que ustedes también lo hablen.</w:t>
      </w:r>
    </w:p>
    <w:p>
      <w:pPr>
        <w:spacing w:after="160" w:line="360"/>
      </w:pPr>
      <w:r>
        <w:rPr>
          <w:rFonts w:ascii="Segoe UI" w:cs="Segoe UI" w:eastAsia="Segoe UI" w:hAnsi="Segoe UI"/>
          <w:color w:val="3A342C"/>
          <w:sz w:val="23"/>
          <w:szCs w:val="23"/>
        </w:rPr>
        <w:t xml:space="preserve">Les adelanto que hoy veremos un fenómeno que explica muchas reparaciones que vuelven a fallar: </w:t>
      </w:r>
      <w:r>
        <w:rPr>
          <w:rFonts w:ascii="Segoe UI" w:cs="Segoe UI" w:eastAsia="Segoe UI" w:hAnsi="Segoe UI"/>
          <w:b/>
          <w:bCs/>
          <w:color w:val="3A342C"/>
          <w:sz w:val="23"/>
          <w:szCs w:val="23"/>
        </w:rPr>
        <w:t xml:space="preserve">una reparación bien ejecutada puede provocar un daño nuevo justo al lado.</w:t>
      </w:r>
      <w:r>
        <w:rPr>
          <w:rFonts w:ascii="Segoe UI" w:cs="Segoe UI" w:eastAsia="Segoe UI" w:hAnsi="Segoe UI"/>
          <w:color w:val="3A342C"/>
          <w:sz w:val="23"/>
          <w:szCs w:val="23"/>
        </w:rPr>
        <w:t xml:space="preserve"> Lo veremos con calma y lo calcularemos en el caso.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80" w:line="300"/>
            </w:pPr>
            <w:r>
              <w:rPr>
                <w:rFonts w:ascii="Segoe UI" w:cs="Segoe UI" w:eastAsia="Segoe UI" w:hAnsi="Segoe UI"/>
                <w:i/>
                <w:iCs/>
                <w:color w:val="6A4F20"/>
                <w:sz w:val="20"/>
                <w:szCs w:val="20"/>
              </w:rPr>
              <w:t xml:space="preserve">Idea fuerza: primero se elige el principio, y solo después se busca qué producto lo cumple.</w:t>
            </w:r>
          </w:p>
          <w:p>
            <w:pPr>
              <w:spacing w:after="0" w:line="300"/>
            </w:pPr>
            <w:r>
              <w:rPr>
                <w:rFonts w:ascii="Segoe UI" w:cs="Segoe UI" w:eastAsia="Segoe UI" w:hAnsi="Segoe UI"/>
                <w:i/>
                <w:iCs/>
                <w:color w:val="6A4F20"/>
                <w:sz w:val="20"/>
                <w:szCs w:val="20"/>
              </w:rPr>
              <w:t xml:space="preserve">Presentar la clase como el paso del diagnóstico a la decisión. Todo lo de las clases 1 a 5 entra aquí convertido en decisiones.</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 descr="Miniatura de la lámina 2: Al terminar esta clase podrás…" title="Lámin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02 de 40</w:t>
            </w:r>
          </w:p>
          <w:p>
            <w:pPr>
              <w:keepNext/>
              <w:spacing w:after="30"/>
            </w:pPr>
            <w:r>
              <w:rPr>
                <w:rFonts w:ascii="Segoe UI" w:cs="Segoe UI" w:eastAsia="Segoe UI" w:hAnsi="Segoe UI"/>
                <w:color w:val="CFC7B8"/>
                <w:spacing w:val="30"/>
                <w:sz w:val="15"/>
                <w:szCs w:val="15"/>
              </w:rPr>
              <w:t xml:space="preserve">RUTA DE LA CLASE</w:t>
            </w:r>
          </w:p>
          <w:p>
            <w:pPr>
              <w:keepNext/>
              <w:spacing w:after="50"/>
            </w:pPr>
            <w:r>
              <w:rPr>
                <w:rFonts w:ascii="Bahnschrift SemiBold" w:cs="Bahnschrift SemiBold" w:eastAsia="Bahnschrift SemiBold" w:hAnsi="Bahnschrift SemiBold"/>
                <w:color w:val="FFFFFF"/>
                <w:sz w:val="28"/>
                <w:szCs w:val="28"/>
              </w:rPr>
              <w:t xml:space="preserve">Al terminar esta clase podrás…</w:t>
            </w:r>
          </w:p>
          <w:p>
            <w:pPr>
              <w:keepNext/>
            </w:pPr>
            <w:r>
              <w:rPr>
                <w:rFonts w:ascii="Segoe UI" w:cs="Segoe UI" w:eastAsia="Segoe UI" w:hAnsi="Segoe UI"/>
                <w:color w:val="CFC7B8"/>
                <w:sz w:val="17"/>
                <w:szCs w:val="17"/>
              </w:rPr>
              <w:t xml:space="preserve">Lectura ≈ 2:11 · acumulado 4:28 · 241 palabras</w:t>
            </w:r>
          </w:p>
        </w:tc>
      </w:tr>
    </w:tbl>
    <w:p>
      <w:pPr>
        <w:spacing w:after="100"/>
      </w:pPr>
    </w:p>
    <w:p>
      <w:pPr>
        <w:spacing w:after="160" w:line="360"/>
      </w:pPr>
      <w:r>
        <w:rPr>
          <w:rFonts w:ascii="Segoe UI" w:cs="Segoe UI" w:eastAsia="Segoe UI" w:hAnsi="Segoe UI"/>
          <w:color w:val="3A342C"/>
          <w:sz w:val="23"/>
          <w:szCs w:val="23"/>
        </w:rPr>
        <w:t xml:space="preserve">Veamos a dónde queremos llegar. A la izquierda, cuatro objetivos; a la derecha, la ruta en ocho etapas.</w:t>
      </w:r>
    </w:p>
    <w:p>
      <w:pPr>
        <w:spacing w:after="160" w:line="360"/>
      </w:pPr>
      <w:r>
        <w:rPr>
          <w:rFonts w:ascii="Segoe UI" w:cs="Segoe UI" w:eastAsia="Segoe UI" w:hAnsi="Segoe UI"/>
          <w:color w:val="3A342C"/>
          <w:sz w:val="23"/>
          <w:szCs w:val="23"/>
        </w:rPr>
        <w:t xml:space="preserve">Primer objetivo: </w:t>
      </w:r>
      <w:r>
        <w:rPr>
          <w:rFonts w:ascii="Segoe UI" w:cs="Segoe UI" w:eastAsia="Segoe UI" w:hAnsi="Segoe UI"/>
          <w:b/>
          <w:bCs/>
          <w:color w:val="3A342C"/>
          <w:sz w:val="23"/>
          <w:szCs w:val="23"/>
        </w:rPr>
        <w:t xml:space="preserve">elegir los principios de la EN 1504-9 que corresponden a cada mecanismo diagnosticado.</w:t>
      </w:r>
      <w:r>
        <w:rPr>
          <w:rFonts w:ascii="Segoe UI" w:cs="Segoe UI" w:eastAsia="Segoe UI" w:hAnsi="Segoe UI"/>
          <w:color w:val="3A342C"/>
          <w:sz w:val="23"/>
          <w:szCs w:val="23"/>
        </w:rPr>
        <w:t xml:space="preserve"> No uno: casi siempre son varios, y en un orden concreto.</w:t>
      </w:r>
    </w:p>
    <w:p>
      <w:pPr>
        <w:spacing w:after="160" w:line="360"/>
      </w:pPr>
      <w:r>
        <w:rPr>
          <w:rFonts w:ascii="Segoe UI" w:cs="Segoe UI" w:eastAsia="Segoe UI" w:hAnsi="Segoe UI"/>
          <w:color w:val="3A342C"/>
          <w:sz w:val="23"/>
          <w:szCs w:val="23"/>
        </w:rPr>
        <w:t xml:space="preserve">Segundo: </w:t>
      </w:r>
      <w:r>
        <w:rPr>
          <w:rFonts w:ascii="Segoe UI" w:cs="Segoe UI" w:eastAsia="Segoe UI" w:hAnsi="Segoe UI"/>
          <w:b/>
          <w:bCs/>
          <w:color w:val="3A342C"/>
          <w:sz w:val="23"/>
          <w:szCs w:val="23"/>
        </w:rPr>
        <w:t xml:space="preserve">decidir hasta dónde llega el saneo y prevenir el efecto de ánodo incipiente.</w:t>
      </w:r>
      <w:r>
        <w:rPr>
          <w:rFonts w:ascii="Segoe UI" w:cs="Segoe UI" w:eastAsia="Segoe UI" w:hAnsi="Segoe UI"/>
          <w:color w:val="3A342C"/>
          <w:sz w:val="23"/>
          <w:szCs w:val="23"/>
        </w:rPr>
        <w:t xml:space="preserve"> Es la decisión más cara de toda la reparación y casi siempre se toma a ojo. Hoy vamos a ver que se puede calcular.</w:t>
      </w:r>
    </w:p>
    <w:p>
      <w:pPr>
        <w:spacing w:after="160" w:line="360"/>
      </w:pPr>
      <w:r>
        <w:rPr>
          <w:rFonts w:ascii="Segoe UI" w:cs="Segoe UI" w:eastAsia="Segoe UI" w:hAnsi="Segoe UI"/>
          <w:color w:val="3A342C"/>
          <w:sz w:val="23"/>
          <w:szCs w:val="23"/>
        </w:rPr>
        <w:t xml:space="preserve">Tercero: </w:t>
      </w:r>
      <w:r>
        <w:rPr>
          <w:rFonts w:ascii="Segoe UI" w:cs="Segoe UI" w:eastAsia="Segoe UI" w:hAnsi="Segoe UI"/>
          <w:b/>
          <w:bCs/>
          <w:color w:val="3A342C"/>
          <w:sz w:val="23"/>
          <w:szCs w:val="23"/>
        </w:rPr>
        <w:t xml:space="preserve">especificar un mortero por clase y por compatibilidad, no por catálogo.</w:t>
      </w:r>
      <w:r>
        <w:rPr>
          <w:rFonts w:ascii="Segoe UI" w:cs="Segoe UI" w:eastAsia="Segoe UI" w:hAnsi="Segoe UI"/>
          <w:color w:val="3A342C"/>
          <w:sz w:val="23"/>
          <w:szCs w:val="23"/>
        </w:rPr>
        <w:t xml:space="preserve"> Veremos por qué el mortero más resistente puede ser la peor elección.</w:t>
      </w:r>
    </w:p>
    <w:p>
      <w:pPr>
        <w:spacing w:after="160" w:line="360"/>
      </w:pPr>
      <w:r>
        <w:rPr>
          <w:rFonts w:ascii="Segoe UI" w:cs="Segoe UI" w:eastAsia="Segoe UI" w:hAnsi="Segoe UI"/>
          <w:color w:val="3A342C"/>
          <w:sz w:val="23"/>
          <w:szCs w:val="23"/>
        </w:rPr>
        <w:t xml:space="preserve">Cuarto: </w:t>
      </w:r>
      <w:r>
        <w:rPr>
          <w:rFonts w:ascii="Segoe UI" w:cs="Segoe UI" w:eastAsia="Segoe UI" w:hAnsi="Segoe UI"/>
          <w:b/>
          <w:bCs/>
          <w:color w:val="3A342C"/>
          <w:sz w:val="23"/>
          <w:szCs w:val="23"/>
        </w:rPr>
        <w:t xml:space="preserve">recibir una reparación con ensayo de arrancamiento y leer el modo de rotura.</w:t>
      </w:r>
      <w:r>
        <w:rPr>
          <w:rFonts w:ascii="Segoe UI" w:cs="Segoe UI" w:eastAsia="Segoe UI" w:hAnsi="Segoe UI"/>
          <w:color w:val="3A342C"/>
          <w:sz w:val="23"/>
          <w:szCs w:val="23"/>
        </w:rPr>
        <w:t xml:space="preserve"> El número importa, pero el modo de rotura, como veremos, importa más.</w:t>
      </w:r>
    </w:p>
    <w:p>
      <w:pPr>
        <w:spacing w:after="160" w:line="360"/>
      </w:pPr>
      <w:r>
        <w:rPr>
          <w:rFonts w:ascii="Segoe UI" w:cs="Segoe UI" w:eastAsia="Segoe UI" w:hAnsi="Segoe UI"/>
          <w:color w:val="3A342C"/>
          <w:sz w:val="23"/>
          <w:szCs w:val="23"/>
        </w:rPr>
        <w:t xml:space="preserve">La ruta sigue ese orden: un repaso breve, los principios, el saneo, los materiales, la ejecución y recepción, el caso de la viga V-3 en seis pasos, las herramientas y el cierre con seis ideas.</w:t>
      </w:r>
    </w:p>
    <w:p>
      <w:pPr>
        <w:spacing w:after="160" w:line="360"/>
      </w:pPr>
      <w:r>
        <w:rPr>
          <w:rFonts w:ascii="Segoe UI" w:cs="Segoe UI" w:eastAsia="Segoe UI" w:hAnsi="Segoe UI"/>
          <w:color w:val="3A342C"/>
          <w:sz w:val="23"/>
          <w:szCs w:val="23"/>
        </w:rPr>
        <w:t xml:space="preserve">Tengan a mano la planilla del curso. Hoy usaremos la hoja siete, y algunos números conviene anotarlos porque vuelven en la clase siete.</w:t>
      </w:r>
    </w:p>
    <w:p>
      <w:pPr>
        <w:spacing w:after="160" w:line="360"/>
      </w:pPr>
      <w:r>
        <w:rPr>
          <w:rFonts w:ascii="Segoe UI" w:cs="Segoe UI" w:eastAsia="Segoe UI" w:hAnsi="Segoe UI"/>
          <w:color w:val="3A342C"/>
          <w:sz w:val="23"/>
          <w:szCs w:val="23"/>
        </w:rPr>
        <w:t xml:space="preserve">Una forma de medir si la clase sirvió: si el lunes un contratista les presenta una oferta de reparación, deberían poder decir qué principios aplica, cuáles se salta, si el saneo está bien dimensionado y si el mortero es compatible con el hormigón que hay. Ese es el nivel que buscamos.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Es la clase donde el curso se vuelve prescriptivo. Todo lo diagnosticado en las clases 1 a 5 entra aquí convertido en decisiones.</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 descr="Miniatura de la lámina 3: Tres ideas que traemos de la clase anterior" title="Lámin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03 de 40</w:t>
            </w:r>
          </w:p>
          <w:p>
            <w:pPr>
              <w:keepNext/>
              <w:spacing w:after="30"/>
            </w:pPr>
            <w:r>
              <w:rPr>
                <w:rFonts w:ascii="Segoe UI" w:cs="Segoe UI" w:eastAsia="Segoe UI" w:hAnsi="Segoe UI"/>
                <w:color w:val="CFC7B8"/>
                <w:spacing w:val="30"/>
                <w:sz w:val="15"/>
                <w:szCs w:val="15"/>
              </w:rPr>
              <w:t xml:space="preserve">REPASO DE LA CLASE 5</w:t>
            </w:r>
          </w:p>
          <w:p>
            <w:pPr>
              <w:keepNext/>
              <w:spacing w:after="50"/>
            </w:pPr>
            <w:r>
              <w:rPr>
                <w:rFonts w:ascii="Bahnschrift SemiBold" w:cs="Bahnschrift SemiBold" w:eastAsia="Bahnschrift SemiBold" w:hAnsi="Bahnschrift SemiBold"/>
                <w:color w:val="FFFFFF"/>
                <w:sz w:val="28"/>
                <w:szCs w:val="28"/>
              </w:rPr>
              <w:t xml:space="preserve">Tres ideas que traemos de la clase anterior</w:t>
            </w:r>
          </w:p>
          <w:p>
            <w:pPr>
              <w:keepNext/>
            </w:pPr>
            <w:r>
              <w:rPr>
                <w:rFonts w:ascii="Segoe UI" w:cs="Segoe UI" w:eastAsia="Segoe UI" w:hAnsi="Segoe UI"/>
                <w:color w:val="CFC7B8"/>
                <w:sz w:val="17"/>
                <w:szCs w:val="17"/>
              </w:rPr>
              <w:t xml:space="preserve">Lectura ≈ 2:45 · acumulado 7:13 · 303 palabras</w:t>
            </w:r>
          </w:p>
        </w:tc>
      </w:tr>
    </w:tbl>
    <w:p>
      <w:pPr>
        <w:spacing w:after="100"/>
      </w:pPr>
    </w:p>
    <w:p>
      <w:pPr>
        <w:spacing w:after="160" w:line="360"/>
      </w:pPr>
      <w:r>
        <w:rPr>
          <w:rFonts w:ascii="Segoe UI" w:cs="Segoe UI" w:eastAsia="Segoe UI" w:hAnsi="Segoe UI"/>
          <w:color w:val="3A342C"/>
          <w:sz w:val="23"/>
          <w:szCs w:val="23"/>
        </w:rPr>
        <w:t xml:space="preserve">Antes de empezar, tres ideas de la clase anterior. Cada tarjeta tiene ahora un pequeño dibujo para recordarla.</w:t>
      </w:r>
    </w:p>
    <w:p>
      <w:pPr>
        <w:spacing w:after="160" w:line="360"/>
      </w:pPr>
      <w:r>
        <w:rPr>
          <w:rFonts w:ascii="Segoe UI" w:cs="Segoe UI" w:eastAsia="Segoe UI" w:hAnsi="Segoe UI"/>
          <w:color w:val="3A342C"/>
          <w:sz w:val="23"/>
          <w:szCs w:val="23"/>
        </w:rPr>
        <w:t xml:space="preserve">Primera tarjeta: </w:t>
      </w:r>
      <w:r>
        <w:rPr>
          <w:rFonts w:ascii="Segoe UI" w:cs="Segoe UI" w:eastAsia="Segoe UI" w:hAnsi="Segoe UI"/>
          <w:b/>
          <w:bCs/>
          <w:color w:val="3A342C"/>
          <w:sz w:val="23"/>
          <w:szCs w:val="23"/>
        </w:rPr>
        <w:t xml:space="preserve">el orden manda.</w:t>
      </w:r>
      <w:r>
        <w:rPr>
          <w:rFonts w:ascii="Segoe UI" w:cs="Segoe UI" w:eastAsia="Segoe UI" w:hAnsi="Segoe UI"/>
          <w:color w:val="3A342C"/>
          <w:sz w:val="23"/>
          <w:szCs w:val="23"/>
        </w:rPr>
        <w:t xml:space="preserve"> Los ensayos no destructivos deciden dónde van los destructivos. El dibujo lo muestra como una escalera que se estrecha: documentación y visita arriba, no destructivos al cien por ciento en el medio, y abajo, pocos y caros, los testigos. La flecha dice que cada nivel decide dónde se hace el siguiente. Al revés, se perfora donde es cómodo.</w:t>
      </w:r>
    </w:p>
    <w:p>
      <w:pPr>
        <w:spacing w:after="160" w:line="360"/>
      </w:pPr>
      <w:r>
        <w:rPr>
          <w:rFonts w:ascii="Segoe UI" w:cs="Segoe UI" w:eastAsia="Segoe UI" w:hAnsi="Segoe UI"/>
          <w:color w:val="3A342C"/>
          <w:sz w:val="23"/>
          <w:szCs w:val="23"/>
        </w:rPr>
        <w:t xml:space="preserve">Segunda tarjeta: </w:t>
      </w:r>
      <w:r>
        <w:rPr>
          <w:rFonts w:ascii="Segoe UI" w:cs="Segoe UI" w:eastAsia="Segoe UI" w:hAnsi="Segoe UI"/>
          <w:b/>
          <w:bCs/>
          <w:color w:val="3A342C"/>
          <w:sz w:val="23"/>
          <w:szCs w:val="23"/>
        </w:rPr>
        <w:t xml:space="preserve">corregir el testigo.</w:t>
      </w:r>
      <w:r>
        <w:rPr>
          <w:rFonts w:ascii="Segoe UI" w:cs="Segoe UI" w:eastAsia="Segoe UI" w:hAnsi="Segoe UI"/>
          <w:color w:val="3A342C"/>
          <w:sz w:val="23"/>
          <w:szCs w:val="23"/>
        </w:rPr>
        <w:t xml:space="preserve"> Los tres testigos de la columna C-4 dieron dieciséis coma dos megapascales brutos y dieciocho coma cinco corregidos. En el gráfico ven las dos barras frente a la línea roja del ochenta y cinco por ciento de la resistencia especificada. La barra bruta queda por debajo; la corregida, por encima. El factor de corrección, uno coma uno cuatro dos cinco, </w:t>
      </w:r>
      <w:r>
        <w:rPr>
          <w:rFonts w:ascii="Segoe UI" w:cs="Segoe UI" w:eastAsia="Segoe UI" w:hAnsi="Segoe UI"/>
          <w:b/>
          <w:bCs/>
          <w:color w:val="3A342C"/>
          <w:sz w:val="23"/>
          <w:szCs w:val="23"/>
        </w:rPr>
        <w:t xml:space="preserve">cambió la conclusión.</w:t>
      </w:r>
      <w:r>
        <w:rPr>
          <w:rFonts w:ascii="Segoe UI" w:cs="Segoe UI" w:eastAsia="Segoe UI" w:hAnsi="Segoe UI"/>
          <w:color w:val="3A342C"/>
          <w:sz w:val="23"/>
          <w:szCs w:val="23"/>
        </w:rPr>
        <w:t xml:space="preserve"> Ese dieciocho coma cinco lo vamos a usar hoy para calcular el módulo del hormigón.</w:t>
      </w:r>
    </w:p>
    <w:p>
      <w:pPr>
        <w:spacing w:after="160" w:line="360"/>
      </w:pPr>
      <w:r>
        <w:rPr>
          <w:rFonts w:ascii="Segoe UI" w:cs="Segoe UI" w:eastAsia="Segoe UI" w:hAnsi="Segoe UI"/>
          <w:color w:val="3A342C"/>
          <w:sz w:val="23"/>
          <w:szCs w:val="23"/>
        </w:rPr>
        <w:t xml:space="preserve">Tercera tarjeta: </w:t>
      </w:r>
      <w:r>
        <w:rPr>
          <w:rFonts w:ascii="Segoe UI" w:cs="Segoe UI" w:eastAsia="Segoe UI" w:hAnsi="Segoe UI"/>
          <w:b/>
          <w:bCs/>
          <w:color w:val="3A342C"/>
          <w:sz w:val="23"/>
          <w:szCs w:val="23"/>
        </w:rPr>
        <w:t xml:space="preserve">declarar lo que no se sabe.</w:t>
      </w:r>
      <w:r>
        <w:rPr>
          <w:rFonts w:ascii="Segoe UI" w:cs="Segoe UI" w:eastAsia="Segoe UI" w:hAnsi="Segoe UI"/>
          <w:color w:val="3A342C"/>
          <w:sz w:val="23"/>
          <w:szCs w:val="23"/>
        </w:rPr>
        <w:t xml:space="preserve"> El dibujo es el índice de un informe con sus seis apartados, y el sexto, las limitaciones, está resaltado. Lo no accesible, lo no ensayado, lo supuesto y la vigencia. Ese apartado es lo que hace defendible un informe ante un tercero.</w:t>
      </w:r>
    </w:p>
    <w:p>
      <w:pPr>
        <w:spacing w:after="160" w:line="360"/>
      </w:pPr>
      <w:r>
        <w:rPr>
          <w:rFonts w:ascii="Segoe UI" w:cs="Segoe UI" w:eastAsia="Segoe UI" w:hAnsi="Segoe UI"/>
          <w:color w:val="3A342C"/>
          <w:sz w:val="23"/>
          <w:szCs w:val="23"/>
        </w:rPr>
        <w:t xml:space="preserve">Las tres ideas tienen algo en común: todas son decisiones que se tomaron antes de gastar dinero en lo caro. Hoy vamos a ver que en la reparación pasa exactamente lo mismo.</w:t>
      </w:r>
    </w:p>
    <w:p>
      <w:pPr>
        <w:spacing w:after="160" w:line="360"/>
      </w:pPr>
      <w:r>
        <w:rPr>
          <w:rFonts w:ascii="Segoe UI" w:cs="Segoe UI" w:eastAsia="Segoe UI" w:hAnsi="Segoe UI"/>
          <w:color w:val="3A342C"/>
          <w:sz w:val="23"/>
          <w:szCs w:val="23"/>
        </w:rPr>
        <w:t xml:space="preserve">La pregunta de apertura: ¿qué aplicaron u observaron en su trabajo desde la última clase? </w:t>
      </w:r>
      <w:r>
        <w:rPr>
          <w:rFonts w:ascii="Segoe UI" w:cs="Segoe UI" w:eastAsia="Segoe UI" w:hAnsi="Segoe UI"/>
          <w:i/>
          <w:iCs/>
          <w:color w:val="3A342C"/>
          <w:sz w:val="21"/>
          <w:szCs w:val="21"/>
        </w:rPr>
        <w:t xml:space="preserve">(esperar respuestas en el chat)</w:t>
      </w:r>
    </w:p>
    <w:p>
      <w:pPr>
        <w:spacing w:after="160" w:line="360"/>
      </w:pPr>
      <w:r>
        <w:rPr>
          <w:rFonts w:ascii="Segoe UI" w:cs="Segoe UI" w:eastAsia="Segoe UI" w:hAnsi="Segoe UI"/>
          <w:color w:val="3A342C"/>
          <w:sz w:val="23"/>
          <w:szCs w:val="23"/>
        </w:rPr>
        <w:t xml:space="preserve">Y una segunda, pensando en hoy: </w:t>
      </w:r>
      <w:r>
        <w:rPr>
          <w:rFonts w:ascii="Segoe UI" w:cs="Segoe UI" w:eastAsia="Segoe UI" w:hAnsi="Segoe UI"/>
          <w:b/>
          <w:bCs/>
          <w:color w:val="3A342C"/>
          <w:sz w:val="23"/>
          <w:szCs w:val="23"/>
        </w:rPr>
        <w:t xml:space="preserve">¿cuántos han visto una reparación que volvió a fallar justo en el borde del parche?</w:t>
      </w:r>
      <w:r>
        <w:rPr>
          <w:rFonts w:ascii="Segoe UI" w:cs="Segoe UI" w:eastAsia="Segoe UI" w:hAnsi="Segoe UI"/>
          <w:color w:val="3A342C"/>
          <w:sz w:val="23"/>
          <w:szCs w:val="23"/>
        </w:rPr>
        <w:t xml:space="preserve">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Guárdense ese recuerdo. Al terminar la parte dos sabrán explicar por qué ocurre, y en el caso sabrán cuánto cuesta evitarlo.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Repaso en tres minutos. La segunda pregunta suele tener muchas respuestas: es exactamente el problema que resuelve la parte 2.</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4" descr="Miniatura de la lámina 4: Una reparación se decide en cinco pasos y ninguno es el producto" title="Lámin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04 de 40</w:t>
            </w:r>
          </w:p>
          <w:p>
            <w:pPr>
              <w:keepNext/>
              <w:spacing w:after="30"/>
            </w:pPr>
            <w:r>
              <w:rPr>
                <w:rFonts w:ascii="Segoe UI" w:cs="Segoe UI" w:eastAsia="Segoe UI" w:hAnsi="Segoe UI"/>
                <w:color w:val="CFC7B8"/>
                <w:spacing w:val="30"/>
                <w:sz w:val="15"/>
                <w:szCs w:val="15"/>
              </w:rPr>
              <w:t xml:space="preserve">MAPA DE LA CLASE</w:t>
            </w:r>
          </w:p>
          <w:p>
            <w:pPr>
              <w:keepNext/>
              <w:spacing w:after="50"/>
            </w:pPr>
            <w:r>
              <w:rPr>
                <w:rFonts w:ascii="Bahnschrift SemiBold" w:cs="Bahnschrift SemiBold" w:eastAsia="Bahnschrift SemiBold" w:hAnsi="Bahnschrift SemiBold"/>
                <w:color w:val="FFFFFF"/>
                <w:sz w:val="28"/>
                <w:szCs w:val="28"/>
              </w:rPr>
              <w:t xml:space="preserve">Una reparación se decide en cinco pasos y ninguno es el producto</w:t>
            </w:r>
          </w:p>
          <w:p>
            <w:pPr>
              <w:keepNext/>
            </w:pPr>
            <w:r>
              <w:rPr>
                <w:rFonts w:ascii="Segoe UI" w:cs="Segoe UI" w:eastAsia="Segoe UI" w:hAnsi="Segoe UI"/>
                <w:color w:val="CFC7B8"/>
                <w:sz w:val="17"/>
                <w:szCs w:val="17"/>
              </w:rPr>
              <w:t xml:space="preserve">Lectura ≈ 3:10 · acumulado 10:23 · 348 palabras</w:t>
            </w:r>
          </w:p>
        </w:tc>
      </w:tr>
    </w:tbl>
    <w:p>
      <w:pPr>
        <w:spacing w:after="100"/>
      </w:pPr>
    </w:p>
    <w:p>
      <w:pPr>
        <w:spacing w:after="160" w:line="360"/>
      </w:pPr>
      <w:r>
        <w:rPr>
          <w:rFonts w:ascii="Segoe UI" w:cs="Segoe UI" w:eastAsia="Segoe UI" w:hAnsi="Segoe UI"/>
          <w:color w:val="3A342C"/>
          <w:sz w:val="23"/>
          <w:szCs w:val="23"/>
        </w:rPr>
        <w:t xml:space="preserve">Esta lámina es el esqueleto de la clase. Una reparación se decide en cinco pasos, y fíjense en el título: </w:t>
      </w:r>
      <w:r>
        <w:rPr>
          <w:rFonts w:ascii="Segoe UI" w:cs="Segoe UI" w:eastAsia="Segoe UI" w:hAnsi="Segoe UI"/>
          <w:b/>
          <w:bCs/>
          <w:color w:val="3A342C"/>
          <w:sz w:val="23"/>
          <w:szCs w:val="23"/>
        </w:rPr>
        <w:t xml:space="preserve">ninguno de los cinco es el producto.</w:t>
      </w:r>
    </w:p>
    <w:p>
      <w:pPr>
        <w:spacing w:after="160" w:line="360"/>
      </w:pPr>
      <w:r>
        <w:rPr>
          <w:rFonts w:ascii="Segoe UI" w:cs="Segoe UI" w:eastAsia="Segoe UI" w:hAnsi="Segoe UI"/>
          <w:b/>
          <w:bCs/>
          <w:color w:val="3A342C"/>
          <w:sz w:val="23"/>
          <w:szCs w:val="23"/>
        </w:rPr>
        <w:t xml:space="preserve">Paso uno: el mecanismo.</w:t>
      </w:r>
      <w:r>
        <w:rPr>
          <w:rFonts w:ascii="Segoe UI" w:cs="Segoe UI" w:eastAsia="Segoe UI" w:hAnsi="Segoe UI"/>
          <w:color w:val="3A342C"/>
          <w:sz w:val="23"/>
          <w:szCs w:val="23"/>
        </w:rPr>
        <w:t xml:space="preserve"> Viene de la clase cinco. En la franja de abajo, el primer dibujo es una barra con una zona oxidada y la corriente de la pila marcada con una flecha discontinua. Sin diagnóstico cerrado no se puede elegir principio, igual que un médico no receta sin saber qué tiene el paciente.</w:t>
      </w:r>
    </w:p>
    <w:p>
      <w:pPr>
        <w:spacing w:after="160" w:line="360"/>
      </w:pPr>
      <w:r>
        <w:rPr>
          <w:rFonts w:ascii="Segoe UI" w:cs="Segoe UI" w:eastAsia="Segoe UI" w:hAnsi="Segoe UI"/>
          <w:b/>
          <w:bCs/>
          <w:color w:val="3A342C"/>
          <w:sz w:val="23"/>
          <w:szCs w:val="23"/>
        </w:rPr>
        <w:t xml:space="preserve">Paso dos: el principio.</w:t>
      </w:r>
      <w:r>
        <w:rPr>
          <w:rFonts w:ascii="Segoe UI" w:cs="Segoe UI" w:eastAsia="Segoe UI" w:hAnsi="Segoe UI"/>
          <w:color w:val="3A342C"/>
          <w:sz w:val="23"/>
          <w:szCs w:val="23"/>
        </w:rPr>
        <w:t xml:space="preserve"> La EN 1504-9 da once, y el dibujo los muestra numerados en un recuadro, con cuatro resaltados en dorado: el dos, el tres, el siete y el once. Son, adelanto, los que corresponden a un elemento con cloruros. </w:t>
      </w:r>
      <w:r>
        <w:rPr>
          <w:rFonts w:ascii="Segoe UI" w:cs="Segoe UI" w:eastAsia="Segoe UI" w:hAnsi="Segoe UI"/>
          <w:b/>
          <w:bCs/>
          <w:color w:val="3A342C"/>
          <w:sz w:val="23"/>
          <w:szCs w:val="23"/>
        </w:rPr>
        <w:t xml:space="preserve">Casi siempre hacen falta varios, y en un orden concreto.</w:t>
      </w:r>
    </w:p>
    <w:p>
      <w:pPr>
        <w:spacing w:after="160" w:line="360"/>
      </w:pPr>
      <w:r>
        <w:rPr>
          <w:rFonts w:ascii="Segoe UI" w:cs="Segoe UI" w:eastAsia="Segoe UI" w:hAnsi="Segoe UI"/>
          <w:b/>
          <w:bCs/>
          <w:color w:val="3A342C"/>
          <w:sz w:val="23"/>
          <w:szCs w:val="23"/>
        </w:rPr>
        <w:t xml:space="preserve">Paso tres: el saneo.</w:t>
      </w:r>
      <w:r>
        <w:rPr>
          <w:rFonts w:ascii="Segoe UI" w:cs="Segoe UI" w:eastAsia="Segoe UI" w:hAnsi="Segoe UI"/>
          <w:color w:val="3A342C"/>
          <w:sz w:val="23"/>
          <w:szCs w:val="23"/>
        </w:rPr>
        <w:t xml:space="preserve"> Hasta dónde llega, cómo se ejecuta y cómo quedan la superficie y el acero. El tercer dibujo es un corte con el hueco abierto </w:t>
      </w:r>
      <w:r>
        <w:rPr>
          <w:rFonts w:ascii="Segoe UI" w:cs="Segoe UI" w:eastAsia="Segoe UI" w:hAnsi="Segoe UI"/>
          <w:b/>
          <w:bCs/>
          <w:color w:val="3A342C"/>
          <w:sz w:val="23"/>
          <w:szCs w:val="23"/>
        </w:rPr>
        <w:t xml:space="preserve">por detrás de la barra.</w:t>
      </w:r>
      <w:r>
        <w:rPr>
          <w:rFonts w:ascii="Segoe UI" w:cs="Segoe UI" w:eastAsia="Segoe UI" w:hAnsi="Segoe UI"/>
          <w:color w:val="3A342C"/>
          <w:sz w:val="23"/>
          <w:szCs w:val="23"/>
        </w:rPr>
        <w:t xml:space="preserve"> Ese detalle, que el mortero pueda rodear la barra por completo, es el que más se incumple en obra.</w:t>
      </w:r>
    </w:p>
    <w:p>
      <w:pPr>
        <w:spacing w:after="160" w:line="360"/>
      </w:pPr>
      <w:r>
        <w:rPr>
          <w:rFonts w:ascii="Segoe UI" w:cs="Segoe UI" w:eastAsia="Segoe UI" w:hAnsi="Segoe UI"/>
          <w:b/>
          <w:bCs/>
          <w:color w:val="3A342C"/>
          <w:sz w:val="23"/>
          <w:szCs w:val="23"/>
        </w:rPr>
        <w:t xml:space="preserve">Paso cuatro: el material.</w:t>
      </w:r>
      <w:r>
        <w:rPr>
          <w:rFonts w:ascii="Segoe UI" w:cs="Segoe UI" w:eastAsia="Segoe UI" w:hAnsi="Segoe UI"/>
          <w:color w:val="3A342C"/>
          <w:sz w:val="23"/>
          <w:szCs w:val="23"/>
        </w:rPr>
        <w:t xml:space="preserve"> Aquí, recién aquí, aparece el producto. Y aun ahí no se elige por marca: se elige por la clase que exige el principio y por la compatibilidad con el soporte que hay. El dibujo es un saco con la etiqueta R cuatro y debajo un límite de módulo: E menor o igual a veinte gigapascales. Ese número lo vamos a justificar en el caso.</w:t>
      </w:r>
    </w:p>
    <w:p>
      <w:pPr>
        <w:spacing w:after="160" w:line="360"/>
      </w:pPr>
      <w:r>
        <w:rPr>
          <w:rFonts w:ascii="Segoe UI" w:cs="Segoe UI" w:eastAsia="Segoe UI" w:hAnsi="Segoe UI"/>
          <w:b/>
          <w:bCs/>
          <w:color w:val="3A342C"/>
          <w:sz w:val="23"/>
          <w:szCs w:val="23"/>
        </w:rPr>
        <w:t xml:space="preserve">Paso cinco: la recepción.</w:t>
      </w:r>
      <w:r>
        <w:rPr>
          <w:rFonts w:ascii="Segoe UI" w:cs="Segoe UI" w:eastAsia="Segoe UI" w:hAnsi="Segoe UI"/>
          <w:color w:val="3A342C"/>
          <w:sz w:val="23"/>
          <w:szCs w:val="23"/>
        </w:rPr>
        <w:t xml:space="preserve"> Puntos de parada, ensayo de arrancamiento y plan de mantenimiento. El último dibujo es el disco del ensayo de arrancamiento con la flecha hacia arriba: </w:t>
      </w:r>
      <w:r>
        <w:rPr>
          <w:rFonts w:ascii="Segoe UI" w:cs="Segoe UI" w:eastAsia="Segoe UI" w:hAnsi="Segoe UI"/>
          <w:b/>
          <w:bCs/>
          <w:color w:val="3A342C"/>
          <w:sz w:val="23"/>
          <w:szCs w:val="23"/>
        </w:rPr>
        <w:t xml:space="preserve">se ensaya y se firma.</w:t>
      </w:r>
    </w:p>
    <w:p>
      <w:pPr>
        <w:spacing w:after="160" w:line="360"/>
      </w:pPr>
      <w:r>
        <w:rPr>
          <w:rFonts w:ascii="Segoe UI" w:cs="Segoe UI" w:eastAsia="Segoe UI" w:hAnsi="Segoe UI"/>
          <w:color w:val="3A342C"/>
          <w:sz w:val="23"/>
          <w:szCs w:val="23"/>
        </w:rPr>
        <w:t xml:space="preserve">La franja inferior dice la frase que más dinero ahorra de la clase: </w:t>
      </w:r>
      <w:r>
        <w:rPr>
          <w:rFonts w:ascii="Segoe UI" w:cs="Segoe UI" w:eastAsia="Segoe UI" w:hAnsi="Segoe UI"/>
          <w:b/>
          <w:bCs/>
          <w:color w:val="3A342C"/>
          <w:sz w:val="23"/>
          <w:szCs w:val="23"/>
        </w:rPr>
        <w:t xml:space="preserve">el producto aparece en el paso cuatro.</w:t>
      </w:r>
      <w:r>
        <w:rPr>
          <w:rFonts w:ascii="Segoe UI" w:cs="Segoe UI" w:eastAsia="Segoe UI" w:hAnsi="Segoe UI"/>
          <w:color w:val="3A342C"/>
          <w:sz w:val="23"/>
          <w:szCs w:val="23"/>
        </w:rPr>
        <w:t xml:space="preserve"> Empezar por el catálogo del proveedor invierte los cinco pasos, y esa inversión es la causa de la mayoría de las reparaciones que vuelven.</w:t>
      </w:r>
    </w:p>
    <w:p>
      <w:pPr>
        <w:spacing w:after="160" w:line="360"/>
      </w:pPr>
      <w:r>
        <w:rPr>
          <w:rFonts w:ascii="Segoe UI" w:cs="Segoe UI" w:eastAsia="Segoe UI" w:hAnsi="Segoe UI"/>
          <w:color w:val="3A342C"/>
          <w:sz w:val="23"/>
          <w:szCs w:val="23"/>
        </w:rPr>
        <w:t xml:space="preserve">Vamos a volver a esta lámina al cerrar cada parte, para ver en qué paso estamos.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Decir el esqueleto al principio y volver a él al cerrar cada parte.</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5" descr="Miniatura de la lámina 5: Primero el principio, después el producto" title="Lámin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05 de 40</w:t>
            </w:r>
          </w:p>
          <w:p>
            <w:pPr>
              <w:keepNext/>
              <w:spacing w:after="30"/>
            </w:pPr>
            <w:r>
              <w:rPr>
                <w:rFonts w:ascii="Segoe UI" w:cs="Segoe UI" w:eastAsia="Segoe UI" w:hAnsi="Segoe UI"/>
                <w:color w:val="CFC7B8"/>
                <w:spacing w:val="30"/>
                <w:sz w:val="15"/>
                <w:szCs w:val="15"/>
              </w:rPr>
              <w:t xml:space="preserve">PARTE 1</w:t>
            </w:r>
          </w:p>
          <w:p>
            <w:pPr>
              <w:keepNext/>
              <w:spacing w:after="50"/>
            </w:pPr>
            <w:r>
              <w:rPr>
                <w:rFonts w:ascii="Bahnschrift SemiBold" w:cs="Bahnschrift SemiBold" w:eastAsia="Bahnschrift SemiBold" w:hAnsi="Bahnschrift SemiBold"/>
                <w:color w:val="FFFFFF"/>
                <w:sz w:val="28"/>
                <w:szCs w:val="28"/>
              </w:rPr>
              <w:t xml:space="preserve">Primero el principio, después el producto</w:t>
            </w:r>
          </w:p>
          <w:p>
            <w:pPr>
              <w:keepNext/>
            </w:pPr>
            <w:r>
              <w:rPr>
                <w:rFonts w:ascii="Segoe UI" w:cs="Segoe UI" w:eastAsia="Segoe UI" w:hAnsi="Segoe UI"/>
                <w:color w:val="CFC7B8"/>
                <w:sz w:val="17"/>
                <w:szCs w:val="17"/>
              </w:rPr>
              <w:t xml:space="preserve">Lectura ≈ 1:56 · acumulado 12:19 · 212 palabras</w:t>
            </w:r>
          </w:p>
        </w:tc>
      </w:tr>
    </w:tbl>
    <w:p>
      <w:pPr>
        <w:spacing w:after="100"/>
      </w:pPr>
    </w:p>
    <w:p>
      <w:pPr>
        <w:spacing w:after="160" w:line="360"/>
      </w:pPr>
      <w:r>
        <w:rPr>
          <w:rFonts w:ascii="Segoe UI" w:cs="Segoe UI" w:eastAsia="Segoe UI" w:hAnsi="Segoe UI"/>
          <w:color w:val="3A342C"/>
          <w:sz w:val="23"/>
          <w:szCs w:val="23"/>
        </w:rPr>
        <w:t xml:space="preserve">Parte uno: primero el principio, después el producto.</w:t>
      </w:r>
    </w:p>
    <w:p>
      <w:pPr>
        <w:spacing w:after="160" w:line="360"/>
      </w:pPr>
      <w:r>
        <w:rPr>
          <w:rFonts w:ascii="Segoe UI" w:cs="Segoe UI" w:eastAsia="Segoe UI" w:hAnsi="Segoe UI"/>
          <w:color w:val="3A342C"/>
          <w:sz w:val="23"/>
          <w:szCs w:val="23"/>
        </w:rPr>
        <w:t xml:space="preserve">El subtítulo dice que </w:t>
      </w:r>
      <w:r>
        <w:rPr>
          <w:rFonts w:ascii="Segoe UI" w:cs="Segoe UI" w:eastAsia="Segoe UI" w:hAnsi="Segoe UI"/>
          <w:b/>
          <w:bCs/>
          <w:color w:val="3A342C"/>
          <w:sz w:val="23"/>
          <w:szCs w:val="23"/>
        </w:rPr>
        <w:t xml:space="preserve">la EN 1504-9 existe exactamente para evitar que se confundan esas dos cosas.</w:t>
      </w:r>
      <w:r>
        <w:rPr>
          <w:rFonts w:ascii="Segoe UI" w:cs="Segoe UI" w:eastAsia="Segoe UI" w:hAnsi="Segoe UI"/>
          <w:color w:val="3A342C"/>
          <w:sz w:val="23"/>
          <w:szCs w:val="23"/>
        </w:rPr>
        <w:t xml:space="preserve"> Es una norma pensada para ordenar la decisión. No le dice a nadie qué marca comprar; le dice qué hay que conseguir.</w:t>
      </w:r>
    </w:p>
    <w:p>
      <w:pPr>
        <w:spacing w:after="160" w:line="360"/>
      </w:pPr>
      <w:r>
        <w:rPr>
          <w:rFonts w:ascii="Segoe UI" w:cs="Segoe UI" w:eastAsia="Segoe UI" w:hAnsi="Segoe UI"/>
          <w:color w:val="3A342C"/>
          <w:sz w:val="23"/>
          <w:szCs w:val="23"/>
        </w:rPr>
        <w:t xml:space="preserve">Veremos tres cosas. Primero, los once principios, agrupados en dos familias que conviene tener muy claras. Segundo, cómo se pasa de cada mecanismo que estudiamos en el curso a su combinación de principios. Y tercero, qué pasa cuando se empieza por el producto: cuatro fallos que se repiten en obra y que los cuatro empiezan igual.</w:t>
      </w:r>
    </w:p>
    <w:p>
      <w:pPr>
        <w:spacing w:after="160" w:line="360"/>
      </w:pPr>
      <w:r>
        <w:rPr>
          <w:rFonts w:ascii="Segoe UI" w:cs="Segoe UI" w:eastAsia="Segoe UI" w:hAnsi="Segoe UI"/>
          <w:color w:val="3A342C"/>
          <w:sz w:val="23"/>
          <w:szCs w:val="23"/>
        </w:rPr>
        <w:t xml:space="preserve">Un aviso antes de entrar: en esta parte no hay cálculo. Hay criterio. Y el criterio, cuando se escribe en un pliego, es lo que protege al ingeniero cuando una reparación falla y alguien pregunta quién se equivocó.</w:t>
      </w:r>
    </w:p>
    <w:p>
      <w:pPr>
        <w:spacing w:after="160" w:line="360"/>
      </w:pPr>
      <w:r>
        <w:rPr>
          <w:rFonts w:ascii="Segoe UI" w:cs="Segoe UI" w:eastAsia="Segoe UI" w:hAnsi="Segoe UI"/>
          <w:color w:val="3A342C"/>
          <w:sz w:val="23"/>
          <w:szCs w:val="23"/>
        </w:rPr>
        <w:t xml:space="preserve">Les pongo un ejemplo de lo que vamos a evitar. Una losa de estacionamiento con cloruros de los vehículos. Se repara con el mejor mortero del mercado, se pinta, se entrega. Pero nadie pensó en el agua con sal que sigue entrando por las juntas. A los tres años, la reparación está otra vez fisurada, y el cliente concluye que el mortero era malo. No lo era: faltaba el principio dos.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Presentación de la parte 1.</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6" descr="Miniatura de la lámina 6: Diez partes: una da el criterio y nueve especifican los productos" title="Lámin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06 de 40</w:t>
            </w:r>
          </w:p>
          <w:p>
            <w:pPr>
              <w:keepNext/>
              <w:spacing w:after="30"/>
            </w:pPr>
            <w:r>
              <w:rPr>
                <w:rFonts w:ascii="Segoe UI" w:cs="Segoe UI" w:eastAsia="Segoe UI" w:hAnsi="Segoe UI"/>
                <w:color w:val="CFC7B8"/>
                <w:spacing w:val="30"/>
                <w:sz w:val="15"/>
                <w:szCs w:val="15"/>
              </w:rPr>
              <w:t xml:space="preserve">PARTE 1 · LA FAMILIA EN 1504</w:t>
            </w:r>
          </w:p>
          <w:p>
            <w:pPr>
              <w:keepNext/>
              <w:spacing w:after="50"/>
            </w:pPr>
            <w:r>
              <w:rPr>
                <w:rFonts w:ascii="Bahnschrift SemiBold" w:cs="Bahnschrift SemiBold" w:eastAsia="Bahnschrift SemiBold" w:hAnsi="Bahnschrift SemiBold"/>
                <w:color w:val="FFFFFF"/>
                <w:sz w:val="28"/>
                <w:szCs w:val="28"/>
              </w:rPr>
              <w:t xml:space="preserve">Diez partes: una da el criterio y nueve especifican los productos</w:t>
            </w:r>
          </w:p>
          <w:p>
            <w:pPr>
              <w:keepNext/>
            </w:pPr>
            <w:r>
              <w:rPr>
                <w:rFonts w:ascii="Segoe UI" w:cs="Segoe UI" w:eastAsia="Segoe UI" w:hAnsi="Segoe UI"/>
                <w:color w:val="CFC7B8"/>
                <w:sz w:val="17"/>
                <w:szCs w:val="17"/>
              </w:rPr>
              <w:t xml:space="preserve">Lectura ≈ 2:44 · acumulado 15:03 · 301 palabras</w:t>
            </w:r>
          </w:p>
        </w:tc>
      </w:tr>
    </w:tbl>
    <w:p>
      <w:pPr>
        <w:spacing w:after="100"/>
      </w:pPr>
    </w:p>
    <w:p>
      <w:pPr>
        <w:spacing w:after="160" w:line="360"/>
      </w:pPr>
      <w:r>
        <w:rPr>
          <w:rFonts w:ascii="Segoe UI" w:cs="Segoe UI" w:eastAsia="Segoe UI" w:hAnsi="Segoe UI"/>
          <w:color w:val="3A342C"/>
          <w:sz w:val="23"/>
          <w:szCs w:val="23"/>
        </w:rPr>
        <w:t xml:space="preserve">Empecemos por entender la norma. La EN 1504 no es un documento: es una familia de diez partes. Y el título de la lámina dice cómo se organizan: </w:t>
      </w:r>
      <w:r>
        <w:rPr>
          <w:rFonts w:ascii="Segoe UI" w:cs="Segoe UI" w:eastAsia="Segoe UI" w:hAnsi="Segoe UI"/>
          <w:b/>
          <w:bCs/>
          <w:color w:val="3A342C"/>
          <w:sz w:val="23"/>
          <w:szCs w:val="23"/>
        </w:rPr>
        <w:t xml:space="preserve">una da el criterio y nueve especifican los productos.</w:t>
      </w:r>
    </w:p>
    <w:p>
      <w:pPr>
        <w:spacing w:after="160" w:line="360"/>
      </w:pPr>
      <w:r>
        <w:rPr>
          <w:rFonts w:ascii="Segoe UI" w:cs="Segoe UI" w:eastAsia="Segoe UI" w:hAnsi="Segoe UI"/>
          <w:color w:val="3A342C"/>
          <w:sz w:val="23"/>
          <w:szCs w:val="23"/>
        </w:rPr>
        <w:t xml:space="preserve">La tabla de la izquierda recoge las que más vamos a usar. La parte nueve, principios generales para el uso de productos y sistemas: </w:t>
      </w:r>
      <w:r>
        <w:rPr>
          <w:rFonts w:ascii="Segoe UI" w:cs="Segoe UI" w:eastAsia="Segoe UI" w:hAnsi="Segoe UI"/>
          <w:b/>
          <w:bCs/>
          <w:color w:val="3A342C"/>
          <w:sz w:val="23"/>
          <w:szCs w:val="23"/>
        </w:rPr>
        <w:t xml:space="preserve">se usa antes de elegir producto</w:t>
      </w:r>
      <w:r>
        <w:rPr>
          <w:rFonts w:ascii="Segoe UI" w:cs="Segoe UI" w:eastAsia="Segoe UI" w:hAnsi="Segoe UI"/>
          <w:color w:val="3A342C"/>
          <w:sz w:val="23"/>
          <w:szCs w:val="23"/>
        </w:rPr>
        <w:t xml:space="preserve">, porque fija el principio de intervención. La parte dos, sistemas de protección superficial: impregnaciones, recubrimientos y barreras frente a la entrada de agentes. La parte tres, morteros de reparación estructural y no estructural, con sus clases R uno a R cuatro. La cuatro y la cinco, adhesión estructural e inyección de fisuras. La seis y la siete, anclaje de armaduras y protección de la barra frente a la corrosión.</w:t>
      </w:r>
    </w:p>
    <w:p>
      <w:pPr>
        <w:spacing w:after="160" w:line="360"/>
      </w:pPr>
      <w:r>
        <w:rPr>
          <w:rFonts w:ascii="Segoe UI" w:cs="Segoe UI" w:eastAsia="Segoe UI" w:hAnsi="Segoe UI"/>
          <w:color w:val="3A342C"/>
          <w:sz w:val="23"/>
          <w:szCs w:val="23"/>
        </w:rPr>
        <w:t xml:space="preserve">El esquema de la derecha lo ordena como un árbol. Arriba, la parte nueve: el principio. Debajo, las demás, cada una con una palabra que dice para qué sirve: proteger, reponer sección, pegar, inyectar, anclar, pasivar.</w:t>
      </w:r>
    </w:p>
    <w:p>
      <w:pPr>
        <w:spacing w:after="160" w:line="360"/>
      </w:pPr>
      <w:r>
        <w:rPr>
          <w:rFonts w:ascii="Segoe UI" w:cs="Segoe UI" w:eastAsia="Segoe UI" w:hAnsi="Segoe UI"/>
          <w:color w:val="3A342C"/>
          <w:sz w:val="23"/>
          <w:szCs w:val="23"/>
        </w:rPr>
        <w:t xml:space="preserve">La idea que hay que llevarse no es memorizar las diez partes. Es la jerarquía: </w:t>
      </w:r>
      <w:r>
        <w:rPr>
          <w:rFonts w:ascii="Segoe UI" w:cs="Segoe UI" w:eastAsia="Segoe UI" w:hAnsi="Segoe UI"/>
          <w:b/>
          <w:bCs/>
          <w:color w:val="3A342C"/>
          <w:sz w:val="23"/>
          <w:szCs w:val="23"/>
        </w:rPr>
        <w:t xml:space="preserve">la menos nueve manda; las demás son catálogos de exigencias.</w:t>
      </w:r>
      <w:r>
        <w:rPr>
          <w:rFonts w:ascii="Segoe UI" w:cs="Segoe UI" w:eastAsia="Segoe UI" w:hAnsi="Segoe UI"/>
          <w:color w:val="3A342C"/>
          <w:sz w:val="23"/>
          <w:szCs w:val="23"/>
        </w:rPr>
        <w:t xml:space="preserve"> La parte tres no dice cuándo hay que reponer sección; dice qué tiene que cumplir el mortero cuando ya decidimos reponer.</w:t>
      </w:r>
    </w:p>
    <w:p>
      <w:pPr>
        <w:spacing w:after="160" w:line="360"/>
      </w:pPr>
      <w:r>
        <w:rPr>
          <w:rFonts w:ascii="Segoe UI" w:cs="Segoe UI" w:eastAsia="Segoe UI" w:hAnsi="Segoe UI"/>
          <w:color w:val="3A342C"/>
          <w:sz w:val="23"/>
          <w:szCs w:val="23"/>
        </w:rPr>
        <w:t xml:space="preserve">La franja inferior lo dice con una comparación médica que me parece exacta: </w:t>
      </w:r>
      <w:r>
        <w:rPr>
          <w:rFonts w:ascii="Segoe UI" w:cs="Segoe UI" w:eastAsia="Segoe UI" w:hAnsi="Segoe UI"/>
          <w:b/>
          <w:bCs/>
          <w:color w:val="3A342C"/>
          <w:sz w:val="23"/>
          <w:szCs w:val="23"/>
        </w:rPr>
        <w:t xml:space="preserve">elegir el producto antes que el principio es como recetar antes de diagnosticar.</w:t>
      </w:r>
      <w:r>
        <w:rPr>
          <w:rFonts w:ascii="Segoe UI" w:cs="Segoe UI" w:eastAsia="Segoe UI" w:hAnsi="Segoe UI"/>
          <w:color w:val="3A342C"/>
          <w:sz w:val="23"/>
          <w:szCs w:val="23"/>
        </w:rPr>
        <w:t xml:space="preserve"> El medicamento puede ser excelente y no servir para lo que tiene el paciente.</w:t>
      </w:r>
    </w:p>
    <w:p>
      <w:pPr>
        <w:spacing w:after="160" w:line="360"/>
      </w:pPr>
      <w:r>
        <w:rPr>
          <w:rFonts w:ascii="Segoe UI" w:cs="Segoe UI" w:eastAsia="Segoe UI" w:hAnsi="Segoe UI"/>
          <w:color w:val="3A342C"/>
          <w:sz w:val="23"/>
          <w:szCs w:val="23"/>
        </w:rPr>
        <w:t xml:space="preserve">Un comentario práctico. Cuando revisen una ficha técnica, busquen a qué parte de la EN 1504 dice cumplir el producto. Si un mortero declara cumplir la parte tres como clase R cuatro, ya saben qué propiedades mínimas garantiza. Si no declara nada, desconfíen.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No memorizar las diez partes. Lo importante es la jerarquía: la -9 manda, las demás son catálogos de exigencia.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7" descr="Miniatura de la lámina 7: EN 1504-9 agrupa la intervención en dos familias de principios" title="Lámin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07 de 40</w:t>
            </w:r>
          </w:p>
          <w:p>
            <w:pPr>
              <w:keepNext/>
              <w:spacing w:after="30"/>
            </w:pPr>
            <w:r>
              <w:rPr>
                <w:rFonts w:ascii="Segoe UI" w:cs="Segoe UI" w:eastAsia="Segoe UI" w:hAnsi="Segoe UI"/>
                <w:color w:val="CFC7B8"/>
                <w:spacing w:val="30"/>
                <w:sz w:val="15"/>
                <w:szCs w:val="15"/>
              </w:rPr>
              <w:t xml:space="preserve">PARTE 1 · LOS ONCE PRINCIPIOS, EN DOS FAMILIAS</w:t>
            </w:r>
          </w:p>
          <w:p>
            <w:pPr>
              <w:keepNext/>
              <w:spacing w:after="50"/>
            </w:pPr>
            <w:r>
              <w:rPr>
                <w:rFonts w:ascii="Bahnschrift SemiBold" w:cs="Bahnschrift SemiBold" w:eastAsia="Bahnschrift SemiBold" w:hAnsi="Bahnschrift SemiBold"/>
                <w:color w:val="FFFFFF"/>
                <w:sz w:val="28"/>
                <w:szCs w:val="28"/>
              </w:rPr>
              <w:t xml:space="preserve">EN 1504-9 agrupa la intervención en dos familias de principios</w:t>
            </w:r>
          </w:p>
          <w:p>
            <w:pPr>
              <w:keepNext/>
            </w:pPr>
            <w:r>
              <w:rPr>
                <w:rFonts w:ascii="Segoe UI" w:cs="Segoe UI" w:eastAsia="Segoe UI" w:hAnsi="Segoe UI"/>
                <w:color w:val="CFC7B8"/>
                <w:sz w:val="17"/>
                <w:szCs w:val="17"/>
              </w:rPr>
              <w:t xml:space="preserve">Lectura ≈ 2:25 · acumulado 17:28 · 266 palabras</w:t>
            </w:r>
          </w:p>
        </w:tc>
      </w:tr>
    </w:tbl>
    <w:p>
      <w:pPr>
        <w:spacing w:after="100"/>
      </w:pPr>
    </w:p>
    <w:p>
      <w:pPr>
        <w:spacing w:after="160" w:line="360"/>
      </w:pPr>
      <w:r>
        <w:rPr>
          <w:rFonts w:ascii="Segoe UI" w:cs="Segoe UI" w:eastAsia="Segoe UI" w:hAnsi="Segoe UI"/>
          <w:color w:val="3A342C"/>
          <w:sz w:val="23"/>
          <w:szCs w:val="23"/>
        </w:rPr>
        <w:t xml:space="preserve">Ahora los once principios, y la primera clave es que </w:t>
      </w:r>
      <w:r>
        <w:rPr>
          <w:rFonts w:ascii="Segoe UI" w:cs="Segoe UI" w:eastAsia="Segoe UI" w:hAnsi="Segoe UI"/>
          <w:b/>
          <w:bCs/>
          <w:color w:val="3A342C"/>
          <w:sz w:val="23"/>
          <w:szCs w:val="23"/>
        </w:rPr>
        <w:t xml:space="preserve">vienen en dos familias.</w:t>
      </w:r>
    </w:p>
    <w:p>
      <w:pPr>
        <w:spacing w:after="160" w:line="360"/>
      </w:pPr>
      <w:r>
        <w:rPr>
          <w:rFonts w:ascii="Segoe UI" w:cs="Segoe UI" w:eastAsia="Segoe UI" w:hAnsi="Segoe UI"/>
          <w:color w:val="3A342C"/>
          <w:sz w:val="23"/>
          <w:szCs w:val="23"/>
        </w:rPr>
        <w:t xml:space="preserve">La tabla de la izquierda son los defectos del hormigón: del uno al seis. Uno, protección frente a la entrada de agentes. Dos, control de la humedad. Tres, restauración o reposición del hormigón. Cuatro, refuerzo estructural. Cinco, resistencia física o mecánica. Seis, resistencia a productos químicos.</w:t>
      </w:r>
    </w:p>
    <w:p>
      <w:pPr>
        <w:spacing w:after="160" w:line="360"/>
      </w:pPr>
      <w:r>
        <w:rPr>
          <w:rFonts w:ascii="Segoe UI" w:cs="Segoe UI" w:eastAsia="Segoe UI" w:hAnsi="Segoe UI"/>
          <w:color w:val="3A342C"/>
          <w:sz w:val="23"/>
          <w:szCs w:val="23"/>
        </w:rPr>
        <w:t xml:space="preserve">La tabla de la derecha es la corrosión de la armadura: del siete al once. Siete, conservación o restauración de la pasividad. Ocho, aumento de la resistividad. Nueve, control catódico. Diez, protección catódica. Once, control de áreas anódicas.</w:t>
      </w:r>
    </w:p>
    <w:p>
      <w:pPr>
        <w:spacing w:after="160" w:line="360"/>
      </w:pPr>
      <w:r>
        <w:rPr>
          <w:rFonts w:ascii="Segoe UI" w:cs="Segoe UI" w:eastAsia="Segoe UI" w:hAnsi="Segoe UI"/>
          <w:color w:val="3A342C"/>
          <w:sz w:val="23"/>
          <w:szCs w:val="23"/>
        </w:rPr>
        <w:t xml:space="preserve">La división tiene una lógica que conecta con todo el curso. </w:t>
      </w:r>
      <w:r>
        <w:rPr>
          <w:rFonts w:ascii="Segoe UI" w:cs="Segoe UI" w:eastAsia="Segoe UI" w:hAnsi="Segoe UI"/>
          <w:b/>
          <w:bCs/>
          <w:color w:val="3A342C"/>
          <w:sz w:val="23"/>
          <w:szCs w:val="23"/>
        </w:rPr>
        <w:t xml:space="preserve">Los seis primeros tratan problemas del hormigón como material</w:t>
      </w:r>
      <w:r>
        <w:rPr>
          <w:rFonts w:ascii="Segoe UI" w:cs="Segoe UI" w:eastAsia="Segoe UI" w:hAnsi="Segoe UI"/>
          <w:color w:val="3A342C"/>
          <w:sz w:val="23"/>
          <w:szCs w:val="23"/>
        </w:rPr>
        <w:t xml:space="preserve">: que entra agua, que se desgasta, que lo ataca un ácido, que le falta sección o capacidad. </w:t>
      </w:r>
      <w:r>
        <w:rPr>
          <w:rFonts w:ascii="Segoe UI" w:cs="Segoe UI" w:eastAsia="Segoe UI" w:hAnsi="Segoe UI"/>
          <w:b/>
          <w:bCs/>
          <w:color w:val="3A342C"/>
          <w:sz w:val="23"/>
          <w:szCs w:val="23"/>
        </w:rPr>
        <w:t xml:space="preserve">Los cinco últimos tratan el problema de la armadura</w:t>
      </w:r>
      <w:r>
        <w:rPr>
          <w:rFonts w:ascii="Segoe UI" w:cs="Segoe UI" w:eastAsia="Segoe UI" w:hAnsi="Segoe UI"/>
          <w:color w:val="3A342C"/>
          <w:sz w:val="23"/>
          <w:szCs w:val="23"/>
        </w:rPr>
        <w:t xml:space="preserve">: que ha perdido su protección y se está corroyendo.</w:t>
      </w:r>
    </w:p>
    <w:p>
      <w:pPr>
        <w:spacing w:after="160" w:line="360"/>
      </w:pPr>
      <w:r>
        <w:rPr>
          <w:rFonts w:ascii="Segoe UI" w:cs="Segoe UI" w:eastAsia="Segoe UI" w:hAnsi="Segoe UI"/>
          <w:color w:val="3A342C"/>
          <w:sz w:val="23"/>
          <w:szCs w:val="23"/>
        </w:rPr>
        <w:t xml:space="preserve">Por eso, cuando cierren un diagnóstico, la primera pregunta es muy sencilla: </w:t>
      </w:r>
      <w:r>
        <w:rPr>
          <w:rFonts w:ascii="Segoe UI" w:cs="Segoe UI" w:eastAsia="Segoe UI" w:hAnsi="Segoe UI"/>
          <w:b/>
          <w:bCs/>
          <w:color w:val="3A342C"/>
          <w:sz w:val="23"/>
          <w:szCs w:val="23"/>
        </w:rPr>
        <w:t xml:space="preserve">¿el problema es del hormigón, del acero, o de los dos?</w:t>
      </w:r>
      <w:r>
        <w:rPr>
          <w:rFonts w:ascii="Segoe UI" w:cs="Segoe UI" w:eastAsia="Segoe UI" w:hAnsi="Segoe UI"/>
          <w:color w:val="3A342C"/>
          <w:sz w:val="23"/>
          <w:szCs w:val="23"/>
        </w:rPr>
        <w:t xml:space="preserve"> Con cloruros y corrosión activa, la respuesta es de los dos, y vamos a necesitar principios de ambas familias.</w:t>
      </w:r>
    </w:p>
    <w:p>
      <w:pPr>
        <w:spacing w:after="160" w:line="360"/>
      </w:pPr>
      <w:r>
        <w:rPr>
          <w:rFonts w:ascii="Segoe UI" w:cs="Segoe UI" w:eastAsia="Segoe UI" w:hAnsi="Segoe UI"/>
          <w:color w:val="3A342C"/>
          <w:sz w:val="23"/>
          <w:szCs w:val="23"/>
        </w:rPr>
        <w:t xml:space="preserve">La franja de abajo insiste en lo que ya dijimos: el principio se elige según el mecanismo diagnosticado, no según el catálogo del proveedor.</w:t>
      </w:r>
    </w:p>
    <w:p>
      <w:pPr>
        <w:spacing w:after="160" w:line="360"/>
      </w:pPr>
      <w:r>
        <w:rPr>
          <w:rFonts w:ascii="Segoe UI" w:cs="Segoe UI" w:eastAsia="Segoe UI" w:hAnsi="Segoe UI"/>
          <w:color w:val="3A342C"/>
          <w:sz w:val="23"/>
          <w:szCs w:val="23"/>
        </w:rPr>
        <w:t xml:space="preserve">Y una pregunta para el chat: si el diagnóstico de una losa dice carbonatación con corrosión activa, ¿de qué familia son los principios que necesita?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De las dos: hay que reponer hormigón, que es la primera familia, y devolver la pasividad al acero, que es la segunda.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Los seis primeros son problemas del hormigón; los cinco últimos, de la armadura. Esa división es la que hay que retener hoy.</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8" descr="Miniatura de la lámina 8: Seis para el hormigón y cinco para la armadura" title="Lámin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08 de 40</w:t>
            </w:r>
          </w:p>
          <w:p>
            <w:pPr>
              <w:keepNext/>
              <w:spacing w:after="30"/>
            </w:pPr>
            <w:r>
              <w:rPr>
                <w:rFonts w:ascii="Segoe UI" w:cs="Segoe UI" w:eastAsia="Segoe UI" w:hAnsi="Segoe UI"/>
                <w:color w:val="CFC7B8"/>
                <w:spacing w:val="30"/>
                <w:sz w:val="15"/>
                <w:szCs w:val="15"/>
              </w:rPr>
              <w:t xml:space="preserve">PARTE 1 · LOS ONCE PRINCIPIOS</w:t>
            </w:r>
          </w:p>
          <w:p>
            <w:pPr>
              <w:keepNext/>
              <w:spacing w:after="50"/>
            </w:pPr>
            <w:r>
              <w:rPr>
                <w:rFonts w:ascii="Bahnschrift SemiBold" w:cs="Bahnschrift SemiBold" w:eastAsia="Bahnschrift SemiBold" w:hAnsi="Bahnschrift SemiBold"/>
                <w:color w:val="FFFFFF"/>
                <w:sz w:val="28"/>
                <w:szCs w:val="28"/>
              </w:rPr>
              <w:t xml:space="preserve">Seis para el hormigón y cinco para la armadura</w:t>
            </w:r>
          </w:p>
          <w:p>
            <w:pPr>
              <w:keepNext/>
            </w:pPr>
            <w:r>
              <w:rPr>
                <w:rFonts w:ascii="Segoe UI" w:cs="Segoe UI" w:eastAsia="Segoe UI" w:hAnsi="Segoe UI"/>
                <w:color w:val="CFC7B8"/>
                <w:sz w:val="17"/>
                <w:szCs w:val="17"/>
              </w:rPr>
              <w:t xml:space="preserve">Lectura ≈ 2:41 · acumulado 20:09 · 295 palabras</w:t>
            </w:r>
          </w:p>
        </w:tc>
      </w:tr>
    </w:tbl>
    <w:p>
      <w:pPr>
        <w:spacing w:after="100"/>
      </w:pPr>
    </w:p>
    <w:p>
      <w:pPr>
        <w:spacing w:after="160" w:line="360"/>
      </w:pPr>
      <w:r>
        <w:rPr>
          <w:rFonts w:ascii="Segoe UI" w:cs="Segoe UI" w:eastAsia="Segoe UI" w:hAnsi="Segoe UI"/>
          <w:color w:val="3A342C"/>
          <w:sz w:val="23"/>
          <w:szCs w:val="23"/>
        </w:rPr>
        <w:t xml:space="preserve">Esta lámina añade a cada principio una columna que dice </w:t>
      </w:r>
      <w:r>
        <w:rPr>
          <w:rFonts w:ascii="Segoe UI" w:cs="Segoe UI" w:eastAsia="Segoe UI" w:hAnsi="Segoe UI"/>
          <w:b/>
          <w:bCs/>
          <w:color w:val="3A342C"/>
          <w:sz w:val="23"/>
          <w:szCs w:val="23"/>
        </w:rPr>
        <w:t xml:space="preserve">qué persigue.</w:t>
      </w:r>
      <w:r>
        <w:rPr>
          <w:rFonts w:ascii="Segoe UI" w:cs="Segoe UI" w:eastAsia="Segoe UI" w:hAnsi="Segoe UI"/>
          <w:color w:val="3A342C"/>
          <w:sz w:val="23"/>
          <w:szCs w:val="23"/>
        </w:rPr>
        <w:t xml:space="preserve"> Es la que conviene copiar.</w:t>
      </w:r>
    </w:p>
    <w:p>
      <w:pPr>
        <w:spacing w:after="160" w:line="360"/>
      </w:pPr>
      <w:r>
        <w:rPr>
          <w:rFonts w:ascii="Segoe UI" w:cs="Segoe UI" w:eastAsia="Segoe UI" w:hAnsi="Segoe UI"/>
          <w:color w:val="3A342C"/>
          <w:sz w:val="23"/>
          <w:szCs w:val="23"/>
        </w:rPr>
        <w:t xml:space="preserve">En la familia del hormigón: el uno, protección frente a la penetración, persigue impedir la entrada de agua y agentes. El dos, control de la humedad, mantener el contenido de agua por debajo del umbral en que los mecanismos avanzan. El tres, restauración, reponer el material perdido. El cuatro, refuerzo, aumentar o restituir capacidad portante. El cinco, resistencia física, mejorar frente a abrasión, impacto o desgaste. El seis, resistencia química, mejorar frente a ácidos, sulfatos y sales.</w:t>
      </w:r>
    </w:p>
    <w:p>
      <w:pPr>
        <w:spacing w:after="160" w:line="360"/>
      </w:pPr>
      <w:r>
        <w:rPr>
          <w:rFonts w:ascii="Segoe UI" w:cs="Segoe UI" w:eastAsia="Segoe UI" w:hAnsi="Segoe UI"/>
          <w:color w:val="3A342C"/>
          <w:sz w:val="23"/>
          <w:szCs w:val="23"/>
        </w:rPr>
        <w:t xml:space="preserve">Y en la familia de la armadura, presten atención porque aquí está la conexión más bonita del curso. </w:t>
      </w:r>
      <w:r>
        <w:rPr>
          <w:rFonts w:ascii="Segoe UI" w:cs="Segoe UI" w:eastAsia="Segoe UI" w:hAnsi="Segoe UI"/>
          <w:b/>
          <w:bCs/>
          <w:color w:val="3A342C"/>
          <w:sz w:val="23"/>
          <w:szCs w:val="23"/>
        </w:rPr>
        <w:t xml:space="preserve">Recuerden la pila de corrosión de la clase tres: un ánodo, un cátodo, un electrolito y un conductor metálico.</w:t>
      </w:r>
      <w:r>
        <w:rPr>
          <w:rFonts w:ascii="Segoe UI" w:cs="Segoe UI" w:eastAsia="Segoe UI" w:hAnsi="Segoe UI"/>
          <w:color w:val="3A342C"/>
          <w:sz w:val="23"/>
          <w:szCs w:val="23"/>
        </w:rPr>
        <w:t xml:space="preserve"> Cuatro piezas. Si falta una, no hay corrosión.</w:t>
      </w:r>
    </w:p>
    <w:p>
      <w:pPr>
        <w:spacing w:after="160" w:line="360"/>
      </w:pPr>
      <w:r>
        <w:rPr>
          <w:rFonts w:ascii="Segoe UI" w:cs="Segoe UI" w:eastAsia="Segoe UI" w:hAnsi="Segoe UI"/>
          <w:color w:val="3A342C"/>
          <w:sz w:val="23"/>
          <w:szCs w:val="23"/>
        </w:rPr>
        <w:t xml:space="preserve">El siete, restauración de la pasividad, devuelve al acero el entorno alcalino: </w:t>
      </w:r>
      <w:r>
        <w:rPr>
          <w:rFonts w:ascii="Segoe UI" w:cs="Segoe UI" w:eastAsia="Segoe UI" w:hAnsi="Segoe UI"/>
          <w:b/>
          <w:bCs/>
          <w:color w:val="3A342C"/>
          <w:sz w:val="23"/>
          <w:szCs w:val="23"/>
        </w:rPr>
        <w:t xml:space="preserve">rehace la capa pasiva.</w:t>
      </w:r>
      <w:r>
        <w:rPr>
          <w:rFonts w:ascii="Segoe UI" w:cs="Segoe UI" w:eastAsia="Segoe UI" w:hAnsi="Segoe UI"/>
          <w:color w:val="3A342C"/>
          <w:sz w:val="23"/>
          <w:szCs w:val="23"/>
        </w:rPr>
        <w:t xml:space="preserve"> El ocho, incremento de la resistividad, seca el hormigón: </w:t>
      </w:r>
      <w:r>
        <w:rPr>
          <w:rFonts w:ascii="Segoe UI" w:cs="Segoe UI" w:eastAsia="Segoe UI" w:hAnsi="Segoe UI"/>
          <w:b/>
          <w:bCs/>
          <w:color w:val="3A342C"/>
          <w:sz w:val="23"/>
          <w:szCs w:val="23"/>
        </w:rPr>
        <w:t xml:space="preserve">quita el electrolito.</w:t>
      </w:r>
      <w:r>
        <w:rPr>
          <w:rFonts w:ascii="Segoe UI" w:cs="Segoe UI" w:eastAsia="Segoe UI" w:hAnsi="Segoe UI"/>
          <w:color w:val="3A342C"/>
          <w:sz w:val="23"/>
          <w:szCs w:val="23"/>
        </w:rPr>
        <w:t xml:space="preserve"> El nueve, control catódico, limita el oxígeno disponible en el cátodo: </w:t>
      </w:r>
      <w:r>
        <w:rPr>
          <w:rFonts w:ascii="Segoe UI" w:cs="Segoe UI" w:eastAsia="Segoe UI" w:hAnsi="Segoe UI"/>
          <w:b/>
          <w:bCs/>
          <w:color w:val="3A342C"/>
          <w:sz w:val="23"/>
          <w:szCs w:val="23"/>
        </w:rPr>
        <w:t xml:space="preserve">apaga el cátodo.</w:t>
      </w:r>
      <w:r>
        <w:rPr>
          <w:rFonts w:ascii="Segoe UI" w:cs="Segoe UI" w:eastAsia="Segoe UI" w:hAnsi="Segoe UI"/>
          <w:color w:val="3A342C"/>
          <w:sz w:val="23"/>
          <w:szCs w:val="23"/>
        </w:rPr>
        <w:t xml:space="preserve"> El diez, protección catódica, invierte la corriente con una fuente externa. Y el once, control de áreas anódicas, hace lo mismo con ánodos de sacrificio o con inhibidores.</w:t>
      </w:r>
    </w:p>
    <w:p>
      <w:pPr>
        <w:spacing w:after="160" w:line="360"/>
      </w:pPr>
      <w:r>
        <w:rPr>
          <w:rFonts w:ascii="Segoe UI" w:cs="Segoe UI" w:eastAsia="Segoe UI" w:hAnsi="Segoe UI"/>
          <w:color w:val="3A342C"/>
          <w:sz w:val="23"/>
          <w:szCs w:val="23"/>
        </w:rPr>
        <w:t xml:space="preserve">Lo dice la franja inferior: </w:t>
      </w:r>
      <w:r>
        <w:rPr>
          <w:rFonts w:ascii="Segoe UI" w:cs="Segoe UI" w:eastAsia="Segoe UI" w:hAnsi="Segoe UI"/>
          <w:b/>
          <w:bCs/>
          <w:color w:val="3A342C"/>
          <w:sz w:val="23"/>
          <w:szCs w:val="23"/>
        </w:rPr>
        <w:t xml:space="preserve">los principios siete a once son las cuatro piezas de la pila de la clase tres, cada una atacada por un lado.</w:t>
      </w:r>
      <w:r>
        <w:rPr>
          <w:rFonts w:ascii="Segoe UI" w:cs="Segoe UI" w:eastAsia="Segoe UI" w:hAnsi="Segoe UI"/>
          <w:color w:val="3A342C"/>
          <w:sz w:val="23"/>
          <w:szCs w:val="23"/>
        </w:rPr>
        <w:t xml:space="preserve"> No son cinco ideas nuevas que memorizar; son cinco maneras de desmontar algo que ya conocen.</w:t>
      </w:r>
    </w:p>
    <w:p>
      <w:pPr>
        <w:spacing w:after="160" w:line="360"/>
      </w:pPr>
      <w:r>
        <w:rPr>
          <w:rFonts w:ascii="Segoe UI" w:cs="Segoe UI" w:eastAsia="Segoe UI" w:hAnsi="Segoe UI"/>
          <w:color w:val="3A342C"/>
          <w:sz w:val="23"/>
          <w:szCs w:val="23"/>
        </w:rPr>
        <w:t xml:space="preserve">Esto tiene una consecuencia práctica. Cuando un proveedor les ofrezca un inhibidor de corrosión, pregúntense qué pieza de la pila ataca y si esa es la pieza que conviene atacar en su elemento. Si no saben contestar, todavía no es momento de comprarlo.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Que vean la correspondencia con la pila de la clase 3: no son once ideas nuevas, son las mismas cuatro piezas.</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9" descr="Miniatura de la lámina 9: Cada diagnóstico del curso lleva a una combinación distinta" title="Lámin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09 de 40</w:t>
            </w:r>
          </w:p>
          <w:p>
            <w:pPr>
              <w:keepNext/>
              <w:spacing w:after="30"/>
            </w:pPr>
            <w:r>
              <w:rPr>
                <w:rFonts w:ascii="Segoe UI" w:cs="Segoe UI" w:eastAsia="Segoe UI" w:hAnsi="Segoe UI"/>
                <w:color w:val="CFC7B8"/>
                <w:spacing w:val="30"/>
                <w:sz w:val="15"/>
                <w:szCs w:val="15"/>
              </w:rPr>
              <w:t xml:space="preserve">PARTE 1 · DEL MECANISMO AL PRINCIPIO</w:t>
            </w:r>
          </w:p>
          <w:p>
            <w:pPr>
              <w:keepNext/>
              <w:spacing w:after="50"/>
            </w:pPr>
            <w:r>
              <w:rPr>
                <w:rFonts w:ascii="Bahnschrift SemiBold" w:cs="Bahnschrift SemiBold" w:eastAsia="Bahnschrift SemiBold" w:hAnsi="Bahnschrift SemiBold"/>
                <w:color w:val="FFFFFF"/>
                <w:sz w:val="28"/>
                <w:szCs w:val="28"/>
              </w:rPr>
              <w:t xml:space="preserve">Cada diagnóstico del curso lleva a una combinación distinta</w:t>
            </w:r>
          </w:p>
          <w:p>
            <w:pPr>
              <w:keepNext/>
            </w:pPr>
            <w:r>
              <w:rPr>
                <w:rFonts w:ascii="Segoe UI" w:cs="Segoe UI" w:eastAsia="Segoe UI" w:hAnsi="Segoe UI"/>
                <w:color w:val="CFC7B8"/>
                <w:sz w:val="17"/>
                <w:szCs w:val="17"/>
              </w:rPr>
              <w:t xml:space="preserve">Lectura ≈ 3:23 · acumulado 23:32 · 372 palabras</w:t>
            </w:r>
          </w:p>
        </w:tc>
      </w:tr>
    </w:tbl>
    <w:p>
      <w:pPr>
        <w:spacing w:after="100"/>
      </w:pPr>
    </w:p>
    <w:p>
      <w:pPr>
        <w:spacing w:after="160" w:line="360"/>
      </w:pPr>
      <w:r>
        <w:rPr>
          <w:rFonts w:ascii="Segoe UI" w:cs="Segoe UI" w:eastAsia="Segoe UI" w:hAnsi="Segoe UI"/>
          <w:color w:val="3A342C"/>
          <w:sz w:val="23"/>
          <w:szCs w:val="23"/>
        </w:rPr>
        <w:t xml:space="preserve">Esta tabla es el puente entre las clases uno a cuatro y la de hoy. A la izquierda, cada mecanismo que estudiamos; en el centro, la combinación de principios; a la derecha, el orden. Vamos fila por fila, despacio.</w:t>
      </w:r>
    </w:p>
    <w:p>
      <w:pPr>
        <w:spacing w:after="160" w:line="360"/>
      </w:pPr>
      <w:r>
        <w:rPr>
          <w:rFonts w:ascii="Segoe UI" w:cs="Segoe UI" w:eastAsia="Segoe UI" w:hAnsi="Segoe UI"/>
          <w:b/>
          <w:bCs/>
          <w:color w:val="3A342C"/>
          <w:sz w:val="23"/>
          <w:szCs w:val="23"/>
        </w:rPr>
        <w:t xml:space="preserve">Carbonatación con corrosión activa:</w:t>
      </w:r>
      <w:r>
        <w:rPr>
          <w:rFonts w:ascii="Segoe UI" w:cs="Segoe UI" w:eastAsia="Segoe UI" w:hAnsi="Segoe UI"/>
          <w:color w:val="3A342C"/>
          <w:sz w:val="23"/>
          <w:szCs w:val="23"/>
        </w:rPr>
        <w:t xml:space="preserve"> principio siete, restaurar la pasividad; tres, reponer; uno, proteger. En ese orden: </w:t>
      </w:r>
      <w:r>
        <w:rPr>
          <w:rFonts w:ascii="Segoe UI" w:cs="Segoe UI" w:eastAsia="Segoe UI" w:hAnsi="Segoe UI"/>
          <w:b/>
          <w:bCs/>
          <w:color w:val="3A342C"/>
          <w:sz w:val="23"/>
          <w:szCs w:val="23"/>
        </w:rPr>
        <w:t xml:space="preserve">sanear, pasivar, reponer y proteger.</w:t>
      </w:r>
      <w:r>
        <w:rPr>
          <w:rFonts w:ascii="Segoe UI" w:cs="Segoe UI" w:eastAsia="Segoe UI" w:hAnsi="Segoe UI"/>
          <w:color w:val="3A342C"/>
          <w:sz w:val="23"/>
          <w:szCs w:val="23"/>
        </w:rPr>
        <w:t xml:space="preserve"> El mortero nuevo, alcalino, devuelve la pasividad al acero, y la protección superficial frena que el dióxido de carbono vuelva a entrar.</w:t>
      </w:r>
    </w:p>
    <w:p>
      <w:pPr>
        <w:spacing w:after="160" w:line="360"/>
      </w:pPr>
      <w:r>
        <w:rPr>
          <w:rFonts w:ascii="Segoe UI" w:cs="Segoe UI" w:eastAsia="Segoe UI" w:hAnsi="Segoe UI"/>
          <w:b/>
          <w:bCs/>
          <w:color w:val="3A342C"/>
          <w:sz w:val="23"/>
          <w:szCs w:val="23"/>
        </w:rPr>
        <w:t xml:space="preserve">Cloruros con corrosión activa:</w:t>
      </w:r>
      <w:r>
        <w:rPr>
          <w:rFonts w:ascii="Segoe UI" w:cs="Segoe UI" w:eastAsia="Segoe UI" w:hAnsi="Segoe UI"/>
          <w:color w:val="3A342C"/>
          <w:sz w:val="23"/>
          <w:szCs w:val="23"/>
        </w:rPr>
        <w:t xml:space="preserve"> aquí la lista se alarga. Dos, control de la humedad; siete, pasividad; tres, reposición; once, control de áreas anódicas; y uno, protección. Y la columna de orden dice algo muy concreto: </w:t>
      </w:r>
      <w:r>
        <w:rPr>
          <w:rFonts w:ascii="Segoe UI" w:cs="Segoe UI" w:eastAsia="Segoe UI" w:hAnsi="Segoe UI"/>
          <w:b/>
          <w:bCs/>
          <w:color w:val="3A342C"/>
          <w:sz w:val="23"/>
          <w:szCs w:val="23"/>
        </w:rPr>
        <w:t xml:space="preserve">cortar el agua antes que nada.</w:t>
      </w:r>
      <w:r>
        <w:rPr>
          <w:rFonts w:ascii="Segoe UI" w:cs="Segoe UI" w:eastAsia="Segoe UI" w:hAnsi="Segoe UI"/>
          <w:color w:val="3A342C"/>
          <w:sz w:val="23"/>
          <w:szCs w:val="23"/>
        </w:rPr>
        <w:t xml:space="preserve"> Si el agua con sales sigue llegando, todo lo demás se repite en pocos años.</w:t>
      </w:r>
    </w:p>
    <w:p>
      <w:pPr>
        <w:spacing w:after="160" w:line="360"/>
      </w:pPr>
      <w:r>
        <w:rPr>
          <w:rFonts w:ascii="Segoe UI" w:cs="Segoe UI" w:eastAsia="Segoe UI" w:hAnsi="Segoe UI"/>
          <w:b/>
          <w:bCs/>
          <w:color w:val="3A342C"/>
          <w:sz w:val="23"/>
          <w:szCs w:val="23"/>
        </w:rPr>
        <w:t xml:space="preserve">Fisura viva de origen térmico:</w:t>
      </w:r>
      <w:r>
        <w:rPr>
          <w:rFonts w:ascii="Segoe UI" w:cs="Segoe UI" w:eastAsia="Segoe UI" w:hAnsi="Segoe UI"/>
          <w:color w:val="3A342C"/>
          <w:sz w:val="23"/>
          <w:szCs w:val="23"/>
        </w:rPr>
        <w:t xml:space="preserve"> fíjense en esta fila. El principio correcto es </w:t>
      </w:r>
      <w:r>
        <w:rPr>
          <w:rFonts w:ascii="Segoe UI" w:cs="Segoe UI" w:eastAsia="Segoe UI" w:hAnsi="Segoe UI"/>
          <w:b/>
          <w:bCs/>
          <w:color w:val="3A342C"/>
          <w:sz w:val="23"/>
          <w:szCs w:val="23"/>
        </w:rPr>
        <w:t xml:space="preserve">ninguno de reposición.</w:t>
      </w:r>
      <w:r>
        <w:rPr>
          <w:rFonts w:ascii="Segoe UI" w:cs="Segoe UI" w:eastAsia="Segoe UI" w:hAnsi="Segoe UI"/>
          <w:color w:val="3A342C"/>
          <w:sz w:val="23"/>
          <w:szCs w:val="23"/>
        </w:rPr>
        <w:t xml:space="preserve"> La fisura se convierte en junta con un sellante elástico. </w:t>
      </w:r>
      <w:r>
        <w:rPr>
          <w:rFonts w:ascii="Segoe UI" w:cs="Segoe UI" w:eastAsia="Segoe UI" w:hAnsi="Segoe UI"/>
          <w:b/>
          <w:bCs/>
          <w:color w:val="3A342C"/>
          <w:sz w:val="23"/>
          <w:szCs w:val="23"/>
        </w:rPr>
        <w:t xml:space="preserve">No se cose lo que se mueve.</w:t>
      </w:r>
      <w:r>
        <w:rPr>
          <w:rFonts w:ascii="Segoe UI" w:cs="Segoe UI" w:eastAsia="Segoe UI" w:hAnsi="Segoe UI"/>
          <w:color w:val="3A342C"/>
          <w:sz w:val="23"/>
          <w:szCs w:val="23"/>
        </w:rPr>
        <w:t xml:space="preserve"> Lo vimos en la clase dos y lo resolvimos en el caso de la junta.</w:t>
      </w:r>
    </w:p>
    <w:p>
      <w:pPr>
        <w:spacing w:after="160" w:line="360"/>
      </w:pPr>
      <w:r>
        <w:rPr>
          <w:rFonts w:ascii="Segoe UI" w:cs="Segoe UI" w:eastAsia="Segoe UI" w:hAnsi="Segoe UI"/>
          <w:b/>
          <w:bCs/>
          <w:color w:val="3A342C"/>
          <w:sz w:val="23"/>
          <w:szCs w:val="23"/>
        </w:rPr>
        <w:t xml:space="preserve">Hielo y deshielo con descamación:</w:t>
      </w:r>
      <w:r>
        <w:rPr>
          <w:rFonts w:ascii="Segoe UI" w:cs="Segoe UI" w:eastAsia="Segoe UI" w:hAnsi="Segoe UI"/>
          <w:color w:val="3A342C"/>
          <w:sz w:val="23"/>
          <w:szCs w:val="23"/>
        </w:rPr>
        <w:t xml:space="preserve"> dos, humedad; cinco, resistencia física; tres, reposición. Y primero, la pendiente y el drenaje, porque el problema empieza en el agua que se queda.</w:t>
      </w:r>
    </w:p>
    <w:p>
      <w:pPr>
        <w:spacing w:after="160" w:line="360"/>
      </w:pPr>
      <w:r>
        <w:rPr>
          <w:rFonts w:ascii="Segoe UI" w:cs="Segoe UI" w:eastAsia="Segoe UI" w:hAnsi="Segoe UI"/>
          <w:b/>
          <w:bCs/>
          <w:color w:val="3A342C"/>
          <w:sz w:val="23"/>
          <w:szCs w:val="23"/>
        </w:rPr>
        <w:t xml:space="preserve">Ataque por ácido:</w:t>
      </w:r>
      <w:r>
        <w:rPr>
          <w:rFonts w:ascii="Segoe UI" w:cs="Segoe UI" w:eastAsia="Segoe UI" w:hAnsi="Segoe UI"/>
          <w:color w:val="3A342C"/>
          <w:sz w:val="23"/>
          <w:szCs w:val="23"/>
        </w:rPr>
        <w:t xml:space="preserve"> dos y seis, con barrera no cementosa, porque un mortero de cemento frente a un ácido es poner más comida en el plato. Primero se ventila o se corta el vertido.</w:t>
      </w:r>
    </w:p>
    <w:p>
      <w:pPr>
        <w:spacing w:after="160" w:line="360"/>
      </w:pPr>
      <w:r>
        <w:rPr>
          <w:rFonts w:ascii="Segoe UI" w:cs="Segoe UI" w:eastAsia="Segoe UI" w:hAnsi="Segoe UI"/>
          <w:b/>
          <w:bCs/>
          <w:color w:val="3A342C"/>
          <w:sz w:val="23"/>
          <w:szCs w:val="23"/>
        </w:rPr>
        <w:t xml:space="preserve">Pérdida de capacidad portante:</w:t>
      </w:r>
      <w:r>
        <w:rPr>
          <w:rFonts w:ascii="Segoe UI" w:cs="Segoe UI" w:eastAsia="Segoe UI" w:hAnsi="Segoe UI"/>
          <w:color w:val="3A342C"/>
          <w:sz w:val="23"/>
          <w:szCs w:val="23"/>
        </w:rPr>
        <w:t xml:space="preserve"> principio cuatro, refuerzo, </w:t>
      </w:r>
      <w:r>
        <w:rPr>
          <w:rFonts w:ascii="Segoe UI" w:cs="Segoe UI" w:eastAsia="Segoe UI" w:hAnsi="Segoe UI"/>
          <w:b/>
          <w:bCs/>
          <w:color w:val="3A342C"/>
          <w:sz w:val="23"/>
          <w:szCs w:val="23"/>
        </w:rPr>
        <w:t xml:space="preserve">pero solo después de reparar lo anterior.</w:t>
      </w:r>
      <w:r>
        <w:rPr>
          <w:rFonts w:ascii="Segoe UI" w:cs="Segoe UI" w:eastAsia="Segoe UI" w:hAnsi="Segoe UI"/>
          <w:color w:val="3A342C"/>
          <w:sz w:val="23"/>
          <w:szCs w:val="23"/>
        </w:rPr>
        <w:t xml:space="preserve"> Es la clase siete entera.</w:t>
      </w:r>
    </w:p>
    <w:p>
      <w:pPr>
        <w:spacing w:after="160" w:line="360"/>
      </w:pPr>
      <w:r>
        <w:rPr>
          <w:rFonts w:ascii="Segoe UI" w:cs="Segoe UI" w:eastAsia="Segoe UI" w:hAnsi="Segoe UI"/>
          <w:color w:val="3A342C"/>
          <w:sz w:val="23"/>
          <w:szCs w:val="23"/>
        </w:rPr>
        <w:t xml:space="preserve">A la derecha hay un esquema que adelanta la parte dos. Arriba, una barra toda despasivada por el cloruro, con potencial uniforme: sin diferencia de potencial a lo largo de la barra no hay una pila dominante. Abajo, después de reponer solo el tramo visible: el parche nuevo, alcalino, repasiva su tramo de barra, que pasa a hacer de cátodo, y </w:t>
      </w:r>
      <w:r>
        <w:rPr>
          <w:rFonts w:ascii="Segoe UI" w:cs="Segoe UI" w:eastAsia="Segoe UI" w:hAnsi="Segoe UI"/>
          <w:b/>
          <w:bCs/>
          <w:color w:val="3A342C"/>
          <w:sz w:val="23"/>
          <w:szCs w:val="23"/>
        </w:rPr>
        <w:t xml:space="preserve">toda la corriente se concentra en los dos bordes del parche.</w:t>
      </w:r>
      <w:r>
        <w:rPr>
          <w:rFonts w:ascii="Segoe UI" w:cs="Segoe UI" w:eastAsia="Segoe UI" w:hAnsi="Segoe UI"/>
          <w:color w:val="3A342C"/>
          <w:sz w:val="23"/>
          <w:szCs w:val="23"/>
        </w:rPr>
        <w:t xml:space="preserve"> Eso es el ánodo incipiente. Lo explicaremos con calma en unos minutos.</w:t>
      </w:r>
    </w:p>
    <w:p>
      <w:pPr>
        <w:spacing w:after="160" w:line="360"/>
      </w:pPr>
      <w:r>
        <w:rPr>
          <w:rFonts w:ascii="Segoe UI" w:cs="Segoe UI" w:eastAsia="Segoe UI" w:hAnsi="Segoe UI"/>
          <w:color w:val="3A342C"/>
          <w:sz w:val="23"/>
          <w:szCs w:val="23"/>
        </w:rPr>
        <w:t xml:space="preserve">Y la franja inferior: </w:t>
      </w:r>
      <w:r>
        <w:rPr>
          <w:rFonts w:ascii="Segoe UI" w:cs="Segoe UI" w:eastAsia="Segoe UI" w:hAnsi="Segoe UI"/>
          <w:b/>
          <w:bCs/>
          <w:color w:val="3A342C"/>
          <w:sz w:val="23"/>
          <w:szCs w:val="23"/>
        </w:rPr>
        <w:t xml:space="preserve">hay diagnósticos cuyo principio correcto es no reponer nada.</w:t>
      </w:r>
      <w:r>
        <w:rPr>
          <w:rFonts w:ascii="Segoe UI" w:cs="Segoe UI" w:eastAsia="Segoe UI" w:hAnsi="Segoe UI"/>
          <w:color w:val="3A342C"/>
          <w:sz w:val="23"/>
          <w:szCs w:val="23"/>
        </w:rPr>
        <w:t xml:space="preserve"> Reparar no siempre significa echar material encima.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Esta tabla es el puente entre las clases 1 a 4 y la 7. Recorrerla despacio.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0" descr="Miniatura de la lámina 10: Cuatro fallos que se repiten y los cuatro empiezan igual" title="Lámin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10 de 40</w:t>
            </w:r>
          </w:p>
          <w:p>
            <w:pPr>
              <w:keepNext/>
              <w:spacing w:after="30"/>
            </w:pPr>
            <w:r>
              <w:rPr>
                <w:rFonts w:ascii="Segoe UI" w:cs="Segoe UI" w:eastAsia="Segoe UI" w:hAnsi="Segoe UI"/>
                <w:color w:val="CFC7B8"/>
                <w:spacing w:val="30"/>
                <w:sz w:val="15"/>
                <w:szCs w:val="15"/>
              </w:rPr>
              <w:t xml:space="preserve">PARTE 1 · EMPEZAR POR EL PRODUCTO</w:t>
            </w:r>
          </w:p>
          <w:p>
            <w:pPr>
              <w:keepNext/>
              <w:spacing w:after="50"/>
            </w:pPr>
            <w:r>
              <w:rPr>
                <w:rFonts w:ascii="Bahnschrift SemiBold" w:cs="Bahnschrift SemiBold" w:eastAsia="Bahnschrift SemiBold" w:hAnsi="Bahnschrift SemiBold"/>
                <w:color w:val="FFFFFF"/>
                <w:sz w:val="28"/>
                <w:szCs w:val="28"/>
              </w:rPr>
              <w:t xml:space="preserve">Cuatro fallos que se repiten y los cuatro empiezan igual</w:t>
            </w:r>
          </w:p>
          <w:p>
            <w:pPr>
              <w:keepNext/>
            </w:pPr>
            <w:r>
              <w:rPr>
                <w:rFonts w:ascii="Segoe UI" w:cs="Segoe UI" w:eastAsia="Segoe UI" w:hAnsi="Segoe UI"/>
                <w:color w:val="CFC7B8"/>
                <w:sz w:val="17"/>
                <w:szCs w:val="17"/>
              </w:rPr>
              <w:t xml:space="preserve">Lectura ≈ 3:03 · acumulado 26:35 · 336 palabras</w:t>
            </w:r>
          </w:p>
        </w:tc>
      </w:tr>
    </w:tbl>
    <w:p>
      <w:pPr>
        <w:spacing w:after="100"/>
      </w:pPr>
    </w:p>
    <w:p>
      <w:pPr>
        <w:spacing w:after="160" w:line="360"/>
      </w:pPr>
      <w:r>
        <w:rPr>
          <w:rFonts w:ascii="Segoe UI" w:cs="Segoe UI" w:eastAsia="Segoe UI" w:hAnsi="Segoe UI"/>
          <w:color w:val="3A342C"/>
          <w:sz w:val="23"/>
          <w:szCs w:val="23"/>
        </w:rPr>
        <w:t xml:space="preserve">Ahora veamos qué pasa cuando se empieza por el producto. Son cuatro fallos que van a ver muchas veces, y debajo de cada tarjeta hay un corte que muestra qué ocurrió.</w:t>
      </w:r>
    </w:p>
    <w:p>
      <w:pPr>
        <w:spacing w:after="160" w:line="360"/>
      </w:pPr>
      <w:r>
        <w:rPr>
          <w:rFonts w:ascii="Segoe UI" w:cs="Segoe UI" w:eastAsia="Segoe UI" w:hAnsi="Segoe UI"/>
          <w:b/>
          <w:bCs/>
          <w:color w:val="3A342C"/>
          <w:sz w:val="23"/>
          <w:szCs w:val="23"/>
        </w:rPr>
        <w:t xml:space="preserve">Uno: el parche que se despega.</w:t>
      </w:r>
      <w:r>
        <w:rPr>
          <w:rFonts w:ascii="Segoe UI" w:cs="Segoe UI" w:eastAsia="Segoe UI" w:hAnsi="Segoe UI"/>
          <w:color w:val="3A342C"/>
          <w:sz w:val="23"/>
          <w:szCs w:val="23"/>
        </w:rPr>
        <w:t xml:space="preserve"> Mortero puesto sobre un soporte que seguía húmedo, porque nadie aplicó el principio dos. En el dibujo, las gotas suben desde el hormigón y empujan el parche, y la interfaz está marcada en rojo discontinuo: ahí se perdió la adherencia. </w:t>
      </w:r>
      <w:r>
        <w:rPr>
          <w:rFonts w:ascii="Segoe UI" w:cs="Segoe UI" w:eastAsia="Segoe UI" w:hAnsi="Segoe UI"/>
          <w:b/>
          <w:bCs/>
          <w:color w:val="3A342C"/>
          <w:sz w:val="23"/>
          <w:szCs w:val="23"/>
        </w:rPr>
        <w:t xml:space="preserve">El producto era bueno; el principio faltaba.</w:t>
      </w:r>
    </w:p>
    <w:p>
      <w:pPr>
        <w:spacing w:after="160" w:line="360"/>
      </w:pPr>
      <w:r>
        <w:rPr>
          <w:rFonts w:ascii="Segoe UI" w:cs="Segoe UI" w:eastAsia="Segoe UI" w:hAnsi="Segoe UI"/>
          <w:b/>
          <w:bCs/>
          <w:color w:val="3A342C"/>
          <w:sz w:val="23"/>
          <w:szCs w:val="23"/>
        </w:rPr>
        <w:t xml:space="preserve">Dos: la corrosión del borde.</w:t>
      </w:r>
      <w:r>
        <w:rPr>
          <w:rFonts w:ascii="Segoe UI" w:cs="Segoe UI" w:eastAsia="Segoe UI" w:hAnsi="Segoe UI"/>
          <w:color w:val="3A342C"/>
          <w:sz w:val="23"/>
          <w:szCs w:val="23"/>
        </w:rPr>
        <w:t xml:space="preserve"> Reposición sin controlar las áreas anódicas en un elemento con cloruros. El dibujo muestra el parche en el centro y dos manchas de óxido con fisuras justo afuera. </w:t>
      </w:r>
      <w:r>
        <w:rPr>
          <w:rFonts w:ascii="Segoe UI" w:cs="Segoe UI" w:eastAsia="Segoe UI" w:hAnsi="Segoe UI"/>
          <w:b/>
          <w:bCs/>
          <w:color w:val="3A342C"/>
          <w:sz w:val="23"/>
          <w:szCs w:val="23"/>
        </w:rPr>
        <w:t xml:space="preserve">Vuelve en meses, y vuelve justo fuera del parche.</w:t>
      </w:r>
      <w:r>
        <w:rPr>
          <w:rFonts w:ascii="Segoe UI" w:cs="Segoe UI" w:eastAsia="Segoe UI" w:hAnsi="Segoe UI"/>
          <w:color w:val="3A342C"/>
          <w:sz w:val="23"/>
          <w:szCs w:val="23"/>
        </w:rPr>
        <w:t xml:space="preserve"> Es el ánodo incipiente que acabamos de anunciar.</w:t>
      </w:r>
    </w:p>
    <w:p>
      <w:pPr>
        <w:spacing w:after="160" w:line="360"/>
      </w:pPr>
      <w:r>
        <w:rPr>
          <w:rFonts w:ascii="Segoe UI" w:cs="Segoe UI" w:eastAsia="Segoe UI" w:hAnsi="Segoe UI"/>
          <w:b/>
          <w:bCs/>
          <w:color w:val="3A342C"/>
          <w:sz w:val="23"/>
          <w:szCs w:val="23"/>
        </w:rPr>
        <w:t xml:space="preserve">Tres: la fisura que reaparece.</w:t>
      </w:r>
      <w:r>
        <w:rPr>
          <w:rFonts w:ascii="Segoe UI" w:cs="Segoe UI" w:eastAsia="Segoe UI" w:hAnsi="Segoe UI"/>
          <w:color w:val="3A342C"/>
          <w:sz w:val="23"/>
          <w:szCs w:val="23"/>
        </w:rPr>
        <w:t xml:space="preserve"> Inyección rígida sobre una fisura viva. En el corte ven la inyección dorada que cerró la fisura original, las flechas del movimiento que sigue actuando y una fisura nueva al lado, en hormigón sano. </w:t>
      </w:r>
      <w:r>
        <w:rPr>
          <w:rFonts w:ascii="Segoe UI" w:cs="Segoe UI" w:eastAsia="Segoe UI" w:hAnsi="Segoe UI"/>
          <w:b/>
          <w:bCs/>
          <w:color w:val="3A342C"/>
          <w:sz w:val="23"/>
          <w:szCs w:val="23"/>
        </w:rPr>
        <w:t xml:space="preserve">El movimiento no desaparece porque se tape la fisura: busca otro camino.</w:t>
      </w:r>
    </w:p>
    <w:p>
      <w:pPr>
        <w:spacing w:after="160" w:line="360"/>
      </w:pPr>
      <w:r>
        <w:rPr>
          <w:rFonts w:ascii="Segoe UI" w:cs="Segoe UI" w:eastAsia="Segoe UI" w:hAnsi="Segoe UI"/>
          <w:b/>
          <w:bCs/>
          <w:color w:val="3A342C"/>
          <w:sz w:val="23"/>
          <w:szCs w:val="23"/>
        </w:rPr>
        <w:t xml:space="preserve">Cuatro: el revestimiento ampollado.</w:t>
      </w:r>
      <w:r>
        <w:rPr>
          <w:rFonts w:ascii="Segoe UI" w:cs="Segoe UI" w:eastAsia="Segoe UI" w:hAnsi="Segoe UI"/>
          <w:color w:val="3A342C"/>
          <w:sz w:val="23"/>
          <w:szCs w:val="23"/>
        </w:rPr>
        <w:t xml:space="preserve"> Protección superficial aplicada sobre un soporte con agua por detrás. Las flechas azules son el agua que intenta salir; las ondas doradas, la película que se levanta en ampollas.</w:t>
      </w:r>
    </w:p>
    <w:p>
      <w:pPr>
        <w:spacing w:after="160" w:line="360"/>
      </w:pPr>
      <w:r>
        <w:rPr>
          <w:rFonts w:ascii="Segoe UI" w:cs="Segoe UI" w:eastAsia="Segoe UI" w:hAnsi="Segoe UI"/>
          <w:color w:val="3A342C"/>
          <w:sz w:val="23"/>
          <w:szCs w:val="23"/>
        </w:rPr>
        <w:t xml:space="preserve">La franja inferior dice lo más importante: </w:t>
      </w:r>
      <w:r>
        <w:rPr>
          <w:rFonts w:ascii="Segoe UI" w:cs="Segoe UI" w:eastAsia="Segoe UI" w:hAnsi="Segoe UI"/>
          <w:b/>
          <w:bCs/>
          <w:color w:val="3A342C"/>
          <w:sz w:val="23"/>
          <w:szCs w:val="23"/>
        </w:rPr>
        <w:t xml:space="preserve">ninguno de los cuatro es un fallo de producto, y en los cuatro el cliente culpa al producto.</w:t>
      </w:r>
      <w:r>
        <w:rPr>
          <w:rFonts w:ascii="Segoe UI" w:cs="Segoe UI" w:eastAsia="Segoe UI" w:hAnsi="Segoe UI"/>
          <w:color w:val="3A342C"/>
          <w:sz w:val="23"/>
          <w:szCs w:val="23"/>
        </w:rPr>
        <w:t xml:space="preserve"> El proveedor cambia de marca, se repite el error y vuelve a fallar.</w:t>
      </w:r>
    </w:p>
    <w:p>
      <w:pPr>
        <w:spacing w:after="160" w:line="360"/>
      </w:pPr>
      <w:r>
        <w:rPr>
          <w:rFonts w:ascii="Segoe UI" w:cs="Segoe UI" w:eastAsia="Segoe UI" w:hAnsi="Segoe UI"/>
          <w:color w:val="3A342C"/>
          <w:sz w:val="23"/>
          <w:szCs w:val="23"/>
        </w:rPr>
        <w:t xml:space="preserve">¿Cómo se defiende un ingeniero de eso? Documentando el principio elegido. Si en el pliego está escrito que se aplica el principio dos, con el soporte comprobado seco antes de reponer, y alguien se lo saltó, la responsabilidad queda clara. Si no está escrito, la discusión es de opiniones.</w:t>
      </w:r>
    </w:p>
    <w:p>
      <w:pPr>
        <w:spacing w:after="160" w:line="360"/>
      </w:pPr>
      <w:r>
        <w:rPr>
          <w:rFonts w:ascii="Segoe UI" w:cs="Segoe UI" w:eastAsia="Segoe UI" w:hAnsi="Segoe UI"/>
          <w:color w:val="3A342C"/>
          <w:sz w:val="23"/>
          <w:szCs w:val="23"/>
        </w:rPr>
        <w:t xml:space="preserve">Una pregunta para el chat: ¿cuál de los cuatro han visto con más frecuencia?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Casi siempre es el dos. Es el más frecuente y el que menos se diagnostica como tal.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Preguntar cuántos han visto el caso 2. Es el más frecuente y el que menos se diagnostica como tal.</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1" descr="Miniatura de la lámina 11: Tres reparaciones, y solo una tiene el principio bien elegido" title="Lámin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11 de 40</w:t>
            </w:r>
          </w:p>
          <w:p>
            <w:pPr>
              <w:keepNext/>
              <w:spacing w:after="30"/>
            </w:pPr>
            <w:r>
              <w:rPr>
                <w:rFonts w:ascii="Segoe UI" w:cs="Segoe UI" w:eastAsia="Segoe UI" w:hAnsi="Segoe UI"/>
                <w:color w:val="CFC7B8"/>
                <w:spacing w:val="30"/>
                <w:sz w:val="15"/>
                <w:szCs w:val="15"/>
              </w:rPr>
              <w:t xml:space="preserve">PARTE 1 · LO QUE SE VE EN OBRA</w:t>
            </w:r>
          </w:p>
          <w:p>
            <w:pPr>
              <w:keepNext/>
              <w:spacing w:after="50"/>
            </w:pPr>
            <w:r>
              <w:rPr>
                <w:rFonts w:ascii="Bahnschrift SemiBold" w:cs="Bahnschrift SemiBold" w:eastAsia="Bahnschrift SemiBold" w:hAnsi="Bahnschrift SemiBold"/>
                <w:color w:val="FFFFFF"/>
                <w:sz w:val="28"/>
                <w:szCs w:val="28"/>
              </w:rPr>
              <w:t xml:space="preserve">Tres reparaciones, y solo una tiene el principio bien elegido</w:t>
            </w:r>
          </w:p>
          <w:p>
            <w:pPr>
              <w:keepNext/>
            </w:pPr>
            <w:r>
              <w:rPr>
                <w:rFonts w:ascii="Segoe UI" w:cs="Segoe UI" w:eastAsia="Segoe UI" w:hAnsi="Segoe UI"/>
                <w:color w:val="CFC7B8"/>
                <w:sz w:val="17"/>
                <w:szCs w:val="17"/>
              </w:rPr>
              <w:t xml:space="preserve">Lectura ≈ 2:56 · acumulado 29:31 · 322 palabras</w:t>
            </w:r>
          </w:p>
        </w:tc>
      </w:tr>
    </w:tbl>
    <w:p>
      <w:pPr>
        <w:spacing w:after="100"/>
      </w:pPr>
    </w:p>
    <w:p>
      <w:pPr>
        <w:spacing w:after="160" w:line="360"/>
      </w:pPr>
      <w:r>
        <w:rPr>
          <w:rFonts w:ascii="Segoe UI" w:cs="Segoe UI" w:eastAsia="Segoe UI" w:hAnsi="Segoe UI"/>
          <w:color w:val="3A342C"/>
          <w:sz w:val="23"/>
          <w:szCs w:val="23"/>
        </w:rPr>
        <w:t xml:space="preserve">Tres técnicas que van a ver en obra, dibujadas en corte para que se vea lo que una fotografía no muestra.</w:t>
      </w:r>
    </w:p>
    <w:p>
      <w:pPr>
        <w:spacing w:after="160" w:line="360"/>
      </w:pPr>
      <w:r>
        <w:rPr>
          <w:rFonts w:ascii="Segoe UI" w:cs="Segoe UI" w:eastAsia="Segoe UI" w:hAnsi="Segoe UI"/>
          <w:b/>
          <w:bCs/>
          <w:color w:val="3A342C"/>
          <w:sz w:val="23"/>
          <w:szCs w:val="23"/>
        </w:rPr>
        <w:t xml:space="preserve">Reposición.</w:t>
      </w:r>
      <w:r>
        <w:rPr>
          <w:rFonts w:ascii="Segoe UI" w:cs="Segoe UI" w:eastAsia="Segoe UI" w:hAnsi="Segoe UI"/>
          <w:color w:val="3A342C"/>
          <w:sz w:val="23"/>
          <w:szCs w:val="23"/>
        </w:rPr>
        <w:t xml:space="preserve"> El dibujo muestra el hueco relleno de mortero que envuelve la barra por completo. Es el principio tres. La leyenda inferior pone la condición: </w:t>
      </w:r>
      <w:r>
        <w:rPr>
          <w:rFonts w:ascii="Segoe UI" w:cs="Segoe UI" w:eastAsia="Segoe UI" w:hAnsi="Segoe UI"/>
          <w:b/>
          <w:bCs/>
          <w:color w:val="3A342C"/>
          <w:sz w:val="23"/>
          <w:szCs w:val="23"/>
        </w:rPr>
        <w:t xml:space="preserve">solo después del dos, el agua, y del siete, la pasividad.</w:t>
      </w:r>
      <w:r>
        <w:rPr>
          <w:rFonts w:ascii="Segoe UI" w:cs="Segoe UI" w:eastAsia="Segoe UI" w:hAnsi="Segoe UI"/>
          <w:color w:val="3A342C"/>
          <w:sz w:val="23"/>
          <w:szCs w:val="23"/>
        </w:rPr>
        <w:t xml:space="preserve"> Es correcta si antes se cortó el agua y se devolvió la pasividad; inútil si el agua sigue entrando por detrás.</w:t>
      </w:r>
    </w:p>
    <w:p>
      <w:pPr>
        <w:spacing w:after="160" w:line="360"/>
      </w:pPr>
      <w:r>
        <w:rPr>
          <w:rFonts w:ascii="Segoe UI" w:cs="Segoe UI" w:eastAsia="Segoe UI" w:hAnsi="Segoe UI"/>
          <w:b/>
          <w:bCs/>
          <w:color w:val="3A342C"/>
          <w:sz w:val="23"/>
          <w:szCs w:val="23"/>
        </w:rPr>
        <w:t xml:space="preserve">Sellado de fisura.</w:t>
      </w:r>
      <w:r>
        <w:rPr>
          <w:rFonts w:ascii="Segoe UI" w:cs="Segoe UI" w:eastAsia="Segoe UI" w:hAnsi="Segoe UI"/>
          <w:color w:val="3A342C"/>
          <w:sz w:val="23"/>
          <w:szCs w:val="23"/>
        </w:rPr>
        <w:t xml:space="preserve"> Una fisura viva tratada como junta: arriba el sellante elástico, debajo el fondo de junta, ese cordón redondo que evita que el sellante se pegue al fondo y pueda estirarse. Las flechas indican que los dos lados siguen moviéndose. </w:t>
      </w:r>
      <w:r>
        <w:rPr>
          <w:rFonts w:ascii="Segoe UI" w:cs="Segoe UI" w:eastAsia="Segoe UI" w:hAnsi="Segoe UI"/>
          <w:b/>
          <w:bCs/>
          <w:color w:val="3A342C"/>
          <w:sz w:val="23"/>
          <w:szCs w:val="23"/>
        </w:rPr>
        <w:t xml:space="preserve">No se cose lo que se mueve.</w:t>
      </w:r>
      <w:r>
        <w:rPr>
          <w:rFonts w:ascii="Segoe UI" w:cs="Segoe UI" w:eastAsia="Segoe UI" w:hAnsi="Segoe UI"/>
          <w:color w:val="3A342C"/>
          <w:sz w:val="23"/>
          <w:szCs w:val="23"/>
        </w:rPr>
        <w:t xml:space="preserve"> Puede ser un acierto o un error según la fisura esté viva o muerta, y ese dato nos lo dio la clase dos.</w:t>
      </w:r>
    </w:p>
    <w:p>
      <w:pPr>
        <w:spacing w:after="160" w:line="360"/>
      </w:pPr>
      <w:r>
        <w:rPr>
          <w:rFonts w:ascii="Segoe UI" w:cs="Segoe UI" w:eastAsia="Segoe UI" w:hAnsi="Segoe UI"/>
          <w:b/>
          <w:bCs/>
          <w:color w:val="3A342C"/>
          <w:sz w:val="23"/>
          <w:szCs w:val="23"/>
        </w:rPr>
        <w:t xml:space="preserve">Protección superficial.</w:t>
      </w:r>
      <w:r>
        <w:rPr>
          <w:rFonts w:ascii="Segoe UI" w:cs="Segoe UI" w:eastAsia="Segoe UI" w:hAnsi="Segoe UI"/>
          <w:color w:val="3A342C"/>
          <w:sz w:val="23"/>
          <w:szCs w:val="23"/>
        </w:rPr>
        <w:t xml:space="preserve"> Una película dorada sobre un soporte seco y estable, con las gotas de lluvia rebotando. Es el principio uno, y la leyenda lo coloca en su sitio: </w:t>
      </w:r>
      <w:r>
        <w:rPr>
          <w:rFonts w:ascii="Segoe UI" w:cs="Segoe UI" w:eastAsia="Segoe UI" w:hAnsi="Segoe UI"/>
          <w:b/>
          <w:bCs/>
          <w:color w:val="3A342C"/>
          <w:sz w:val="23"/>
          <w:szCs w:val="23"/>
        </w:rPr>
        <w:t xml:space="preserve">va al final, nunca como primera medida.</w:t>
      </w:r>
    </w:p>
    <w:p>
      <w:pPr>
        <w:spacing w:after="160" w:line="360"/>
      </w:pPr>
      <w:r>
        <w:rPr>
          <w:rFonts w:ascii="Segoe UI" w:cs="Segoe UI" w:eastAsia="Segoe UI" w:hAnsi="Segoe UI"/>
          <w:color w:val="3A342C"/>
          <w:sz w:val="23"/>
          <w:szCs w:val="23"/>
        </w:rPr>
        <w:t xml:space="preserve">Un ejemplo que verán: un muro de contención con humedad en el trasdós, reparado con un parche perfecto y un revestimiento por la cara vista. El agua sigue llegando por detrás, empuja el revestimiento y lo ampolla. La técnica era correcta; el orden, no.</w:t>
      </w:r>
    </w:p>
    <w:p>
      <w:pPr>
        <w:spacing w:after="160" w:line="360"/>
      </w:pPr>
      <w:r>
        <w:rPr>
          <w:rFonts w:ascii="Segoe UI" w:cs="Segoe UI" w:eastAsia="Segoe UI" w:hAnsi="Segoe UI"/>
          <w:color w:val="3A342C"/>
          <w:sz w:val="23"/>
          <w:szCs w:val="23"/>
        </w:rPr>
        <w:t xml:space="preserve">La franja inferior lo resume: </w:t>
      </w:r>
      <w:r>
        <w:rPr>
          <w:rFonts w:ascii="Segoe UI" w:cs="Segoe UI" w:eastAsia="Segoe UI" w:hAnsi="Segoe UI"/>
          <w:b/>
          <w:bCs/>
          <w:color w:val="3A342C"/>
          <w:sz w:val="23"/>
          <w:szCs w:val="23"/>
        </w:rPr>
        <w:t xml:space="preserve">las tres técnicas son correctas.</w:t>
      </w:r>
      <w:r>
        <w:rPr>
          <w:rFonts w:ascii="Segoe UI" w:cs="Segoe UI" w:eastAsia="Segoe UI" w:hAnsi="Segoe UI"/>
          <w:color w:val="3A342C"/>
          <w:sz w:val="23"/>
          <w:szCs w:val="23"/>
        </w:rPr>
        <w:t xml:space="preserve"> Lo que decide si la reparación dura no está en la foto: está en qué se hizo antes y por qué.</w:t>
      </w:r>
    </w:p>
    <w:p>
      <w:pPr>
        <w:spacing w:after="160" w:line="360"/>
      </w:pPr>
      <w:r>
        <w:rPr>
          <w:rFonts w:ascii="Segoe UI" w:cs="Segoe UI" w:eastAsia="Segoe UI" w:hAnsi="Segoe UI"/>
          <w:color w:val="3A342C"/>
          <w:sz w:val="23"/>
          <w:szCs w:val="23"/>
        </w:rPr>
        <w:t xml:space="preserve">Por eso una reparación no se juzga mirándola terminada. Una reposición recién hecha, bien acabada y pintada, se ve igual si se cortó el agua que si no se cortó. La diferencia aparece dos años después.</w:t>
      </w:r>
    </w:p>
    <w:p>
      <w:pPr>
        <w:spacing w:after="160" w:line="360"/>
      </w:pPr>
      <w:r>
        <w:rPr>
          <w:rFonts w:ascii="Segoe UI" w:cs="Segoe UI" w:eastAsia="Segoe UI" w:hAnsi="Segoe UI"/>
          <w:color w:val="3A342C"/>
          <w:sz w:val="23"/>
          <w:szCs w:val="23"/>
        </w:rPr>
        <w:t xml:space="preserve">Con esto cerramos la parte uno. Si vuelven al mapa de la clase, estamos en el paso dos: el principio. Ahora vamos al paso tres.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Buen momento para insistir: una reparación no se juzga mirándola terminada.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2" descr="Miniatura de la lámina 12: El saneo: hasta dónde y cómo" title="Lámin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12 de 40</w:t>
            </w:r>
          </w:p>
          <w:p>
            <w:pPr>
              <w:keepNext/>
              <w:spacing w:after="30"/>
            </w:pPr>
            <w:r>
              <w:rPr>
                <w:rFonts w:ascii="Segoe UI" w:cs="Segoe UI" w:eastAsia="Segoe UI" w:hAnsi="Segoe UI"/>
                <w:color w:val="CFC7B8"/>
                <w:spacing w:val="30"/>
                <w:sz w:val="15"/>
                <w:szCs w:val="15"/>
              </w:rPr>
              <w:t xml:space="preserve">PARTE 2</w:t>
            </w:r>
          </w:p>
          <w:p>
            <w:pPr>
              <w:keepNext/>
              <w:spacing w:after="50"/>
            </w:pPr>
            <w:r>
              <w:rPr>
                <w:rFonts w:ascii="Bahnschrift SemiBold" w:cs="Bahnschrift SemiBold" w:eastAsia="Bahnschrift SemiBold" w:hAnsi="Bahnschrift SemiBold"/>
                <w:color w:val="FFFFFF"/>
                <w:sz w:val="28"/>
                <w:szCs w:val="28"/>
              </w:rPr>
              <w:t xml:space="preserve">El saneo: hasta dónde y cómo</w:t>
            </w:r>
          </w:p>
          <w:p>
            <w:pPr>
              <w:keepNext/>
            </w:pPr>
            <w:r>
              <w:rPr>
                <w:rFonts w:ascii="Segoe UI" w:cs="Segoe UI" w:eastAsia="Segoe UI" w:hAnsi="Segoe UI"/>
                <w:color w:val="CFC7B8"/>
                <w:sz w:val="17"/>
                <w:szCs w:val="17"/>
              </w:rPr>
              <w:t xml:space="preserve">Lectura ≈ 1:47 · acumulado 31:17 · 196 palabras</w:t>
            </w:r>
          </w:p>
        </w:tc>
      </w:tr>
    </w:tbl>
    <w:p>
      <w:pPr>
        <w:spacing w:after="100"/>
      </w:pPr>
    </w:p>
    <w:p>
      <w:pPr>
        <w:spacing w:after="160" w:line="360"/>
      </w:pPr>
      <w:r>
        <w:rPr>
          <w:rFonts w:ascii="Segoe UI" w:cs="Segoe UI" w:eastAsia="Segoe UI" w:hAnsi="Segoe UI"/>
          <w:color w:val="3A342C"/>
          <w:sz w:val="23"/>
          <w:szCs w:val="23"/>
        </w:rPr>
        <w:t xml:space="preserve">Parte dos: el saneo, hasta dónde y cómo.</w:t>
      </w:r>
    </w:p>
    <w:p>
      <w:pPr>
        <w:spacing w:after="160" w:line="360"/>
      </w:pPr>
      <w:r>
        <w:rPr>
          <w:rFonts w:ascii="Segoe UI" w:cs="Segoe UI" w:eastAsia="Segoe UI" w:hAnsi="Segoe UI"/>
          <w:color w:val="3A342C"/>
          <w:sz w:val="23"/>
          <w:szCs w:val="23"/>
        </w:rPr>
        <w:t xml:space="preserve">El subtítulo dice algo que puede sorprender: </w:t>
      </w:r>
      <w:r>
        <w:rPr>
          <w:rFonts w:ascii="Segoe UI" w:cs="Segoe UI" w:eastAsia="Segoe UI" w:hAnsi="Segoe UI"/>
          <w:b/>
          <w:bCs/>
          <w:color w:val="3A342C"/>
          <w:sz w:val="23"/>
          <w:szCs w:val="23"/>
        </w:rPr>
        <w:t xml:space="preserve">la decisión más cara de toda la reparación se toma antes de abrir el primer saco.</w:t>
      </w:r>
      <w:r>
        <w:rPr>
          <w:rFonts w:ascii="Segoe UI" w:cs="Segoe UI" w:eastAsia="Segoe UI" w:hAnsi="Segoe UI"/>
          <w:color w:val="3A342C"/>
          <w:sz w:val="23"/>
          <w:szCs w:val="23"/>
        </w:rPr>
        <w:t xml:space="preserve"> No es el mortero, ni la mano de obra de la reposición. Es cuántos metros cuadrados se pican. Ese número multiplica todo lo demás.</w:t>
      </w:r>
    </w:p>
    <w:p>
      <w:pPr>
        <w:spacing w:after="160" w:line="360"/>
      </w:pPr>
      <w:r>
        <w:rPr>
          <w:rFonts w:ascii="Segoe UI" w:cs="Segoe UI" w:eastAsia="Segoe UI" w:hAnsi="Segoe UI"/>
          <w:color w:val="3A342C"/>
          <w:sz w:val="23"/>
          <w:szCs w:val="23"/>
        </w:rPr>
        <w:t xml:space="preserve">Veremos tres cosas. Primero, hasta dónde llega el saneo, con cuatro criterios. Segundo, cómo se ejecuta, porque la forma de picar también daña o protege el hormigón que se queda. Y tercero, el ánodo incipiente, que es el contenido más diferenciador de la clase.</w:t>
      </w:r>
    </w:p>
    <w:p>
      <w:pPr>
        <w:spacing w:after="160" w:line="360"/>
      </w:pPr>
      <w:r>
        <w:rPr>
          <w:rFonts w:ascii="Segoe UI" w:cs="Segoe UI" w:eastAsia="Segoe UI" w:hAnsi="Segoe UI"/>
          <w:color w:val="3A342C"/>
          <w:sz w:val="23"/>
          <w:szCs w:val="23"/>
        </w:rPr>
        <w:t xml:space="preserve">Les anticipo que el número del caso, cuánto hay que sanear de verdad frente a lo que se ve, va a ser el doble. Y eso, dicho antes de contratar, es una decisión técnica. Dicho después, es un adicional de obra y probablemente un conflicto.</w:t>
      </w:r>
    </w:p>
    <w:p>
      <w:pPr>
        <w:spacing w:after="160" w:line="360"/>
      </w:pPr>
      <w:r>
        <w:rPr>
          <w:rFonts w:ascii="Segoe UI" w:cs="Segoe UI" w:eastAsia="Segoe UI" w:hAnsi="Segoe UI"/>
          <w:color w:val="3A342C"/>
          <w:sz w:val="23"/>
          <w:szCs w:val="23"/>
        </w:rPr>
        <w:t xml:space="preserve">Antes de seguir, piensen en la última reparación que vieron presupuestar. ¿Con qué criterio se definió la superficie? Casi siempre la respuesta es la misma: se midió lo que estaba desprendido, se le añadió un margen a ojo y se cotizó. Hoy vamos a sustituir ese margen a ojo por cuatro criterios.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Presentación de la parte 2.</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3" descr="Miniatura de la lámina 13: Cuatro criterios, y el visible es el peor de los cuatro" title="Lámin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13 de 40</w:t>
            </w:r>
          </w:p>
          <w:p>
            <w:pPr>
              <w:keepNext/>
              <w:spacing w:after="30"/>
            </w:pPr>
            <w:r>
              <w:rPr>
                <w:rFonts w:ascii="Segoe UI" w:cs="Segoe UI" w:eastAsia="Segoe UI" w:hAnsi="Segoe UI"/>
                <w:color w:val="CFC7B8"/>
                <w:spacing w:val="30"/>
                <w:sz w:val="15"/>
                <w:szCs w:val="15"/>
              </w:rPr>
              <w:t xml:space="preserve">PARTE 2 · HASTA DÓNDE LLEGA EL SANEO</w:t>
            </w:r>
          </w:p>
          <w:p>
            <w:pPr>
              <w:keepNext/>
              <w:spacing w:after="50"/>
            </w:pPr>
            <w:r>
              <w:rPr>
                <w:rFonts w:ascii="Bahnschrift SemiBold" w:cs="Bahnschrift SemiBold" w:eastAsia="Bahnschrift SemiBold" w:hAnsi="Bahnschrift SemiBold"/>
                <w:color w:val="FFFFFF"/>
                <w:sz w:val="28"/>
                <w:szCs w:val="28"/>
              </w:rPr>
              <w:t xml:space="preserve">Cuatro criterios, y el visible es el peor de los cuatro</w:t>
            </w:r>
          </w:p>
          <w:p>
            <w:pPr>
              <w:keepNext/>
            </w:pPr>
            <w:r>
              <w:rPr>
                <w:rFonts w:ascii="Segoe UI" w:cs="Segoe UI" w:eastAsia="Segoe UI" w:hAnsi="Segoe UI"/>
                <w:color w:val="CFC7B8"/>
                <w:sz w:val="17"/>
                <w:szCs w:val="17"/>
              </w:rPr>
              <w:t xml:space="preserve">Lectura ≈ 3:25 · acumulado 34:42 · 375 palabras</w:t>
            </w:r>
          </w:p>
        </w:tc>
      </w:tr>
    </w:tbl>
    <w:p>
      <w:pPr>
        <w:spacing w:after="100"/>
      </w:pPr>
    </w:p>
    <w:p>
      <w:pPr>
        <w:spacing w:after="160" w:line="360"/>
      </w:pPr>
      <w:r>
        <w:rPr>
          <w:rFonts w:ascii="Segoe UI" w:cs="Segoe UI" w:eastAsia="Segoe UI" w:hAnsi="Segoe UI"/>
          <w:color w:val="3A342C"/>
          <w:sz w:val="23"/>
          <w:szCs w:val="23"/>
        </w:rPr>
        <w:t xml:space="preserve">Cuatro criterios para fijar hasta dónde llega el saneo. El título lo adelanta: </w:t>
      </w:r>
      <w:r>
        <w:rPr>
          <w:rFonts w:ascii="Segoe UI" w:cs="Segoe UI" w:eastAsia="Segoe UI" w:hAnsi="Segoe UI"/>
          <w:b/>
          <w:bCs/>
          <w:color w:val="3A342C"/>
          <w:sz w:val="23"/>
          <w:szCs w:val="23"/>
        </w:rPr>
        <w:t xml:space="preserve">el visible es el peor de los cuatro.</w:t>
      </w:r>
      <w:r>
        <w:rPr>
          <w:rFonts w:ascii="Segoe UI" w:cs="Segoe UI" w:eastAsia="Segoe UI" w:hAnsi="Segoe UI"/>
          <w:color w:val="3A342C"/>
          <w:sz w:val="23"/>
          <w:szCs w:val="23"/>
        </w:rPr>
        <w:t xml:space="preserve"> A la derecha, cada criterio tiene su dibujo.</w:t>
      </w:r>
    </w:p>
    <w:p>
      <w:pPr>
        <w:spacing w:after="160" w:line="360"/>
      </w:pPr>
      <w:r>
        <w:rPr>
          <w:rFonts w:ascii="Segoe UI" w:cs="Segoe UI" w:eastAsia="Segoe UI" w:hAnsi="Segoe UI"/>
          <w:b/>
          <w:bCs/>
          <w:color w:val="3A342C"/>
          <w:sz w:val="23"/>
          <w:szCs w:val="23"/>
        </w:rPr>
        <w:t xml:space="preserve">Uno: por detrás de la armadura.</w:t>
      </w:r>
      <w:r>
        <w:rPr>
          <w:rFonts w:ascii="Segoe UI" w:cs="Segoe UI" w:eastAsia="Segoe UI" w:hAnsi="Segoe UI"/>
          <w:color w:val="3A342C"/>
          <w:sz w:val="23"/>
          <w:szCs w:val="23"/>
        </w:rPr>
        <w:t xml:space="preserve"> Hay que rodear la barra por completo, con un hueco libre de veinte a veinticinco milímetros por detrás, para que el mortero la envuelva y la pasive. El primer dibujo muestra ese hueco debajo de la barra. </w:t>
      </w:r>
      <w:r>
        <w:rPr>
          <w:rFonts w:ascii="Segoe UI" w:cs="Segoe UI" w:eastAsia="Segoe UI" w:hAnsi="Segoe UI"/>
          <w:b/>
          <w:bCs/>
          <w:color w:val="3A342C"/>
          <w:sz w:val="23"/>
          <w:szCs w:val="23"/>
        </w:rPr>
        <w:t xml:space="preserve">Dejar la barra a media caña es dejar la pila montada</w:t>
      </w:r>
      <w:r>
        <w:rPr>
          <w:rFonts w:ascii="Segoe UI" w:cs="Segoe UI" w:eastAsia="Segoe UI" w:hAnsi="Segoe UI"/>
          <w:color w:val="3A342C"/>
          <w:sz w:val="23"/>
          <w:szCs w:val="23"/>
        </w:rPr>
        <w:t xml:space="preserve">: la mitad de la barra queda en mortero nuevo y la otra mitad en hormigón viejo, y ya sabemos que esa diferencia es una pila.</w:t>
      </w:r>
    </w:p>
    <w:p>
      <w:pPr>
        <w:spacing w:after="160" w:line="360"/>
      </w:pPr>
      <w:r>
        <w:rPr>
          <w:rFonts w:ascii="Segoe UI" w:cs="Segoe UI" w:eastAsia="Segoe UI" w:hAnsi="Segoe UI"/>
          <w:b/>
          <w:bCs/>
          <w:color w:val="3A342C"/>
          <w:sz w:val="23"/>
          <w:szCs w:val="23"/>
        </w:rPr>
        <w:t xml:space="preserve">Dos: hasta hormigón alcalino.</w:t>
      </w:r>
      <w:r>
        <w:rPr>
          <w:rFonts w:ascii="Segoe UI" w:cs="Segoe UI" w:eastAsia="Segoe UI" w:hAnsi="Segoe UI"/>
          <w:color w:val="3A342C"/>
          <w:sz w:val="23"/>
          <w:szCs w:val="23"/>
        </w:rPr>
        <w:t xml:space="preserve"> Con carbonatación, el límite es donde la fenolftaleína vira a magenta. El segundo dibujo lo muestra con colores: arriba, gris, el hormigón carbonatado; abajo, magenta, el alcalino. </w:t>
      </w:r>
      <w:r>
        <w:rPr>
          <w:rFonts w:ascii="Segoe UI" w:cs="Segoe UI" w:eastAsia="Segoe UI" w:hAnsi="Segoe UI"/>
          <w:b/>
          <w:bCs/>
          <w:color w:val="3A342C"/>
          <w:sz w:val="23"/>
          <w:szCs w:val="23"/>
        </w:rPr>
        <w:t xml:space="preserve">Se sanea hasta la línea.</w:t>
      </w:r>
      <w:r>
        <w:rPr>
          <w:rFonts w:ascii="Segoe UI" w:cs="Segoe UI" w:eastAsia="Segoe UI" w:hAnsi="Segoe UI"/>
          <w:color w:val="3A342C"/>
          <w:sz w:val="23"/>
          <w:szCs w:val="23"/>
        </w:rPr>
        <w:t xml:space="preserve"> Reponer sobre hormigón carbonatado es poner mortero nuevo encima del problema.</w:t>
      </w:r>
    </w:p>
    <w:p>
      <w:pPr>
        <w:spacing w:after="160" w:line="360"/>
      </w:pPr>
      <w:r>
        <w:rPr>
          <w:rFonts w:ascii="Segoe UI" w:cs="Segoe UI" w:eastAsia="Segoe UI" w:hAnsi="Segoe UI"/>
          <w:b/>
          <w:bCs/>
          <w:color w:val="3A342C"/>
          <w:sz w:val="23"/>
          <w:szCs w:val="23"/>
        </w:rPr>
        <w:t xml:space="preserve">Tres: hasta donde el potencial sube.</w:t>
      </w:r>
      <w:r>
        <w:rPr>
          <w:rFonts w:ascii="Segoe UI" w:cs="Segoe UI" w:eastAsia="Segoe UI" w:hAnsi="Segoe UI"/>
          <w:color w:val="3A342C"/>
          <w:sz w:val="23"/>
          <w:szCs w:val="23"/>
        </w:rPr>
        <w:t xml:space="preserve"> Con cloruros, el límite es el contorno de menos doscientos milivoltios del mapa de potenciales de la clase tres, no el borde de lo desprendido. El tercer dibujo es ese mapa: un núcleo oscuro, una corona de menos trescientos cincuenta y, en discontinuo, el contorno de menos doscientos, bastante más grande que la mancha.</w:t>
      </w:r>
    </w:p>
    <w:p>
      <w:pPr>
        <w:spacing w:after="160" w:line="360"/>
      </w:pPr>
      <w:r>
        <w:rPr>
          <w:rFonts w:ascii="Segoe UI" w:cs="Segoe UI" w:eastAsia="Segoe UI" w:hAnsi="Segoe UI"/>
          <w:b/>
          <w:bCs/>
          <w:color w:val="3A342C"/>
          <w:sz w:val="23"/>
          <w:szCs w:val="23"/>
        </w:rPr>
        <w:t xml:space="preserve">Cuatro: hasta sonido macizo.</w:t>
      </w:r>
      <w:r>
        <w:rPr>
          <w:rFonts w:ascii="Segoe UI" w:cs="Segoe UI" w:eastAsia="Segoe UI" w:hAnsi="Segoe UI"/>
          <w:color w:val="3A342C"/>
          <w:sz w:val="23"/>
          <w:szCs w:val="23"/>
        </w:rPr>
        <w:t xml:space="preserve"> El golpeo con martillo delimita la delaminación, que siempre llega más lejos que el desprendimiento visible. El cuarto dibujo muestra el hueco desprendido, oscuro, y alrededor una aureola más clara: la zona que suena hueca. </w:t>
      </w:r>
      <w:r>
        <w:rPr>
          <w:rFonts w:ascii="Segoe UI" w:cs="Segoe UI" w:eastAsia="Segoe UI" w:hAnsi="Segoe UI"/>
          <w:b/>
          <w:bCs/>
          <w:color w:val="3A342C"/>
          <w:sz w:val="23"/>
          <w:szCs w:val="23"/>
        </w:rPr>
        <w:t xml:space="preserve">Es el primer criterio que se aplica, y el más barato.</w:t>
      </w:r>
      <w:r>
        <w:rPr>
          <w:rFonts w:ascii="Segoe UI" w:cs="Segoe UI" w:eastAsia="Segoe UI" w:hAnsi="Segoe UI"/>
          <w:color w:val="3A342C"/>
          <w:sz w:val="23"/>
          <w:szCs w:val="23"/>
        </w:rPr>
        <w:t xml:space="preserve"> Un martillo y una tiza.</w:t>
      </w:r>
    </w:p>
    <w:p>
      <w:pPr>
        <w:spacing w:after="160" w:line="360"/>
      </w:pPr>
      <w:r>
        <w:rPr>
          <w:rFonts w:ascii="Segoe UI" w:cs="Segoe UI" w:eastAsia="Segoe UI" w:hAnsi="Segoe UI"/>
          <w:color w:val="3A342C"/>
          <w:sz w:val="23"/>
          <w:szCs w:val="23"/>
        </w:rPr>
        <w:t xml:space="preserve">La franja inferior da la regla: </w:t>
      </w:r>
      <w:r>
        <w:rPr>
          <w:rFonts w:ascii="Segoe UI" w:cs="Segoe UI" w:eastAsia="Segoe UI" w:hAnsi="Segoe UI"/>
          <w:b/>
          <w:bCs/>
          <w:color w:val="3A342C"/>
          <w:sz w:val="23"/>
          <w:szCs w:val="23"/>
        </w:rPr>
        <w:t xml:space="preserve">los cuatro criterios se aplican a la vez y manda el que dé la superficie mayor.</w:t>
      </w:r>
      <w:r>
        <w:rPr>
          <w:rFonts w:ascii="Segoe UI" w:cs="Segoe UI" w:eastAsia="Segoe UI" w:hAnsi="Segoe UI"/>
          <w:color w:val="3A342C"/>
          <w:sz w:val="23"/>
          <w:szCs w:val="23"/>
        </w:rPr>
        <w:t xml:space="preserve"> Nunca el que dé la menor, por mucho que lo pida el presupuesto.</w:t>
      </w:r>
    </w:p>
    <w:p>
      <w:pPr>
        <w:spacing w:after="160" w:line="360"/>
      </w:pPr>
      <w:r>
        <w:rPr>
          <w:rFonts w:ascii="Segoe UI" w:cs="Segoe UI" w:eastAsia="Segoe UI" w:hAnsi="Segoe UI"/>
          <w:color w:val="3A342C"/>
          <w:sz w:val="23"/>
          <w:szCs w:val="23"/>
        </w:rPr>
        <w:t xml:space="preserve">Un detalle de obra boliviana que les pido vigilar: el hueco de veinte a veinticinco milímetros por detrás de la barra es lo que más se incumple. Picar por detrás de una barra es incómodo y lento, y la tentación de dejarla a media caña es enorme. Si en la inspección del punto de parada pueden pasar la mano por detrás de la barra, está bien hecho. Si no, no.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El hueco de 20-25 mm por detrás de la barra es el detalle que más se incumple en obra boliviana.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4" descr="Miniatura de la lámina 14: Tres efectos sobre el hormigón que se queda" title="Lámin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14 de 40</w:t>
            </w:r>
          </w:p>
          <w:p>
            <w:pPr>
              <w:keepNext/>
              <w:spacing w:after="30"/>
            </w:pPr>
            <w:r>
              <w:rPr>
                <w:rFonts w:ascii="Segoe UI" w:cs="Segoe UI" w:eastAsia="Segoe UI" w:hAnsi="Segoe UI"/>
                <w:color w:val="CFC7B8"/>
                <w:spacing w:val="30"/>
                <w:sz w:val="15"/>
                <w:szCs w:val="15"/>
              </w:rPr>
              <w:t xml:space="preserve">PARTE 2 · CÓMO SE EJECUTA</w:t>
            </w:r>
          </w:p>
          <w:p>
            <w:pPr>
              <w:keepNext/>
              <w:spacing w:after="50"/>
            </w:pPr>
            <w:r>
              <w:rPr>
                <w:rFonts w:ascii="Bahnschrift SemiBold" w:cs="Bahnschrift SemiBold" w:eastAsia="Bahnschrift SemiBold" w:hAnsi="Bahnschrift SemiBold"/>
                <w:color w:val="FFFFFF"/>
                <w:sz w:val="28"/>
                <w:szCs w:val="28"/>
              </w:rPr>
              <w:t xml:space="preserve">Tres efectos sobre el hormigón que se queda</w:t>
            </w:r>
          </w:p>
          <w:p>
            <w:pPr>
              <w:keepNext/>
            </w:pPr>
            <w:r>
              <w:rPr>
                <w:rFonts w:ascii="Segoe UI" w:cs="Segoe UI" w:eastAsia="Segoe UI" w:hAnsi="Segoe UI"/>
                <w:color w:val="CFC7B8"/>
                <w:sz w:val="17"/>
                <w:szCs w:val="17"/>
              </w:rPr>
              <w:t xml:space="preserve">Lectura ≈ 3:28 · acumulado 38:10 · 382 palabras</w:t>
            </w:r>
          </w:p>
        </w:tc>
      </w:tr>
    </w:tbl>
    <w:p>
      <w:pPr>
        <w:spacing w:after="100"/>
      </w:pPr>
    </w:p>
    <w:p>
      <w:pPr>
        <w:spacing w:after="160" w:line="360"/>
      </w:pPr>
      <w:r>
        <w:rPr>
          <w:rFonts w:ascii="Segoe UI" w:cs="Segoe UI" w:eastAsia="Segoe UI" w:hAnsi="Segoe UI"/>
          <w:color w:val="3A342C"/>
          <w:sz w:val="23"/>
          <w:szCs w:val="23"/>
        </w:rPr>
        <w:t xml:space="preserve">Ya sabemos hasta dónde. Ahora, cómo. El título enfoca la pregunta de una forma que les pido adoptar: </w:t>
      </w:r>
      <w:r>
        <w:rPr>
          <w:rFonts w:ascii="Segoe UI" w:cs="Segoe UI" w:eastAsia="Segoe UI" w:hAnsi="Segoe UI"/>
          <w:b/>
          <w:bCs/>
          <w:color w:val="3A342C"/>
          <w:sz w:val="23"/>
          <w:szCs w:val="23"/>
        </w:rPr>
        <w:t xml:space="preserve">no importa solo cómo se quita el hormigón malo, importa qué le pasa al hormigón que se queda.</w:t>
      </w:r>
      <w:r>
        <w:rPr>
          <w:rFonts w:ascii="Segoe UI" w:cs="Segoe UI" w:eastAsia="Segoe UI" w:hAnsi="Segoe UI"/>
          <w:color w:val="3A342C"/>
          <w:sz w:val="23"/>
          <w:szCs w:val="23"/>
        </w:rPr>
        <w:t xml:space="preserve"> Porque sobre ese hormigón se va a pegar la reparación.</w:t>
      </w:r>
    </w:p>
    <w:p>
      <w:pPr>
        <w:spacing w:after="160" w:line="360"/>
      </w:pPr>
      <w:r>
        <w:rPr>
          <w:rFonts w:ascii="Segoe UI" w:cs="Segoe UI" w:eastAsia="Segoe UI" w:hAnsi="Segoe UI"/>
          <w:color w:val="3A342C"/>
          <w:sz w:val="23"/>
          <w:szCs w:val="23"/>
        </w:rPr>
        <w:t xml:space="preserve">La tabla compara tres técnicas. </w:t>
      </w:r>
      <w:r>
        <w:rPr>
          <w:rFonts w:ascii="Segoe UI" w:cs="Segoe UI" w:eastAsia="Segoe UI" w:hAnsi="Segoe UI"/>
          <w:b/>
          <w:bCs/>
          <w:color w:val="3A342C"/>
          <w:sz w:val="23"/>
          <w:szCs w:val="23"/>
        </w:rPr>
        <w:t xml:space="preserve">El martillo neumático ligero</w:t>
      </w:r>
      <w:r>
        <w:rPr>
          <w:rFonts w:ascii="Segoe UI" w:cs="Segoe UI" w:eastAsia="Segoe UI" w:hAnsi="Segoe UI"/>
          <w:color w:val="3A342C"/>
          <w:sz w:val="23"/>
          <w:szCs w:val="23"/>
        </w:rPr>
        <w:t xml:space="preserve">, de menos de diez kilos, trabaja por percusión. Es barato y está en cualquier obra. Su inconveniente: </w:t>
      </w:r>
      <w:r>
        <w:rPr>
          <w:rFonts w:ascii="Segoe UI" w:cs="Segoe UI" w:eastAsia="Segoe UI" w:hAnsi="Segoe UI"/>
          <w:b/>
          <w:bCs/>
          <w:color w:val="3A342C"/>
          <w:sz w:val="23"/>
          <w:szCs w:val="23"/>
        </w:rPr>
        <w:t xml:space="preserve">si el martillo es pesado, microfisura el sustrato.</w:t>
      </w:r>
      <w:r>
        <w:rPr>
          <w:rFonts w:ascii="Segoe UI" w:cs="Segoe UI" w:eastAsia="Segoe UI" w:hAnsi="Segoe UI"/>
          <w:color w:val="3A342C"/>
          <w:sz w:val="23"/>
          <w:szCs w:val="23"/>
        </w:rPr>
        <w:t xml:space="preserve"> Esas microfisuras no se ven, pero dejan una capa debilitada justo debajo de la superficie donde vamos a pegar el mortero. Después, en el ensayo de arrancamiento, rompe por ahí.</w:t>
      </w:r>
    </w:p>
    <w:p>
      <w:pPr>
        <w:spacing w:after="160" w:line="360"/>
      </w:pPr>
      <w:r>
        <w:rPr>
          <w:rFonts w:ascii="Segoe UI" w:cs="Segoe UI" w:eastAsia="Segoe UI" w:hAnsi="Segoe UI"/>
          <w:b/>
          <w:bCs/>
          <w:color w:val="3A342C"/>
          <w:sz w:val="23"/>
          <w:szCs w:val="23"/>
        </w:rPr>
        <w:t xml:space="preserve">La hidrodemolición</w:t>
      </w:r>
      <w:r>
        <w:rPr>
          <w:rFonts w:ascii="Segoe UI" w:cs="Segoe UI" w:eastAsia="Segoe UI" w:hAnsi="Segoe UI"/>
          <w:color w:val="3A342C"/>
          <w:sz w:val="23"/>
          <w:szCs w:val="23"/>
        </w:rPr>
        <w:t xml:space="preserve">, un chorro de agua a muy alta presión. No daña el sustrato ni la armadura y limpia el acero a la vez. Es la técnica más respetuosa. Su inconveniente es el equipo, caro, y la cantidad de agua y lodo que hay que gestionar. En Bolivia se usa poco, en obras grandes, pero conviene saber que existe.</w:t>
      </w:r>
    </w:p>
    <w:p>
      <w:pPr>
        <w:spacing w:after="160" w:line="360"/>
      </w:pPr>
      <w:r>
        <w:rPr>
          <w:rFonts w:ascii="Segoe UI" w:cs="Segoe UI" w:eastAsia="Segoe UI" w:hAnsi="Segoe UI"/>
          <w:b/>
          <w:bCs/>
          <w:color w:val="3A342C"/>
          <w:sz w:val="23"/>
          <w:szCs w:val="23"/>
        </w:rPr>
        <w:t xml:space="preserve">El corte perimetral con disco.</w:t>
      </w:r>
      <w:r>
        <w:rPr>
          <w:rFonts w:ascii="Segoe UI" w:cs="Segoe UI" w:eastAsia="Segoe UI" w:hAnsi="Segoe UI"/>
          <w:color w:val="3A342C"/>
          <w:sz w:val="23"/>
          <w:szCs w:val="23"/>
        </w:rPr>
        <w:t xml:space="preserve"> No sustituye a las otras: se hace antes, para definir el borde del parche. Da un canto recto de diez a quince milímetros. La precaución está en la última columna: </w:t>
      </w:r>
      <w:r>
        <w:rPr>
          <w:rFonts w:ascii="Segoe UI" w:cs="Segoe UI" w:eastAsia="Segoe UI" w:hAnsi="Segoe UI"/>
          <w:b/>
          <w:bCs/>
          <w:color w:val="3A342C"/>
          <w:sz w:val="23"/>
          <w:szCs w:val="23"/>
        </w:rPr>
        <w:t xml:space="preserve">no debe cortar armadura</w:t>
      </w:r>
      <w:r>
        <w:rPr>
          <w:rFonts w:ascii="Segoe UI" w:cs="Segoe UI" w:eastAsia="Segoe UI" w:hAnsi="Segoe UI"/>
          <w:color w:val="3A342C"/>
          <w:sz w:val="23"/>
          <w:szCs w:val="23"/>
        </w:rPr>
        <w:t xml:space="preserve">, así que antes se pasa el pacómetro y se marca dónde están las barras.</w:t>
      </w:r>
    </w:p>
    <w:p>
      <w:pPr>
        <w:spacing w:after="160" w:line="360"/>
      </w:pPr>
      <w:r>
        <w:rPr>
          <w:rFonts w:ascii="Segoe UI" w:cs="Segoe UI" w:eastAsia="Segoe UI" w:hAnsi="Segoe UI"/>
          <w:color w:val="3A342C"/>
          <w:sz w:val="23"/>
          <w:szCs w:val="23"/>
        </w:rPr>
        <w:t xml:space="preserve">Abajo, el detalle que vale toda la lámina: </w:t>
      </w:r>
      <w:r>
        <w:rPr>
          <w:rFonts w:ascii="Segoe UI" w:cs="Segoe UI" w:eastAsia="Segoe UI" w:hAnsi="Segoe UI"/>
          <w:b/>
          <w:bCs/>
          <w:color w:val="3A342C"/>
          <w:sz w:val="23"/>
          <w:szCs w:val="23"/>
        </w:rPr>
        <w:t xml:space="preserve">el borde del parche.</w:t>
      </w:r>
      <w:r>
        <w:rPr>
          <w:rFonts w:ascii="Segoe UI" w:cs="Segoe UI" w:eastAsia="Segoe UI" w:hAnsi="Segoe UI"/>
          <w:color w:val="3A342C"/>
          <w:sz w:val="23"/>
          <w:szCs w:val="23"/>
        </w:rPr>
        <w:t xml:space="preserve"> El dibujo de la izquierda, marcado con una cruz, es un saneo en bisel: el hueco termina en una rampa suave. Fíjense en la esquina: el mortero termina en un filo, casi sin espesor. </w:t>
      </w:r>
      <w:r>
        <w:rPr>
          <w:rFonts w:ascii="Segoe UI" w:cs="Segoe UI" w:eastAsia="Segoe UI" w:hAnsi="Segoe UI"/>
          <w:b/>
          <w:bCs/>
          <w:color w:val="3A342C"/>
          <w:sz w:val="23"/>
          <w:szCs w:val="23"/>
        </w:rPr>
        <w:t xml:space="preserve">Ese filo no tiene sección para agarrar y se desprende</w:t>
      </w:r>
      <w:r>
        <w:rPr>
          <w:rFonts w:ascii="Segoe UI" w:cs="Segoe UI" w:eastAsia="Segoe UI" w:hAnsi="Segoe UI"/>
          <w:color w:val="3A342C"/>
          <w:sz w:val="23"/>
          <w:szCs w:val="23"/>
        </w:rPr>
        <w:t xml:space="preserve">, y la pequeña fisura roja del dibujo es exactamente lo que verán en obra a los pocos meses.</w:t>
      </w:r>
    </w:p>
    <w:p>
      <w:pPr>
        <w:spacing w:after="160" w:line="360"/>
      </w:pPr>
      <w:r>
        <w:rPr>
          <w:rFonts w:ascii="Segoe UI" w:cs="Segoe UI" w:eastAsia="Segoe UI" w:hAnsi="Segoe UI"/>
          <w:color w:val="3A342C"/>
          <w:sz w:val="23"/>
          <w:szCs w:val="23"/>
        </w:rPr>
        <w:t xml:space="preserve">El dibujo de la derecha, con el visto bueno, es el canto recto cortado con disco, de diez a quince milímetros y perpendicular a la superficie. </w:t>
      </w:r>
      <w:r>
        <w:rPr>
          <w:rFonts w:ascii="Segoe UI" w:cs="Segoe UI" w:eastAsia="Segoe UI" w:hAnsi="Segoe UI"/>
          <w:b/>
          <w:bCs/>
          <w:color w:val="3A342C"/>
          <w:sz w:val="23"/>
          <w:szCs w:val="23"/>
        </w:rPr>
        <w:t xml:space="preserve">El mortero llega al borde con espesor completo</w:t>
      </w:r>
      <w:r>
        <w:rPr>
          <w:rFonts w:ascii="Segoe UI" w:cs="Segoe UI" w:eastAsia="Segoe UI" w:hAnsi="Segoe UI"/>
          <w:color w:val="3A342C"/>
          <w:sz w:val="23"/>
          <w:szCs w:val="23"/>
        </w:rPr>
        <w:t xml:space="preserve"> y queda encajado, como una pieza en su caja.</w:t>
      </w:r>
    </w:p>
    <w:p>
      <w:pPr>
        <w:spacing w:after="160" w:line="360"/>
      </w:pPr>
      <w:r>
        <w:rPr>
          <w:rFonts w:ascii="Segoe UI" w:cs="Segoe UI" w:eastAsia="Segoe UI" w:hAnsi="Segoe UI"/>
          <w:color w:val="3A342C"/>
          <w:sz w:val="23"/>
          <w:szCs w:val="23"/>
        </w:rPr>
        <w:t xml:space="preserve">Es una diferencia que cuesta muy poco en obra, un disco y media hora, y cambia por completo cómo envejece el parche. Si alguna vez revisan una reparación que se está despegando por el contorno, miren el borde. Casi siempre es un bisel.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El detalle del borde recto frente al bisel vale toda la lámina. Dibujarlo en el aire si hace falta.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5" descr="Miniatura de la lámina 15: Por qué una reparación bien hecha puede provocar un daño nuevo" title="Lámin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15 de 40</w:t>
            </w:r>
          </w:p>
          <w:p>
            <w:pPr>
              <w:keepNext/>
              <w:spacing w:after="30"/>
            </w:pPr>
            <w:r>
              <w:rPr>
                <w:rFonts w:ascii="Segoe UI" w:cs="Segoe UI" w:eastAsia="Segoe UI" w:hAnsi="Segoe UI"/>
                <w:color w:val="CFC7B8"/>
                <w:spacing w:val="30"/>
                <w:sz w:val="15"/>
                <w:szCs w:val="15"/>
              </w:rPr>
              <w:t xml:space="preserve">PARTE 2 · EL ÁNODO INCIPIENTE</w:t>
            </w:r>
          </w:p>
          <w:p>
            <w:pPr>
              <w:keepNext/>
              <w:spacing w:after="50"/>
            </w:pPr>
            <w:r>
              <w:rPr>
                <w:rFonts w:ascii="Bahnschrift SemiBold" w:cs="Bahnschrift SemiBold" w:eastAsia="Bahnschrift SemiBold" w:hAnsi="Bahnschrift SemiBold"/>
                <w:color w:val="FFFFFF"/>
                <w:sz w:val="28"/>
                <w:szCs w:val="28"/>
              </w:rPr>
              <w:t xml:space="preserve">Por qué una reparación bien hecha puede provocar un daño nuevo</w:t>
            </w:r>
          </w:p>
          <w:p>
            <w:pPr>
              <w:keepNext/>
            </w:pPr>
            <w:r>
              <w:rPr>
                <w:rFonts w:ascii="Segoe UI" w:cs="Segoe UI" w:eastAsia="Segoe UI" w:hAnsi="Segoe UI"/>
                <w:color w:val="CFC7B8"/>
                <w:sz w:val="17"/>
                <w:szCs w:val="17"/>
              </w:rPr>
              <w:t xml:space="preserve">Lectura ≈ 3:32 · acumulado 41:42 · 388 palabras</w:t>
            </w:r>
          </w:p>
        </w:tc>
      </w:tr>
    </w:tbl>
    <w:p>
      <w:pPr>
        <w:spacing w:after="100"/>
      </w:pPr>
    </w:p>
    <w:p>
      <w:pPr>
        <w:spacing w:after="160" w:line="360"/>
      </w:pPr>
      <w:r>
        <w:rPr>
          <w:rFonts w:ascii="Segoe UI" w:cs="Segoe UI" w:eastAsia="Segoe UI" w:hAnsi="Segoe UI"/>
          <w:color w:val="3A342C"/>
          <w:sz w:val="23"/>
          <w:szCs w:val="23"/>
        </w:rPr>
        <w:t xml:space="preserve">Llegamos al contenido más diferenciador de la clase. El título es casi una paradoja: </w:t>
      </w:r>
      <w:r>
        <w:rPr>
          <w:rFonts w:ascii="Segoe UI" w:cs="Segoe UI" w:eastAsia="Segoe UI" w:hAnsi="Segoe UI"/>
          <w:b/>
          <w:bCs/>
          <w:color w:val="3A342C"/>
          <w:sz w:val="23"/>
          <w:szCs w:val="23"/>
        </w:rPr>
        <w:t xml:space="preserve">una reparación bien hecha puede provocar un daño nuevo.</w:t>
      </w:r>
      <w:r>
        <w:rPr>
          <w:rFonts w:ascii="Segoe UI" w:cs="Segoe UI" w:eastAsia="Segoe UI" w:hAnsi="Segoe UI"/>
          <w:color w:val="3A342C"/>
          <w:sz w:val="23"/>
          <w:szCs w:val="23"/>
        </w:rPr>
        <w:t xml:space="preserve"> Vamos a entender por qué, en cuatro pasos, con los cuatro dibujos de la derecha.</w:t>
      </w:r>
    </w:p>
    <w:p>
      <w:pPr>
        <w:spacing w:after="160" w:line="360"/>
      </w:pPr>
      <w:r>
        <w:rPr>
          <w:rFonts w:ascii="Segoe UI" w:cs="Segoe UI" w:eastAsia="Segoe UI" w:hAnsi="Segoe UI"/>
          <w:b/>
          <w:bCs/>
          <w:color w:val="3A342C"/>
          <w:sz w:val="23"/>
          <w:szCs w:val="23"/>
        </w:rPr>
        <w:t xml:space="preserve">Uno: qué ocurre.</w:t>
      </w:r>
      <w:r>
        <w:rPr>
          <w:rFonts w:ascii="Segoe UI" w:cs="Segoe UI" w:eastAsia="Segoe UI" w:hAnsi="Segoe UI"/>
          <w:color w:val="3A342C"/>
          <w:sz w:val="23"/>
          <w:szCs w:val="23"/>
        </w:rPr>
        <w:t xml:space="preserve"> El mortero nuevo es alcalino y está limpio de cloruros, así que </w:t>
      </w:r>
      <w:r>
        <w:rPr>
          <w:rFonts w:ascii="Segoe UI" w:cs="Segoe UI" w:eastAsia="Segoe UI" w:hAnsi="Segoe UI"/>
          <w:b/>
          <w:bCs/>
          <w:color w:val="3A342C"/>
          <w:sz w:val="23"/>
          <w:szCs w:val="23"/>
        </w:rPr>
        <w:t xml:space="preserve">repasiva el acero que encierra.</w:t>
      </w:r>
      <w:r>
        <w:rPr>
          <w:rFonts w:ascii="Segoe UI" w:cs="Segoe UI" w:eastAsia="Segoe UI" w:hAnsi="Segoe UI"/>
          <w:color w:val="3A342C"/>
          <w:sz w:val="23"/>
          <w:szCs w:val="23"/>
        </w:rPr>
        <w:t xml:space="preserve"> Ese tramo de barra deja de corroerse. Hasta aquí, todo bien. Pero en el primer dibujo verán la consecuencia: ese tramo, ahora pasivo, </w:t>
      </w:r>
      <w:r>
        <w:rPr>
          <w:rFonts w:ascii="Segoe UI" w:cs="Segoe UI" w:eastAsia="Segoe UI" w:hAnsi="Segoe UI"/>
          <w:b/>
          <w:bCs/>
          <w:color w:val="3A342C"/>
          <w:sz w:val="23"/>
          <w:szCs w:val="23"/>
        </w:rPr>
        <w:t xml:space="preserve">pasa a comportarse como cátodo.</w:t>
      </w:r>
      <w:r>
        <w:rPr>
          <w:rFonts w:ascii="Segoe UI" w:cs="Segoe UI" w:eastAsia="Segoe UI" w:hAnsi="Segoe UI"/>
          <w:color w:val="3A342C"/>
          <w:sz w:val="23"/>
          <w:szCs w:val="23"/>
        </w:rPr>
        <w:t xml:space="preserve"> Un cátodo grande, limpio y bien oxigenado.</w:t>
      </w:r>
    </w:p>
    <w:p>
      <w:pPr>
        <w:spacing w:after="160" w:line="360"/>
      </w:pPr>
      <w:r>
        <w:rPr>
          <w:rFonts w:ascii="Segoe UI" w:cs="Segoe UI" w:eastAsia="Segoe UI" w:hAnsi="Segoe UI"/>
          <w:b/>
          <w:bCs/>
          <w:color w:val="3A342C"/>
          <w:sz w:val="23"/>
          <w:szCs w:val="23"/>
        </w:rPr>
        <w:t xml:space="preserve">Dos: dónde aparece el daño.</w:t>
      </w:r>
      <w:r>
        <w:rPr>
          <w:rFonts w:ascii="Segoe UI" w:cs="Segoe UI" w:eastAsia="Segoe UI" w:hAnsi="Segoe UI"/>
          <w:color w:val="3A342C"/>
          <w:sz w:val="23"/>
          <w:szCs w:val="23"/>
        </w:rPr>
        <w:t xml:space="preserve"> El acero que queda justo fuera del parche sigue despasivado y con cloruros. Antes de reparar, toda la barra estaba más o menos igual de mal, y no había una pila dominante. Ahora tiene al lado un cátodo grande y limpio. El segundo dibujo lo muestra: las flechas curvas llevan </w:t>
      </w:r>
      <w:r>
        <w:rPr>
          <w:rFonts w:ascii="Segoe UI" w:cs="Segoe UI" w:eastAsia="Segoe UI" w:hAnsi="Segoe UI"/>
          <w:b/>
          <w:bCs/>
          <w:color w:val="3A342C"/>
          <w:sz w:val="23"/>
          <w:szCs w:val="23"/>
        </w:rPr>
        <w:t xml:space="preserve">toda la corriente a los dos bordes del parche</w:t>
      </w:r>
      <w:r>
        <w:rPr>
          <w:rFonts w:ascii="Segoe UI" w:cs="Segoe UI" w:eastAsia="Segoe UI" w:hAnsi="Segoe UI"/>
          <w:color w:val="3A342C"/>
          <w:sz w:val="23"/>
          <w:szCs w:val="23"/>
        </w:rPr>
        <w:t xml:space="preserve">, y ahí aparecen dos manchas de óxido. </w:t>
      </w:r>
      <w:r>
        <w:rPr>
          <w:rFonts w:ascii="Segoe UI" w:cs="Segoe UI" w:eastAsia="Segoe UI" w:hAnsi="Segoe UI"/>
          <w:b/>
          <w:bCs/>
          <w:color w:val="3A342C"/>
          <w:sz w:val="23"/>
          <w:szCs w:val="23"/>
        </w:rPr>
        <w:t xml:space="preserve">La reparación creó el contraste que alimenta la pila.</w:t>
      </w:r>
    </w:p>
    <w:p>
      <w:pPr>
        <w:spacing w:after="160" w:line="360"/>
      </w:pPr>
      <w:r>
        <w:rPr>
          <w:rFonts w:ascii="Segoe UI" w:cs="Segoe UI" w:eastAsia="Segoe UI" w:hAnsi="Segoe UI"/>
          <w:b/>
          <w:bCs/>
          <w:color w:val="3A342C"/>
          <w:sz w:val="23"/>
          <w:szCs w:val="23"/>
        </w:rPr>
        <w:t xml:space="preserve">Tres: cuándo.</w:t>
      </w:r>
      <w:r>
        <w:rPr>
          <w:rFonts w:ascii="Segoe UI" w:cs="Segoe UI" w:eastAsia="Segoe UI" w:hAnsi="Segoe UI"/>
          <w:color w:val="3A342C"/>
          <w:sz w:val="23"/>
          <w:szCs w:val="23"/>
        </w:rPr>
        <w:t xml:space="preserve"> Entre seis y veinticuatro meses. El tercer dibujo es una línea de tiempo: la reparación, los seis meses, los veinticuatro, y en ese tramo, una fisura nueva junto al parche. El propietario la ve y concluye, con toda lógica, que la reparación fue mala. </w:t>
      </w:r>
      <w:r>
        <w:rPr>
          <w:rFonts w:ascii="Segoe UI" w:cs="Segoe UI" w:eastAsia="Segoe UI" w:hAnsi="Segoe UI"/>
          <w:b/>
          <w:bCs/>
          <w:color w:val="3A342C"/>
          <w:sz w:val="23"/>
          <w:szCs w:val="23"/>
        </w:rPr>
        <w:t xml:space="preserve">Y no lo fue: estaba incompleta.</w:t>
      </w:r>
      <w:r>
        <w:rPr>
          <w:rFonts w:ascii="Segoe UI" w:cs="Segoe UI" w:eastAsia="Segoe UI" w:hAnsi="Segoe UI"/>
          <w:color w:val="3A342C"/>
          <w:sz w:val="23"/>
          <w:szCs w:val="23"/>
        </w:rPr>
        <w:t xml:space="preserve"> El mortero, la mano de obra y el curado pueden ser impecables.</w:t>
      </w:r>
    </w:p>
    <w:p>
      <w:pPr>
        <w:spacing w:after="160" w:line="360"/>
      </w:pPr>
      <w:r>
        <w:rPr>
          <w:rFonts w:ascii="Segoe UI" w:cs="Segoe UI" w:eastAsia="Segoe UI" w:hAnsi="Segoe UI"/>
          <w:b/>
          <w:bCs/>
          <w:color w:val="3A342C"/>
          <w:sz w:val="23"/>
          <w:szCs w:val="23"/>
        </w:rPr>
        <w:t xml:space="preserve">Cuatro: cuándo no pasa.</w:t>
      </w:r>
      <w:r>
        <w:rPr>
          <w:rFonts w:ascii="Segoe UI" w:cs="Segoe UI" w:eastAsia="Segoe UI" w:hAnsi="Segoe UI"/>
          <w:color w:val="3A342C"/>
          <w:sz w:val="23"/>
          <w:szCs w:val="23"/>
        </w:rPr>
        <w:t xml:space="preserve"> Con carbonatación pura y sin cloruros no hay ánodo incipiente. El cuarto dibujo muestra la barra uniforme, sin manchas. ¿Por qué? Porque el hormigón contiguo, aunque esté carbonatado en superficie, deja la barra pasivada si se saneó hasta hormigón alcalino. No hay diferencia de potencial que mantener.</w:t>
      </w:r>
    </w:p>
    <w:p>
      <w:pPr>
        <w:spacing w:after="160" w:line="360"/>
      </w:pPr>
      <w:r>
        <w:rPr>
          <w:rFonts w:ascii="Segoe UI" w:cs="Segoe UI" w:eastAsia="Segoe UI" w:hAnsi="Segoe UI"/>
          <w:color w:val="3A342C"/>
          <w:sz w:val="23"/>
          <w:szCs w:val="23"/>
        </w:rPr>
        <w:t xml:space="preserve">La franja inferior da las dos salidas. </w:t>
      </w:r>
      <w:r>
        <w:rPr>
          <w:rFonts w:ascii="Segoe UI" w:cs="Segoe UI" w:eastAsia="Segoe UI" w:hAnsi="Segoe UI"/>
          <w:b/>
          <w:bCs/>
          <w:color w:val="3A342C"/>
          <w:sz w:val="23"/>
          <w:szCs w:val="23"/>
        </w:rPr>
        <w:t xml:space="preserve">Extender el saneo hasta eliminar el gradiente</w:t>
      </w:r>
      <w:r>
        <w:rPr>
          <w:rFonts w:ascii="Segoe UI" w:cs="Segoe UI" w:eastAsia="Segoe UI" w:hAnsi="Segoe UI"/>
          <w:color w:val="3A342C"/>
          <w:sz w:val="23"/>
          <w:szCs w:val="23"/>
        </w:rPr>
        <w:t xml:space="preserve">, es decir, picar hasta donde el cloruro deja de ser un problema, que es el contorno de menos doscientos milivoltios. </w:t>
      </w:r>
      <w:r>
        <w:rPr>
          <w:rFonts w:ascii="Segoe UI" w:cs="Segoe UI" w:eastAsia="Segoe UI" w:hAnsi="Segoe UI"/>
          <w:b/>
          <w:bCs/>
          <w:color w:val="3A342C"/>
          <w:sz w:val="23"/>
          <w:szCs w:val="23"/>
        </w:rPr>
        <w:t xml:space="preserve">O poner ánodos galvánicos en el perímetro</w:t>
      </w:r>
      <w:r>
        <w:rPr>
          <w:rFonts w:ascii="Segoe UI" w:cs="Segoe UI" w:eastAsia="Segoe UI" w:hAnsi="Segoe UI"/>
          <w:color w:val="3A342C"/>
          <w:sz w:val="23"/>
          <w:szCs w:val="23"/>
        </w:rPr>
        <w:t xml:space="preserve">, piezas de zinc que se corroen en lugar del acero. Las vamos a comparar con números en el caso.</w:t>
      </w:r>
    </w:p>
    <w:p>
      <w:pPr>
        <w:spacing w:after="160" w:line="360"/>
      </w:pPr>
      <w:r>
        <w:rPr>
          <w:rFonts w:ascii="Segoe UI" w:cs="Segoe UI" w:eastAsia="Segoe UI" w:hAnsi="Segoe UI"/>
          <w:color w:val="3A342C"/>
          <w:sz w:val="23"/>
          <w:szCs w:val="23"/>
        </w:rPr>
        <w:t xml:space="preserve">Les pido que piensen en la pregunta de apertura. Si alguno recordó una reparación que falló en el borde, ahora tienen la explicación. Y les adelanto algo incómodo: </w:t>
      </w:r>
      <w:r>
        <w:rPr>
          <w:rFonts w:ascii="Segoe UI" w:cs="Segoe UI" w:eastAsia="Segoe UI" w:hAnsi="Segoe UI"/>
          <w:b/>
          <w:bCs/>
          <w:color w:val="3A342C"/>
          <w:sz w:val="23"/>
          <w:szCs w:val="23"/>
        </w:rPr>
        <w:t xml:space="preserve">casi ningún pliego en Bolivia menciona este efecto.</w:t>
      </w:r>
      <w:r>
        <w:rPr>
          <w:rFonts w:ascii="Segoe UI" w:cs="Segoe UI" w:eastAsia="Segoe UI" w:hAnsi="Segoe UI"/>
          <w:color w:val="3A342C"/>
          <w:sz w:val="23"/>
          <w:szCs w:val="23"/>
        </w:rPr>
        <w:t xml:space="preserve"> Ustedes ya pueden hacerlo.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Es el contenido más diferenciador de la clase. Casi ningún curso local lo trata y explica la mitad de las reparaciones fallidas.</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6" descr="Miniatura de la lámina 16: Limpiar, complementar o sustituir la barra" title="Lámin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16 de 40</w:t>
            </w:r>
          </w:p>
          <w:p>
            <w:pPr>
              <w:keepNext/>
              <w:spacing w:after="30"/>
            </w:pPr>
            <w:r>
              <w:rPr>
                <w:rFonts w:ascii="Segoe UI" w:cs="Segoe UI" w:eastAsia="Segoe UI" w:hAnsi="Segoe UI"/>
                <w:color w:val="CFC7B8"/>
                <w:spacing w:val="30"/>
                <w:sz w:val="15"/>
                <w:szCs w:val="15"/>
              </w:rPr>
              <w:t xml:space="preserve">PARTE 2 · LA PREPARACIÓN DEL ACERO</w:t>
            </w:r>
          </w:p>
          <w:p>
            <w:pPr>
              <w:keepNext/>
              <w:spacing w:after="50"/>
            </w:pPr>
            <w:r>
              <w:rPr>
                <w:rFonts w:ascii="Bahnschrift SemiBold" w:cs="Bahnschrift SemiBold" w:eastAsia="Bahnschrift SemiBold" w:hAnsi="Bahnschrift SemiBold"/>
                <w:color w:val="FFFFFF"/>
                <w:sz w:val="28"/>
                <w:szCs w:val="28"/>
              </w:rPr>
              <w:t xml:space="preserve">Limpiar, complementar o sustituir la barra</w:t>
            </w:r>
          </w:p>
          <w:p>
            <w:pPr>
              <w:keepNext/>
            </w:pPr>
            <w:r>
              <w:rPr>
                <w:rFonts w:ascii="Segoe UI" w:cs="Segoe UI" w:eastAsia="Segoe UI" w:hAnsi="Segoe UI"/>
                <w:color w:val="CFC7B8"/>
                <w:sz w:val="17"/>
                <w:szCs w:val="17"/>
              </w:rPr>
              <w:t xml:space="preserve">Lectura ≈ 3:31 · acumulado 45:13 · 386 palabras</w:t>
            </w:r>
          </w:p>
        </w:tc>
      </w:tr>
    </w:tbl>
    <w:p>
      <w:pPr>
        <w:spacing w:after="100"/>
      </w:pPr>
    </w:p>
    <w:p>
      <w:pPr>
        <w:spacing w:after="160" w:line="360"/>
      </w:pPr>
      <w:r>
        <w:rPr>
          <w:rFonts w:ascii="Segoe UI" w:cs="Segoe UI" w:eastAsia="Segoe UI" w:hAnsi="Segoe UI"/>
          <w:color w:val="3A342C"/>
          <w:sz w:val="23"/>
          <w:szCs w:val="23"/>
        </w:rPr>
        <w:t xml:space="preserve">Con el hueco abierto queda la barra a la vista. ¿Qué se hace con ella? Tres decisiones posibles según cuánta sección ha perdido, y una condición previa. Debajo de cada tarjeta hay un dibujo.</w:t>
      </w:r>
    </w:p>
    <w:p>
      <w:pPr>
        <w:spacing w:after="160" w:line="360"/>
      </w:pPr>
      <w:r>
        <w:rPr>
          <w:rFonts w:ascii="Segoe UI" w:cs="Segoe UI" w:eastAsia="Segoe UI" w:hAnsi="Segoe UI"/>
          <w:b/>
          <w:bCs/>
          <w:color w:val="3A342C"/>
          <w:sz w:val="23"/>
          <w:szCs w:val="23"/>
        </w:rPr>
        <w:t xml:space="preserve">La condición previa: el grado de limpieza Sa dos y medio.</w:t>
      </w:r>
      <w:r>
        <w:rPr>
          <w:rFonts w:ascii="Segoe UI" w:cs="Segoe UI" w:eastAsia="Segoe UI" w:hAnsi="Segoe UI"/>
          <w:color w:val="3A342C"/>
          <w:sz w:val="23"/>
          <w:szCs w:val="23"/>
        </w:rPr>
        <w:t xml:space="preserve"> Es la nomenclatura de la norma ISO 8501: chorro abrasivo hasta metal casi blanco, sin óxido suelto, sin escamas y sin restos de mortero carbonatado entre las corrugas. El dibujo muestra una barra roja y granulosa a la izquierda y, después de la flecha, la misma barra en gris limpio. Si no se limpia, el mortero nuevo encierra óxido, y el óxido sigue trabajando.</w:t>
      </w:r>
    </w:p>
    <w:p>
      <w:pPr>
        <w:spacing w:after="160" w:line="360"/>
      </w:pPr>
      <w:r>
        <w:rPr>
          <w:rFonts w:ascii="Segoe UI" w:cs="Segoe UI" w:eastAsia="Segoe UI" w:hAnsi="Segoe UI"/>
          <w:b/>
          <w:bCs/>
          <w:color w:val="3A342C"/>
          <w:sz w:val="23"/>
          <w:szCs w:val="23"/>
        </w:rPr>
        <w:t xml:space="preserve">Menos del diez por ciento de pérdida: se limpia y se repone.</w:t>
      </w:r>
      <w:r>
        <w:rPr>
          <w:rFonts w:ascii="Segoe UI" w:cs="Segoe UI" w:eastAsia="Segoe UI" w:hAnsi="Segoe UI"/>
          <w:color w:val="3A342C"/>
          <w:sz w:val="23"/>
          <w:szCs w:val="23"/>
        </w:rPr>
        <w:t xml:space="preserve"> En el dibujo, una barra con dos pequeñas picaduras. Basta limpiar, pasivar si procede y recuperar el recubrimiento con mortero.</w:t>
      </w:r>
    </w:p>
    <w:p>
      <w:pPr>
        <w:spacing w:after="160" w:line="360"/>
      </w:pPr>
      <w:r>
        <w:rPr>
          <w:rFonts w:ascii="Segoe UI" w:cs="Segoe UI" w:eastAsia="Segoe UI" w:hAnsi="Segoe UI"/>
          <w:b/>
          <w:bCs/>
          <w:color w:val="3A342C"/>
          <w:sz w:val="23"/>
          <w:szCs w:val="23"/>
        </w:rPr>
        <w:t xml:space="preserve">Entre el diez y el veinticinco por ciento: se complementa.</w:t>
      </w:r>
      <w:r>
        <w:rPr>
          <w:rFonts w:ascii="Segoe UI" w:cs="Segoe UI" w:eastAsia="Segoe UI" w:hAnsi="Segoe UI"/>
          <w:color w:val="3A342C"/>
          <w:sz w:val="23"/>
          <w:szCs w:val="23"/>
        </w:rPr>
        <w:t xml:space="preserve"> Se añade armadura nueva, solapada con la existente, con la longitud de solape que exija la norma vigente. El dibujo muestra la barra nueva, dorada, junto a la vieja, con la cota del solape.</w:t>
      </w:r>
    </w:p>
    <w:p>
      <w:pPr>
        <w:spacing w:after="160" w:line="360"/>
      </w:pPr>
      <w:r>
        <w:rPr>
          <w:rFonts w:ascii="Segoe UI" w:cs="Segoe UI" w:eastAsia="Segoe UI" w:hAnsi="Segoe UI"/>
          <w:b/>
          <w:bCs/>
          <w:color w:val="3A342C"/>
          <w:sz w:val="23"/>
          <w:szCs w:val="23"/>
        </w:rPr>
        <w:t xml:space="preserve">Más del veinticinco por ciento: se sustituye.</w:t>
      </w:r>
      <w:r>
        <w:rPr>
          <w:rFonts w:ascii="Segoe UI" w:cs="Segoe UI" w:eastAsia="Segoe UI" w:hAnsi="Segoe UI"/>
          <w:color w:val="3A342C"/>
          <w:sz w:val="23"/>
          <w:szCs w:val="23"/>
        </w:rPr>
        <w:t xml:space="preserve"> La barra ya no cuenta. Se corta, se retira y se repone. El dibujo marca los dos cortes en rojo. Y una advertencia muy seria: </w:t>
      </w:r>
      <w:r>
        <w:rPr>
          <w:rFonts w:ascii="Segoe UI" w:cs="Segoe UI" w:eastAsia="Segoe UI" w:hAnsi="Segoe UI"/>
          <w:b/>
          <w:bCs/>
          <w:color w:val="3A342C"/>
          <w:sz w:val="23"/>
          <w:szCs w:val="23"/>
        </w:rPr>
        <w:t xml:space="preserve">con apeo previo si el elemento está cargado.</w:t>
      </w:r>
      <w:r>
        <w:rPr>
          <w:rFonts w:ascii="Segoe UI" w:cs="Segoe UI" w:eastAsia="Segoe UI" w:hAnsi="Segoe UI"/>
          <w:color w:val="3A342C"/>
          <w:sz w:val="23"/>
          <w:szCs w:val="23"/>
        </w:rPr>
        <w:t xml:space="preserve"> Cortar una barra de una viga en servicio sin apear es redistribuir la carga sobre lo que queda, y eso puede ser lo último que haga esa viga.</w:t>
      </w:r>
    </w:p>
    <w:p>
      <w:pPr>
        <w:spacing w:after="160" w:line="360"/>
      </w:pPr>
      <w:r>
        <w:rPr>
          <w:rFonts w:ascii="Segoe UI" w:cs="Segoe UI" w:eastAsia="Segoe UI" w:hAnsi="Segoe UI"/>
          <w:color w:val="3A342C"/>
          <w:sz w:val="23"/>
          <w:szCs w:val="23"/>
        </w:rPr>
        <w:t xml:space="preserve">Ahora, la franja inferior, que es una lección de honestidad profesional: </w:t>
      </w:r>
      <w:r>
        <w:rPr>
          <w:rFonts w:ascii="Segoe UI" w:cs="Segoe UI" w:eastAsia="Segoe UI" w:hAnsi="Segoe UI"/>
          <w:b/>
          <w:bCs/>
          <w:color w:val="3A342C"/>
          <w:sz w:val="23"/>
          <w:szCs w:val="23"/>
        </w:rPr>
        <w:t xml:space="preserve">los umbrales del diez y el veinticinco por ciento son criterio de buena práctica, no artículo de norma.</w:t>
      </w:r>
      <w:r>
        <w:rPr>
          <w:rFonts w:ascii="Segoe UI" w:cs="Segoe UI" w:eastAsia="Segoe UI" w:hAnsi="Segoe UI"/>
          <w:color w:val="3A342C"/>
          <w:sz w:val="23"/>
          <w:szCs w:val="23"/>
        </w:rPr>
        <w:t xml:space="preserve"> No hay una norma que diga «al veinticinco por ciento se sustituye». Lo que sí se puede, y se debe, es declararlos en el pliego y justificarlos con el recálculo del elemento.</w:t>
      </w:r>
    </w:p>
    <w:p>
      <w:pPr>
        <w:spacing w:after="160" w:line="360"/>
      </w:pPr>
      <w:r>
        <w:rPr>
          <w:rFonts w:ascii="Segoe UI" w:cs="Segoe UI" w:eastAsia="Segoe UI" w:hAnsi="Segoe UI"/>
          <w:color w:val="3A342C"/>
          <w:sz w:val="23"/>
          <w:szCs w:val="23"/>
        </w:rPr>
        <w:t xml:space="preserve">Lo que no se puede es decidirlo en obra, con el tajo abierto, el contratista esperando y sin criterio escrito. En ese momento cualquier decisión es improvisada, y cuesta dinero en cualquiera de los dos sentidos.</w:t>
      </w:r>
    </w:p>
    <w:p>
      <w:pPr>
        <w:spacing w:after="160" w:line="360"/>
      </w:pPr>
      <w:r>
        <w:rPr>
          <w:rFonts w:ascii="Segoe UI" w:cs="Segoe UI" w:eastAsia="Segoe UI" w:hAnsi="Segoe UI"/>
          <w:color w:val="3A342C"/>
          <w:sz w:val="23"/>
          <w:szCs w:val="23"/>
        </w:rPr>
        <w:t xml:space="preserve">¿Y cómo se mide la pérdida? Con pie de rey, en tres puntos por barra descubierta, como vimos en la clase cinco. Ese diámetro residual es el que entra en el recálculo de la clase siete.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Decir claramente que el 10 y el 25 son práctica profesional. Es la clase de honestidad que distingue el curso.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7" descr="Miniatura de la lámina 17: Tres momentos del saneo que hay que fotografiar antes de tapar" title="Lámin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17 de 40</w:t>
            </w:r>
          </w:p>
          <w:p>
            <w:pPr>
              <w:keepNext/>
              <w:spacing w:after="30"/>
            </w:pPr>
            <w:r>
              <w:rPr>
                <w:rFonts w:ascii="Segoe UI" w:cs="Segoe UI" w:eastAsia="Segoe UI" w:hAnsi="Segoe UI"/>
                <w:color w:val="CFC7B8"/>
                <w:spacing w:val="30"/>
                <w:sz w:val="15"/>
                <w:szCs w:val="15"/>
              </w:rPr>
              <w:t xml:space="preserve">PARTE 2 · EL TAJO ABIERTO</w:t>
            </w:r>
          </w:p>
          <w:p>
            <w:pPr>
              <w:keepNext/>
              <w:spacing w:after="50"/>
            </w:pPr>
            <w:r>
              <w:rPr>
                <w:rFonts w:ascii="Bahnschrift SemiBold" w:cs="Bahnschrift SemiBold" w:eastAsia="Bahnschrift SemiBold" w:hAnsi="Bahnschrift SemiBold"/>
                <w:color w:val="FFFFFF"/>
                <w:sz w:val="28"/>
                <w:szCs w:val="28"/>
              </w:rPr>
              <w:t xml:space="preserve">Tres momentos del saneo que hay que fotografiar antes de tapar</w:t>
            </w:r>
          </w:p>
          <w:p>
            <w:pPr>
              <w:keepNext/>
            </w:pPr>
            <w:r>
              <w:rPr>
                <w:rFonts w:ascii="Segoe UI" w:cs="Segoe UI" w:eastAsia="Segoe UI" w:hAnsi="Segoe UI"/>
                <w:color w:val="CFC7B8"/>
                <w:sz w:val="17"/>
                <w:szCs w:val="17"/>
              </w:rPr>
              <w:t xml:space="preserve">Lectura ≈ 2:57 · acumulado 48:10 · 325 palabras</w:t>
            </w:r>
          </w:p>
        </w:tc>
      </w:tr>
    </w:tbl>
    <w:p>
      <w:pPr>
        <w:spacing w:after="100"/>
      </w:pPr>
    </w:p>
    <w:p>
      <w:pPr>
        <w:spacing w:after="160" w:line="360"/>
      </w:pPr>
      <w:r>
        <w:rPr>
          <w:rFonts w:ascii="Segoe UI" w:cs="Segoe UI" w:eastAsia="Segoe UI" w:hAnsi="Segoe UI"/>
          <w:color w:val="3A342C"/>
          <w:sz w:val="23"/>
          <w:szCs w:val="23"/>
        </w:rPr>
        <w:t xml:space="preserve">Antes de cerrar la parte dos, tres momentos del tajo abierto que hay que fotografiar antes de tapar. Los dibujos los muestran de cerca.</w:t>
      </w:r>
    </w:p>
    <w:p>
      <w:pPr>
        <w:spacing w:after="160" w:line="360"/>
      </w:pPr>
      <w:r>
        <w:rPr>
          <w:rFonts w:ascii="Segoe UI" w:cs="Segoe UI" w:eastAsia="Segoe UI" w:hAnsi="Segoe UI"/>
          <w:b/>
          <w:bCs/>
          <w:color w:val="3A342C"/>
          <w:sz w:val="23"/>
          <w:szCs w:val="23"/>
        </w:rPr>
        <w:t xml:space="preserve">Corte del perímetro.</w:t>
      </w:r>
      <w:r>
        <w:rPr>
          <w:rFonts w:ascii="Segoe UI" w:cs="Segoe UI" w:eastAsia="Segoe UI" w:hAnsi="Segoe UI"/>
          <w:color w:val="3A342C"/>
          <w:sz w:val="23"/>
          <w:szCs w:val="23"/>
        </w:rPr>
        <w:t xml:space="preserve"> El primer dibujo es el disco cortando la cara del hormigón, con la cota de diez a quince milímetros. La leyenda: canto recto, perpendicular a la cara. </w:t>
      </w:r>
      <w:r>
        <w:rPr>
          <w:rFonts w:ascii="Segoe UI" w:cs="Segoe UI" w:eastAsia="Segoe UI" w:hAnsi="Segoe UI"/>
          <w:b/>
          <w:bCs/>
          <w:color w:val="3A342C"/>
          <w:sz w:val="23"/>
          <w:szCs w:val="23"/>
        </w:rPr>
        <w:t xml:space="preserve">Es lo que impide que el borde del parche quede en filo y se desprenda</w:t>
      </w:r>
      <w:r>
        <w:rPr>
          <w:rFonts w:ascii="Segoe UI" w:cs="Segoe UI" w:eastAsia="Segoe UI" w:hAnsi="Segoe UI"/>
          <w:color w:val="3A342C"/>
          <w:sz w:val="23"/>
          <w:szCs w:val="23"/>
        </w:rPr>
        <w:t xml:space="preserve">, como vimos hace un momento.</w:t>
      </w:r>
    </w:p>
    <w:p>
      <w:pPr>
        <w:spacing w:after="160" w:line="360"/>
      </w:pPr>
      <w:r>
        <w:rPr>
          <w:rFonts w:ascii="Segoe UI" w:cs="Segoe UI" w:eastAsia="Segoe UI" w:hAnsi="Segoe UI"/>
          <w:b/>
          <w:bCs/>
          <w:color w:val="3A342C"/>
          <w:sz w:val="23"/>
          <w:szCs w:val="23"/>
        </w:rPr>
        <w:t xml:space="preserve">Preparación del soporte.</w:t>
      </w:r>
      <w:r>
        <w:rPr>
          <w:rFonts w:ascii="Segoe UI" w:cs="Segoe UI" w:eastAsia="Segoe UI" w:hAnsi="Segoe UI"/>
          <w:color w:val="3A342C"/>
          <w:sz w:val="23"/>
          <w:szCs w:val="23"/>
        </w:rPr>
        <w:t xml:space="preserve"> El segundo dibujo es la superficie después de picar: rugosa, con el árido a la vista. Dos leyendas. Arriba: árido a la vista, sin lechada ni polvo. Debajo, en azul: </w:t>
      </w:r>
      <w:r>
        <w:rPr>
          <w:rFonts w:ascii="Segoe UI" w:cs="Segoe UI" w:eastAsia="Segoe UI" w:hAnsi="Segoe UI"/>
          <w:b/>
          <w:bCs/>
          <w:color w:val="3A342C"/>
          <w:sz w:val="23"/>
          <w:szCs w:val="23"/>
        </w:rPr>
        <w:t xml:space="preserve">saturado con superficie seca.</w:t>
      </w:r>
      <w:r>
        <w:rPr>
          <w:rFonts w:ascii="Segoe UI" w:cs="Segoe UI" w:eastAsia="Segoe UI" w:hAnsi="Segoe UI"/>
          <w:color w:val="3A342C"/>
          <w:sz w:val="23"/>
          <w:szCs w:val="23"/>
        </w:rPr>
        <w:t xml:space="preserve"> Es la condición de humedad que piden casi todos los morteros cementosos: el poro lleno de agua para que no le robe agua al mortero, pero sin película de agua en la superficie que impida la adherencia. Y la leyenda de abajo: </w:t>
      </w:r>
      <w:r>
        <w:rPr>
          <w:rFonts w:ascii="Segoe UI" w:cs="Segoe UI" w:eastAsia="Segoe UI" w:hAnsi="Segoe UI"/>
          <w:b/>
          <w:bCs/>
          <w:color w:val="3A342C"/>
          <w:sz w:val="23"/>
          <w:szCs w:val="23"/>
        </w:rPr>
        <w:t xml:space="preserve">la adherencia se gana aquí y no se recupera después.</w:t>
      </w:r>
    </w:p>
    <w:p>
      <w:pPr>
        <w:spacing w:after="160" w:line="360"/>
      </w:pPr>
      <w:r>
        <w:rPr>
          <w:rFonts w:ascii="Segoe UI" w:cs="Segoe UI" w:eastAsia="Segoe UI" w:hAnsi="Segoe UI"/>
          <w:b/>
          <w:bCs/>
          <w:color w:val="3A342C"/>
          <w:sz w:val="23"/>
          <w:szCs w:val="23"/>
        </w:rPr>
        <w:t xml:space="preserve">Trabajo sobre el acero.</w:t>
      </w:r>
      <w:r>
        <w:rPr>
          <w:rFonts w:ascii="Segoe UI" w:cs="Segoe UI" w:eastAsia="Segoe UI" w:hAnsi="Segoe UI"/>
          <w:color w:val="3A342C"/>
          <w:sz w:val="23"/>
          <w:szCs w:val="23"/>
        </w:rPr>
        <w:t xml:space="preserve"> El tercer dibujo es un pie de rey midiendo una barra descubierta: diámetro residual. La leyenda: </w:t>
      </w:r>
      <w:r>
        <w:rPr>
          <w:rFonts w:ascii="Segoe UI" w:cs="Segoe UI" w:eastAsia="Segoe UI" w:hAnsi="Segoe UI"/>
          <w:b/>
          <w:bCs/>
          <w:color w:val="3A342C"/>
          <w:sz w:val="23"/>
          <w:szCs w:val="23"/>
        </w:rPr>
        <w:t xml:space="preserve">tres medidas por barra descubierta, antes de que llegue el mortero.</w:t>
      </w:r>
      <w:r>
        <w:rPr>
          <w:rFonts w:ascii="Segoe UI" w:cs="Segoe UI" w:eastAsia="Segoe UI" w:hAnsi="Segoe UI"/>
          <w:color w:val="3A342C"/>
          <w:sz w:val="23"/>
          <w:szCs w:val="23"/>
        </w:rPr>
        <w:t xml:space="preserve"> Con la limpieza hecha, porque medir sobre óxido da un diámetro falso.</w:t>
      </w:r>
    </w:p>
    <w:p>
      <w:pPr>
        <w:spacing w:after="160" w:line="360"/>
      </w:pPr>
      <w:r>
        <w:rPr>
          <w:rFonts w:ascii="Segoe UI" w:cs="Segoe UI" w:eastAsia="Segoe UI" w:hAnsi="Segoe UI"/>
          <w:color w:val="3A342C"/>
          <w:sz w:val="23"/>
          <w:szCs w:val="23"/>
        </w:rPr>
        <w:t xml:space="preserve">La franja inferior introduce un concepto que desarrollaremos en la parte cuatro: </w:t>
      </w:r>
      <w:r>
        <w:rPr>
          <w:rFonts w:ascii="Segoe UI" w:cs="Segoe UI" w:eastAsia="Segoe UI" w:hAnsi="Segoe UI"/>
          <w:b/>
          <w:bCs/>
          <w:color w:val="3A342C"/>
          <w:sz w:val="23"/>
          <w:szCs w:val="23"/>
        </w:rPr>
        <w:t xml:space="preserve">los tres son puntos de parada.</w:t>
      </w:r>
      <w:r>
        <w:rPr>
          <w:rFonts w:ascii="Segoe UI" w:cs="Segoe UI" w:eastAsia="Segoe UI" w:hAnsi="Segoe UI"/>
          <w:color w:val="3A342C"/>
          <w:sz w:val="23"/>
          <w:szCs w:val="23"/>
        </w:rPr>
        <w:t xml:space="preserve"> El tajo no avanza hasta que están fotografiados y aceptados. </w:t>
      </w:r>
      <w:r>
        <w:rPr>
          <w:rFonts w:ascii="Segoe UI" w:cs="Segoe UI" w:eastAsia="Segoe UI" w:hAnsi="Segoe UI"/>
          <w:b/>
          <w:bCs/>
          <w:color w:val="3A342C"/>
          <w:sz w:val="23"/>
          <w:szCs w:val="23"/>
        </w:rPr>
        <w:t xml:space="preserve">Después de tapar ya no se puede comprobar nada.</w:t>
      </w:r>
    </w:p>
    <w:p>
      <w:pPr>
        <w:spacing w:after="160" w:line="360"/>
      </w:pPr>
      <w:r>
        <w:rPr>
          <w:rFonts w:ascii="Segoe UI" w:cs="Segoe UI" w:eastAsia="Segoe UI" w:hAnsi="Segoe UI"/>
          <w:color w:val="3A342C"/>
          <w:sz w:val="23"/>
          <w:szCs w:val="23"/>
        </w:rPr>
        <w:t xml:space="preserve">Piensen en esto desde el punto de vista de un perito que llega dos años después porque la reparación falló. Lo primero que va a pedir son las fotos de estos tres momentos. Si existen y están bien, la discusión es corta. Si no existen, nadie puede demostrar nada, y el que firmó la recepción queda expuesto.</w:t>
      </w:r>
    </w:p>
    <w:p>
      <w:pPr>
        <w:spacing w:after="160" w:line="360"/>
      </w:pPr>
      <w:r>
        <w:rPr>
          <w:rFonts w:ascii="Segoe UI" w:cs="Segoe UI" w:eastAsia="Segoe UI" w:hAnsi="Segoe UI"/>
          <w:color w:val="3A342C"/>
          <w:sz w:val="23"/>
          <w:szCs w:val="23"/>
        </w:rPr>
        <w:t xml:space="preserve">Con esto cerramos la parte dos. En el mapa de la clase estamos en el paso tres, el saneo. Vamos al paso cuatro: el material.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El concepto de punto de parada se desarrolla en la parte 4. Aquí se introduce.</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8" descr="Miniatura de la lámina 18: Los materiales y su compatibilidad" title="Lámin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18 de 40</w:t>
            </w:r>
          </w:p>
          <w:p>
            <w:pPr>
              <w:keepNext/>
              <w:spacing w:after="30"/>
            </w:pPr>
            <w:r>
              <w:rPr>
                <w:rFonts w:ascii="Segoe UI" w:cs="Segoe UI" w:eastAsia="Segoe UI" w:hAnsi="Segoe UI"/>
                <w:color w:val="CFC7B8"/>
                <w:spacing w:val="30"/>
                <w:sz w:val="15"/>
                <w:szCs w:val="15"/>
              </w:rPr>
              <w:t xml:space="preserve">PARTE 3</w:t>
            </w:r>
          </w:p>
          <w:p>
            <w:pPr>
              <w:keepNext/>
              <w:spacing w:after="50"/>
            </w:pPr>
            <w:r>
              <w:rPr>
                <w:rFonts w:ascii="Bahnschrift SemiBold" w:cs="Bahnschrift SemiBold" w:eastAsia="Bahnschrift SemiBold" w:hAnsi="Bahnschrift SemiBold"/>
                <w:color w:val="FFFFFF"/>
                <w:sz w:val="28"/>
                <w:szCs w:val="28"/>
              </w:rPr>
              <w:t xml:space="preserve">Los materiales y su compatibilidad</w:t>
            </w:r>
          </w:p>
          <w:p>
            <w:pPr>
              <w:keepNext/>
            </w:pPr>
            <w:r>
              <w:rPr>
                <w:rFonts w:ascii="Segoe UI" w:cs="Segoe UI" w:eastAsia="Segoe UI" w:hAnsi="Segoe UI"/>
                <w:color w:val="CFC7B8"/>
                <w:sz w:val="17"/>
                <w:szCs w:val="17"/>
              </w:rPr>
              <w:t xml:space="preserve">Lectura ≈ 1:51 · acumulado 50:01 · 203 palabras</w:t>
            </w:r>
          </w:p>
        </w:tc>
      </w:tr>
    </w:tbl>
    <w:p>
      <w:pPr>
        <w:spacing w:after="100"/>
      </w:pPr>
    </w:p>
    <w:p>
      <w:pPr>
        <w:spacing w:after="160" w:line="360"/>
      </w:pPr>
      <w:r>
        <w:rPr>
          <w:rFonts w:ascii="Segoe UI" w:cs="Segoe UI" w:eastAsia="Segoe UI" w:hAnsi="Segoe UI"/>
          <w:color w:val="3A342C"/>
          <w:sz w:val="23"/>
          <w:szCs w:val="23"/>
        </w:rPr>
        <w:t xml:space="preserve">Parte tres: los materiales y su compatibilidad.</w:t>
      </w:r>
    </w:p>
    <w:p>
      <w:pPr>
        <w:spacing w:after="160" w:line="360"/>
      </w:pPr>
      <w:r>
        <w:rPr>
          <w:rFonts w:ascii="Segoe UI" w:cs="Segoe UI" w:eastAsia="Segoe UI" w:hAnsi="Segoe UI"/>
          <w:color w:val="3A342C"/>
          <w:sz w:val="23"/>
          <w:szCs w:val="23"/>
        </w:rPr>
        <w:t xml:space="preserve">El subtítulo lleva la idea más contraintuitiva de la clase: </w:t>
      </w:r>
      <w:r>
        <w:rPr>
          <w:rFonts w:ascii="Segoe UI" w:cs="Segoe UI" w:eastAsia="Segoe UI" w:hAnsi="Segoe UI"/>
          <w:b/>
          <w:bCs/>
          <w:color w:val="3A342C"/>
          <w:sz w:val="23"/>
          <w:szCs w:val="23"/>
        </w:rPr>
        <w:t xml:space="preserve">un mortero no se elige por resistencia; se elige por clase y por parecerse al soporte.</w:t>
      </w:r>
      <w:r>
        <w:rPr>
          <w:rFonts w:ascii="Segoe UI" w:cs="Segoe UI" w:eastAsia="Segoe UI" w:hAnsi="Segoe UI"/>
          <w:color w:val="3A342C"/>
          <w:sz w:val="23"/>
          <w:szCs w:val="23"/>
        </w:rPr>
        <w:t xml:space="preserve"> En obra, la costumbre es pedir el mortero más resistente que haya, como si más fuera siempre mejor. Vamos a ver que no lo es.</w:t>
      </w:r>
    </w:p>
    <w:p>
      <w:pPr>
        <w:spacing w:after="160" w:line="360"/>
      </w:pPr>
      <w:r>
        <w:rPr>
          <w:rFonts w:ascii="Segoe UI" w:cs="Segoe UI" w:eastAsia="Segoe UI" w:hAnsi="Segoe UI"/>
          <w:color w:val="3A342C"/>
          <w:sz w:val="23"/>
          <w:szCs w:val="23"/>
        </w:rPr>
        <w:t xml:space="preserve">Veremos tres cosas. Las clases de mortero de la EN 1504-3, que son las que hay que escribir en el pliego. La compatibilidad entre el mortero y el hormigón que se queda, con cuatro propiedades que conviene comparar. Y dos familias de soluciones que resuelven lo que el mortero de mano no alcanza: las resinas, los ánodos galvánicos y la protección superficial.</w:t>
      </w:r>
    </w:p>
    <w:p>
      <w:pPr>
        <w:spacing w:after="160" w:line="360"/>
      </w:pPr>
      <w:r>
        <w:rPr>
          <w:rFonts w:ascii="Segoe UI" w:cs="Segoe UI" w:eastAsia="Segoe UI" w:hAnsi="Segoe UI"/>
          <w:color w:val="3A342C"/>
          <w:sz w:val="23"/>
          <w:szCs w:val="23"/>
        </w:rPr>
        <w:t xml:space="preserve">La fotografía de fondo es un operario trabajando de rodillas sobre una superficie preparada. Me gusta porque recuerda que </w:t>
      </w:r>
      <w:r>
        <w:rPr>
          <w:rFonts w:ascii="Segoe UI" w:cs="Segoe UI" w:eastAsia="Segoe UI" w:hAnsi="Segoe UI"/>
          <w:b/>
          <w:bCs/>
          <w:color w:val="3A342C"/>
          <w:sz w:val="23"/>
          <w:szCs w:val="23"/>
        </w:rPr>
        <w:t xml:space="preserve">el mejor material del mundo depende de la persona que lo aplica</w:t>
      </w:r>
      <w:r>
        <w:rPr>
          <w:rFonts w:ascii="Segoe UI" w:cs="Segoe UI" w:eastAsia="Segoe UI" w:hAnsi="Segoe UI"/>
          <w:color w:val="3A342C"/>
          <w:sz w:val="23"/>
          <w:szCs w:val="23"/>
        </w:rPr>
        <w:t xml:space="preserve">, y por eso la parte cuatro, la ejecución, existe.</w:t>
      </w:r>
    </w:p>
    <w:p>
      <w:pPr>
        <w:spacing w:after="160" w:line="360"/>
      </w:pPr>
      <w:r>
        <w:rPr>
          <w:rFonts w:ascii="Segoe UI" w:cs="Segoe UI" w:eastAsia="Segoe UI" w:hAnsi="Segoe UI"/>
          <w:color w:val="3A342C"/>
          <w:sz w:val="23"/>
          <w:szCs w:val="23"/>
        </w:rPr>
        <w:t xml:space="preserve">Y un apunte para el pliego: cada vez que escriban el nombre comercial de un mortero, pregúntense si podrían escribir en su lugar la clase y las propiedades que exigen. Si pueden, escriban eso. Si no pueden, todavía no saben qué están pidiendo.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Presentación de la parte 3.</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9" descr="Miniatura de la lámina 19: Cuatro clases, y solo dos sirven para un elemento estructural" title="Lámin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19 de 40</w:t>
            </w:r>
          </w:p>
          <w:p>
            <w:pPr>
              <w:keepNext/>
              <w:spacing w:after="30"/>
            </w:pPr>
            <w:r>
              <w:rPr>
                <w:rFonts w:ascii="Segoe UI" w:cs="Segoe UI" w:eastAsia="Segoe UI" w:hAnsi="Segoe UI"/>
                <w:color w:val="CFC7B8"/>
                <w:spacing w:val="30"/>
                <w:sz w:val="15"/>
                <w:szCs w:val="15"/>
              </w:rPr>
              <w:t xml:space="preserve">PARTE 3 · LAS CLASES DE MORTERO</w:t>
            </w:r>
          </w:p>
          <w:p>
            <w:pPr>
              <w:keepNext/>
              <w:spacing w:after="50"/>
            </w:pPr>
            <w:r>
              <w:rPr>
                <w:rFonts w:ascii="Bahnschrift SemiBold" w:cs="Bahnschrift SemiBold" w:eastAsia="Bahnschrift SemiBold" w:hAnsi="Bahnschrift SemiBold"/>
                <w:color w:val="FFFFFF"/>
                <w:sz w:val="28"/>
                <w:szCs w:val="28"/>
              </w:rPr>
              <w:t xml:space="preserve">Cuatro clases, y solo dos sirven para un elemento estructural</w:t>
            </w:r>
          </w:p>
          <w:p>
            <w:pPr>
              <w:keepNext/>
            </w:pPr>
            <w:r>
              <w:rPr>
                <w:rFonts w:ascii="Segoe UI" w:cs="Segoe UI" w:eastAsia="Segoe UI" w:hAnsi="Segoe UI"/>
                <w:color w:val="CFC7B8"/>
                <w:sz w:val="17"/>
                <w:szCs w:val="17"/>
              </w:rPr>
              <w:t xml:space="preserve">Lectura ≈ 2:52 · acumulado 52:53 · 316 palabras</w:t>
            </w:r>
          </w:p>
        </w:tc>
      </w:tr>
    </w:tbl>
    <w:p>
      <w:pPr>
        <w:spacing w:after="100"/>
      </w:pPr>
    </w:p>
    <w:p>
      <w:pPr>
        <w:spacing w:after="160" w:line="360"/>
      </w:pPr>
      <w:r>
        <w:rPr>
          <w:rFonts w:ascii="Segoe UI" w:cs="Segoe UI" w:eastAsia="Segoe UI" w:hAnsi="Segoe UI"/>
          <w:color w:val="3A342C"/>
          <w:sz w:val="23"/>
          <w:szCs w:val="23"/>
        </w:rPr>
        <w:t xml:space="preserve">La EN 1504-3 clasifica los morteros de reparación en cuatro clases, y el título ya les da la conclusión: </w:t>
      </w:r>
      <w:r>
        <w:rPr>
          <w:rFonts w:ascii="Segoe UI" w:cs="Segoe UI" w:eastAsia="Segoe UI" w:hAnsi="Segoe UI"/>
          <w:b/>
          <w:bCs/>
          <w:color w:val="3A342C"/>
          <w:sz w:val="23"/>
          <w:szCs w:val="23"/>
        </w:rPr>
        <w:t xml:space="preserve">solo dos sirven para un elemento estructural.</w:t>
      </w:r>
    </w:p>
    <w:p>
      <w:pPr>
        <w:spacing w:after="160" w:line="360"/>
      </w:pPr>
      <w:r>
        <w:rPr>
          <w:rFonts w:ascii="Segoe UI" w:cs="Segoe UI" w:eastAsia="Segoe UI" w:hAnsi="Segoe UI"/>
          <w:color w:val="3A342C"/>
          <w:sz w:val="23"/>
          <w:szCs w:val="23"/>
        </w:rPr>
        <w:t xml:space="preserve">Recorramos la tabla por columnas. </w:t>
      </w:r>
      <w:r>
        <w:rPr>
          <w:rFonts w:ascii="Segoe UI" w:cs="Segoe UI" w:eastAsia="Segoe UI" w:hAnsi="Segoe UI"/>
          <w:b/>
          <w:bCs/>
          <w:color w:val="3A342C"/>
          <w:sz w:val="23"/>
          <w:szCs w:val="23"/>
        </w:rPr>
        <w:t xml:space="preserve">R uno:</w:t>
      </w:r>
      <w:r>
        <w:rPr>
          <w:rFonts w:ascii="Segoe UI" w:cs="Segoe UI" w:eastAsia="Segoe UI" w:hAnsi="Segoe UI"/>
          <w:color w:val="3A342C"/>
          <w:sz w:val="23"/>
          <w:szCs w:val="23"/>
        </w:rPr>
        <w:t xml:space="preserve"> diez megapascales de compresión, cero coma ocho de adherencia, sin requisito de módulo. Es no estructural: relleno y regularización. </w:t>
      </w:r>
      <w:r>
        <w:rPr>
          <w:rFonts w:ascii="Segoe UI" w:cs="Segoe UI" w:eastAsia="Segoe UI" w:hAnsi="Segoe UI"/>
          <w:b/>
          <w:bCs/>
          <w:color w:val="3A342C"/>
          <w:sz w:val="23"/>
          <w:szCs w:val="23"/>
        </w:rPr>
        <w:t xml:space="preserve">R dos:</w:t>
      </w:r>
      <w:r>
        <w:rPr>
          <w:rFonts w:ascii="Segoe UI" w:cs="Segoe UI" w:eastAsia="Segoe UI" w:hAnsi="Segoe UI"/>
          <w:color w:val="3A342C"/>
          <w:sz w:val="23"/>
          <w:szCs w:val="23"/>
        </w:rPr>
        <w:t xml:space="preserve"> quince megapascales, cero coma ocho de adherencia, sin requisito de módulo. También no estructural: reposición de recubrimiento.</w:t>
      </w:r>
    </w:p>
    <w:p>
      <w:pPr>
        <w:spacing w:after="160" w:line="360"/>
      </w:pPr>
      <w:r>
        <w:rPr>
          <w:rFonts w:ascii="Segoe UI" w:cs="Segoe UI" w:eastAsia="Segoe UI" w:hAnsi="Segoe UI"/>
          <w:b/>
          <w:bCs/>
          <w:color w:val="3A342C"/>
          <w:sz w:val="23"/>
          <w:szCs w:val="23"/>
        </w:rPr>
        <w:t xml:space="preserve">R tres:</w:t>
      </w:r>
      <w:r>
        <w:rPr>
          <w:rFonts w:ascii="Segoe UI" w:cs="Segoe UI" w:eastAsia="Segoe UI" w:hAnsi="Segoe UI"/>
          <w:color w:val="3A342C"/>
          <w:sz w:val="23"/>
          <w:szCs w:val="23"/>
        </w:rPr>
        <w:t xml:space="preserve"> veinticinco megapascales, uno coma cinco de adherencia y un módulo de al menos quince gigapascales. Estructural. </w:t>
      </w:r>
      <w:r>
        <w:rPr>
          <w:rFonts w:ascii="Segoe UI" w:cs="Segoe UI" w:eastAsia="Segoe UI" w:hAnsi="Segoe UI"/>
          <w:b/>
          <w:bCs/>
          <w:color w:val="3A342C"/>
          <w:sz w:val="23"/>
          <w:szCs w:val="23"/>
        </w:rPr>
        <w:t xml:space="preserve">R cuatro:</w:t>
      </w:r>
      <w:r>
        <w:rPr>
          <w:rFonts w:ascii="Segoe UI" w:cs="Segoe UI" w:eastAsia="Segoe UI" w:hAnsi="Segoe UI"/>
          <w:color w:val="3A342C"/>
          <w:sz w:val="23"/>
          <w:szCs w:val="23"/>
        </w:rPr>
        <w:t xml:space="preserve"> cuarenta y cinco megapascales, dos de adherencia y un módulo de al menos veinte gigapascales. Estructural, con mayor exigencia.</w:t>
      </w:r>
    </w:p>
    <w:p>
      <w:pPr>
        <w:spacing w:after="160" w:line="360"/>
      </w:pPr>
      <w:r>
        <w:rPr>
          <w:rFonts w:ascii="Segoe UI" w:cs="Segoe UI" w:eastAsia="Segoe UI" w:hAnsi="Segoe UI"/>
          <w:color w:val="3A342C"/>
          <w:sz w:val="23"/>
          <w:szCs w:val="23"/>
        </w:rPr>
        <w:t xml:space="preserve">Fíjense que la diferencia entre lo estructural y lo no estructural no está solo en la compresión. </w:t>
      </w:r>
      <w:r>
        <w:rPr>
          <w:rFonts w:ascii="Segoe UI" w:cs="Segoe UI" w:eastAsia="Segoe UI" w:hAnsi="Segoe UI"/>
          <w:b/>
          <w:bCs/>
          <w:color w:val="3A342C"/>
          <w:sz w:val="23"/>
          <w:szCs w:val="23"/>
        </w:rPr>
        <w:t xml:space="preserve">Está en la adherencia y en el módulo.</w:t>
      </w:r>
      <w:r>
        <w:rPr>
          <w:rFonts w:ascii="Segoe UI" w:cs="Segoe UI" w:eastAsia="Segoe UI" w:hAnsi="Segoe UI"/>
          <w:color w:val="3A342C"/>
          <w:sz w:val="23"/>
          <w:szCs w:val="23"/>
        </w:rPr>
        <w:t xml:space="preserve"> Un mortero estructural tiene que pegarse con fuerza y tiene que ser lo bastante rígido para colaborar con el hormigón.</w:t>
      </w:r>
    </w:p>
    <w:p>
      <w:pPr>
        <w:spacing w:after="160" w:line="360"/>
      </w:pPr>
      <w:r>
        <w:rPr>
          <w:rFonts w:ascii="Segoe UI" w:cs="Segoe UI" w:eastAsia="Segoe UI" w:hAnsi="Segoe UI"/>
          <w:color w:val="3A342C"/>
          <w:sz w:val="23"/>
          <w:szCs w:val="23"/>
        </w:rPr>
        <w:t xml:space="preserve">La franja inferior señala la columna que más se ignora: </w:t>
      </w:r>
      <w:r>
        <w:rPr>
          <w:rFonts w:ascii="Segoe UI" w:cs="Segoe UI" w:eastAsia="Segoe UI" w:hAnsi="Segoe UI"/>
          <w:b/>
          <w:bCs/>
          <w:color w:val="3A342C"/>
          <w:sz w:val="23"/>
          <w:szCs w:val="23"/>
        </w:rPr>
        <w:t xml:space="preserve">la adherencia.</w:t>
      </w:r>
      <w:r>
        <w:rPr>
          <w:rFonts w:ascii="Segoe UI" w:cs="Segoe UI" w:eastAsia="Segoe UI" w:hAnsi="Segoe UI"/>
          <w:color w:val="3A342C"/>
          <w:sz w:val="23"/>
          <w:szCs w:val="23"/>
        </w:rPr>
        <w:t xml:space="preserve"> Un R cuatro con cuarenta y cinco megapascales de compresión y mala adherencia no repara nada. La resistencia del parche no sirve si el parche se despega del elemento que debía ayudar. Por eso la adherencia se comprueba en obra, con el ensayo de arrancamiento de la EN 1542, que veremos en la parte cuatro.</w:t>
      </w:r>
    </w:p>
    <w:p>
      <w:pPr>
        <w:spacing w:after="160" w:line="360"/>
      </w:pPr>
      <w:r>
        <w:rPr>
          <w:rFonts w:ascii="Segoe UI" w:cs="Segoe UI" w:eastAsia="Segoe UI" w:hAnsi="Segoe UI"/>
          <w:color w:val="3A342C"/>
          <w:sz w:val="23"/>
          <w:szCs w:val="23"/>
        </w:rPr>
        <w:t xml:space="preserve">La foto de la derecha es un saco de mortero de reparación vertiéndose para el amasado. Es el momento en que todo lo que está en la ficha técnica se convierte en realidad o no, según el agua que se le ponga y cómo se mezcle. </w:t>
      </w:r>
      <w:r>
        <w:rPr>
          <w:rFonts w:ascii="Segoe UI" w:cs="Segoe UI" w:eastAsia="Segoe UI" w:hAnsi="Segoe UI"/>
          <w:b/>
          <w:bCs/>
          <w:color w:val="3A342C"/>
          <w:sz w:val="23"/>
          <w:szCs w:val="23"/>
        </w:rPr>
        <w:t xml:space="preserve">El agua de amasado es la de la ficha, medida, no la que pide el operario para que sea más trabajable.</w:t>
      </w:r>
    </w:p>
    <w:p>
      <w:pPr>
        <w:spacing w:after="160" w:line="360"/>
      </w:pPr>
      <w:r>
        <w:rPr>
          <w:rFonts w:ascii="Segoe UI" w:cs="Segoe UI" w:eastAsia="Segoe UI" w:hAnsi="Segoe UI"/>
          <w:color w:val="3A342C"/>
          <w:sz w:val="23"/>
          <w:szCs w:val="23"/>
        </w:rPr>
        <w:t xml:space="preserve">Que fotografíen esta tabla. Es lo que hay que escribir en el pliego, la clase y no la marca, y es lo que casi nunca se escribe.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Que fotografíen la tabla. Es lo que hay que escribir en el pliego, y lo que casi nunca se escribe.</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0" descr="Miniatura de la lámina 20: El mortero tiene que parecerse al hormigón que repara, no superarlo" title="Lámin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20 de 40</w:t>
            </w:r>
          </w:p>
          <w:p>
            <w:pPr>
              <w:keepNext/>
              <w:spacing w:after="30"/>
            </w:pPr>
            <w:r>
              <w:rPr>
                <w:rFonts w:ascii="Segoe UI" w:cs="Segoe UI" w:eastAsia="Segoe UI" w:hAnsi="Segoe UI"/>
                <w:color w:val="CFC7B8"/>
                <w:spacing w:val="30"/>
                <w:sz w:val="15"/>
                <w:szCs w:val="15"/>
              </w:rPr>
              <w:t xml:space="preserve">PARTE 3 · LA COMPATIBILIDAD</w:t>
            </w:r>
          </w:p>
          <w:p>
            <w:pPr>
              <w:keepNext/>
              <w:spacing w:after="50"/>
            </w:pPr>
            <w:r>
              <w:rPr>
                <w:rFonts w:ascii="Bahnschrift SemiBold" w:cs="Bahnschrift SemiBold" w:eastAsia="Bahnschrift SemiBold" w:hAnsi="Bahnschrift SemiBold"/>
                <w:color w:val="FFFFFF"/>
                <w:sz w:val="28"/>
                <w:szCs w:val="28"/>
              </w:rPr>
              <w:t xml:space="preserve">El mortero tiene que parecerse al hormigón que repara, no superarlo</w:t>
            </w:r>
          </w:p>
          <w:p>
            <w:pPr>
              <w:keepNext/>
            </w:pPr>
            <w:r>
              <w:rPr>
                <w:rFonts w:ascii="Segoe UI" w:cs="Segoe UI" w:eastAsia="Segoe UI" w:hAnsi="Segoe UI"/>
                <w:color w:val="CFC7B8"/>
                <w:sz w:val="17"/>
                <w:szCs w:val="17"/>
              </w:rPr>
              <w:t xml:space="preserve">Lectura ≈ 3:21 · acumulado 56:14 · 368 palabras</w:t>
            </w:r>
          </w:p>
        </w:tc>
      </w:tr>
    </w:tbl>
    <w:p>
      <w:pPr>
        <w:spacing w:after="100"/>
      </w:pPr>
    </w:p>
    <w:p>
      <w:pPr>
        <w:spacing w:after="160" w:line="360"/>
      </w:pPr>
      <w:r>
        <w:rPr>
          <w:rFonts w:ascii="Segoe UI" w:cs="Segoe UI" w:eastAsia="Segoe UI" w:hAnsi="Segoe UI"/>
          <w:color w:val="3A342C"/>
          <w:sz w:val="23"/>
          <w:szCs w:val="23"/>
        </w:rPr>
        <w:t xml:space="preserve">Ya elegimos la clase. Ahora la compatibilidad. El título lo dice con claridad: </w:t>
      </w:r>
      <w:r>
        <w:rPr>
          <w:rFonts w:ascii="Segoe UI" w:cs="Segoe UI" w:eastAsia="Segoe UI" w:hAnsi="Segoe UI"/>
          <w:b/>
          <w:bCs/>
          <w:color w:val="3A342C"/>
          <w:sz w:val="23"/>
          <w:szCs w:val="23"/>
        </w:rPr>
        <w:t xml:space="preserve">el mortero tiene que parecerse al hormigón que repara, no superarlo.</w:t>
      </w:r>
      <w:r>
        <w:rPr>
          <w:rFonts w:ascii="Segoe UI" w:cs="Segoe UI" w:eastAsia="Segoe UI" w:hAnsi="Segoe UI"/>
          <w:color w:val="3A342C"/>
          <w:sz w:val="23"/>
          <w:szCs w:val="23"/>
        </w:rPr>
        <w:t xml:space="preserve"> Cuatro propiedades, cada una con su dibujo debajo.</w:t>
      </w:r>
    </w:p>
    <w:p>
      <w:pPr>
        <w:spacing w:after="160" w:line="360"/>
      </w:pPr>
      <w:r>
        <w:rPr>
          <w:rFonts w:ascii="Segoe UI" w:cs="Segoe UI" w:eastAsia="Segoe UI" w:hAnsi="Segoe UI"/>
          <w:b/>
          <w:bCs/>
          <w:color w:val="3A342C"/>
          <w:sz w:val="23"/>
          <w:szCs w:val="23"/>
        </w:rPr>
        <w:t xml:space="preserve">Módulo parecido.</w:t>
      </w:r>
      <w:r>
        <w:rPr>
          <w:rFonts w:ascii="Segoe UI" w:cs="Segoe UI" w:eastAsia="Segoe UI" w:hAnsi="Segoe UI"/>
          <w:color w:val="3A342C"/>
          <w:sz w:val="23"/>
          <w:szCs w:val="23"/>
        </w:rPr>
        <w:t xml:space="preserve"> Si el parche es mucho más rígido que el hormigón que lo rodea, atrae la carga y se la quita al hormigón contiguo. En el dibujo, las flechas de carga se desvían hacia el parche. Se concentran tensiones justo en la interfaz, que es donde menos conviene. </w:t>
      </w:r>
      <w:r>
        <w:rPr>
          <w:rFonts w:ascii="Segoe UI" w:cs="Segoe UI" w:eastAsia="Segoe UI" w:hAnsi="Segoe UI"/>
          <w:b/>
          <w:bCs/>
          <w:color w:val="3A342C"/>
          <w:sz w:val="23"/>
          <w:szCs w:val="23"/>
        </w:rPr>
        <w:t xml:space="preserve">El rígido atrae la carga.</w:t>
      </w:r>
    </w:p>
    <w:p>
      <w:pPr>
        <w:spacing w:after="160" w:line="360"/>
      </w:pPr>
      <w:r>
        <w:rPr>
          <w:rFonts w:ascii="Segoe UI" w:cs="Segoe UI" w:eastAsia="Segoe UI" w:hAnsi="Segoe UI"/>
          <w:b/>
          <w:bCs/>
          <w:color w:val="3A342C"/>
          <w:sz w:val="23"/>
          <w:szCs w:val="23"/>
        </w:rPr>
        <w:t xml:space="preserve">Retracción compensada.</w:t>
      </w:r>
      <w:r>
        <w:rPr>
          <w:rFonts w:ascii="Segoe UI" w:cs="Segoe UI" w:eastAsia="Segoe UI" w:hAnsi="Segoe UI"/>
          <w:color w:val="3A342C"/>
          <w:sz w:val="23"/>
          <w:szCs w:val="23"/>
        </w:rPr>
        <w:t xml:space="preserve"> Un mortero que retrae al endurecer tira de la interfaz y la fisura. El dibujo muestra las flechas tirando hacia el interior del parche y dos fisuras rojas en los bordes. Por eso los morteros de reparación llevan compensación de retracción, </w:t>
      </w:r>
      <w:r>
        <w:rPr>
          <w:rFonts w:ascii="Segoe UI" w:cs="Segoe UI" w:eastAsia="Segoe UI" w:hAnsi="Segoe UI"/>
          <w:b/>
          <w:bCs/>
          <w:color w:val="3A342C"/>
          <w:sz w:val="23"/>
          <w:szCs w:val="23"/>
        </w:rPr>
        <w:t xml:space="preserve">y por eso hay que curarlos</w:t>
      </w:r>
      <w:r>
        <w:rPr>
          <w:rFonts w:ascii="Segoe UI" w:cs="Segoe UI" w:eastAsia="Segoe UI" w:hAnsi="Segoe UI"/>
          <w:color w:val="3A342C"/>
          <w:sz w:val="23"/>
          <w:szCs w:val="23"/>
        </w:rPr>
        <w:t xml:space="preserve">, aunque la ficha diga que son de fraguado rápido.</w:t>
      </w:r>
    </w:p>
    <w:p>
      <w:pPr>
        <w:spacing w:after="160" w:line="360"/>
      </w:pPr>
      <w:r>
        <w:rPr>
          <w:rFonts w:ascii="Segoe UI" w:cs="Segoe UI" w:eastAsia="Segoe UI" w:hAnsi="Segoe UI"/>
          <w:b/>
          <w:bCs/>
          <w:color w:val="3A342C"/>
          <w:sz w:val="23"/>
          <w:szCs w:val="23"/>
        </w:rPr>
        <w:t xml:space="preserve">Permeabilidad parecida.</w:t>
      </w:r>
      <w:r>
        <w:rPr>
          <w:rFonts w:ascii="Segoe UI" w:cs="Segoe UI" w:eastAsia="Segoe UI" w:hAnsi="Segoe UI"/>
          <w:color w:val="3A342C"/>
          <w:sz w:val="23"/>
          <w:szCs w:val="23"/>
        </w:rPr>
        <w:t xml:space="preserve"> Si el parche es mucho más impermeable que el hormigón viejo, el agua que hay dentro del elemento ya no puede salir por el parche y sale por el lado. En el dibujo, las flechas azules rodean el parche. </w:t>
      </w:r>
      <w:r>
        <w:rPr>
          <w:rFonts w:ascii="Segoe UI" w:cs="Segoe UI" w:eastAsia="Segoe UI" w:hAnsi="Segoe UI"/>
          <w:b/>
          <w:bCs/>
          <w:color w:val="3A342C"/>
          <w:sz w:val="23"/>
          <w:szCs w:val="23"/>
        </w:rPr>
        <w:t xml:space="preserve">El agua arrastra el problema un palmo más allá</w:t>
      </w:r>
      <w:r>
        <w:rPr>
          <w:rFonts w:ascii="Segoe UI" w:cs="Segoe UI" w:eastAsia="Segoe UI" w:hAnsi="Segoe UI"/>
          <w:color w:val="3A342C"/>
          <w:sz w:val="23"/>
          <w:szCs w:val="23"/>
        </w:rPr>
        <w:t xml:space="preserve">, a hormigón que estaba sano.</w:t>
      </w:r>
    </w:p>
    <w:p>
      <w:pPr>
        <w:spacing w:after="160" w:line="360"/>
      </w:pPr>
      <w:r>
        <w:rPr>
          <w:rFonts w:ascii="Segoe UI" w:cs="Segoe UI" w:eastAsia="Segoe UI" w:hAnsi="Segoe UI"/>
          <w:b/>
          <w:bCs/>
          <w:color w:val="3A342C"/>
          <w:sz w:val="23"/>
          <w:szCs w:val="23"/>
        </w:rPr>
        <w:t xml:space="preserve">Dilatación parecida.</w:t>
      </w:r>
      <w:r>
        <w:rPr>
          <w:rFonts w:ascii="Segoe UI" w:cs="Segoe UI" w:eastAsia="Segoe UI" w:hAnsi="Segoe UI"/>
          <w:color w:val="3A342C"/>
          <w:sz w:val="23"/>
          <w:szCs w:val="23"/>
        </w:rPr>
        <w:t xml:space="preserve"> Coeficiente térmico similar. Si no, cada ciclo de día y noche trabaja la interfaz. El dibujo pone un sol y una luna, y las flechas de la dilatación. En el altiplano, con cuarenta grados de diferencia entre el mediodía al sol y la madrugada, esto no es teórico: </w:t>
      </w:r>
      <w:r>
        <w:rPr>
          <w:rFonts w:ascii="Segoe UI" w:cs="Segoe UI" w:eastAsia="Segoe UI" w:hAnsi="Segoe UI"/>
          <w:b/>
          <w:bCs/>
          <w:color w:val="3A342C"/>
          <w:sz w:val="23"/>
          <w:szCs w:val="23"/>
        </w:rPr>
        <w:t xml:space="preserve">cada día-noche trabaja la junta</w:t>
      </w:r>
      <w:r>
        <w:rPr>
          <w:rFonts w:ascii="Segoe UI" w:cs="Segoe UI" w:eastAsia="Segoe UI" w:hAnsi="Segoe UI"/>
          <w:color w:val="3A342C"/>
          <w:sz w:val="23"/>
          <w:szCs w:val="23"/>
        </w:rPr>
        <w:t xml:space="preserve">, hasta despegarla.</w:t>
      </w:r>
    </w:p>
    <w:p>
      <w:pPr>
        <w:spacing w:after="160" w:line="360"/>
      </w:pPr>
      <w:r>
        <w:rPr>
          <w:rFonts w:ascii="Segoe UI" w:cs="Segoe UI" w:eastAsia="Segoe UI" w:hAnsi="Segoe UI"/>
          <w:color w:val="3A342C"/>
          <w:sz w:val="23"/>
          <w:szCs w:val="23"/>
        </w:rPr>
        <w:t xml:space="preserve">Y la franja oscura de la derecha trae el dato del caso: en la nave Sector 4 se especifica un R cuatro </w:t>
      </w:r>
      <w:r>
        <w:rPr>
          <w:rFonts w:ascii="Segoe UI" w:cs="Segoe UI" w:eastAsia="Segoe UI" w:hAnsi="Segoe UI"/>
          <w:b/>
          <w:bCs/>
          <w:color w:val="3A342C"/>
          <w:sz w:val="23"/>
          <w:szCs w:val="23"/>
        </w:rPr>
        <w:t xml:space="preserve">con módulo no superior a veinte gigapascales.</w:t>
      </w:r>
      <w:r>
        <w:rPr>
          <w:rFonts w:ascii="Segoe UI" w:cs="Segoe UI" w:eastAsia="Segoe UI" w:hAnsi="Segoe UI"/>
          <w:color w:val="3A342C"/>
          <w:sz w:val="23"/>
          <w:szCs w:val="23"/>
        </w:rPr>
        <w:t xml:space="preserve"> ¿Por qué? Porque el hormigón de la viga tiene una resistencia in situ de dieciocho coma cinco megapascales y su módulo, por la fórmula de ACI 318, es de unos veinte gigapascales. Un R cuatro de veinticinco gigapascales sería un veinticuatro por ciento más rígido que el soporte. </w:t>
      </w:r>
      <w:r>
        <w:rPr>
          <w:rFonts w:ascii="Segoe UI" w:cs="Segoe UI" w:eastAsia="Segoe UI" w:hAnsi="Segoe UI"/>
          <w:b/>
          <w:bCs/>
          <w:color w:val="3A342C"/>
          <w:sz w:val="23"/>
          <w:szCs w:val="23"/>
        </w:rPr>
        <w:t xml:space="preserve">Cumpliría la norma de producto y sería la elección equivocada.</w:t>
      </w:r>
    </w:p>
    <w:p>
      <w:pPr>
        <w:spacing w:after="160" w:line="360"/>
      </w:pPr>
      <w:r>
        <w:rPr>
          <w:rFonts w:ascii="Segoe UI" w:cs="Segoe UI" w:eastAsia="Segoe UI" w:hAnsi="Segoe UI"/>
          <w:color w:val="3A342C"/>
          <w:sz w:val="23"/>
          <w:szCs w:val="23"/>
        </w:rPr>
        <w:t xml:space="preserve">Esa cuenta la haremos completa en el paso seis del caso. Por ahora quédense con la idea: </w:t>
      </w:r>
      <w:r>
        <w:rPr>
          <w:rFonts w:ascii="Segoe UI" w:cs="Segoe UI" w:eastAsia="Segoe UI" w:hAnsi="Segoe UI"/>
          <w:b/>
          <w:bCs/>
          <w:color w:val="3A342C"/>
          <w:sz w:val="23"/>
          <w:szCs w:val="23"/>
        </w:rPr>
        <w:t xml:space="preserve">más resistente no es mejor; parecido es mejor.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La fórmula del módulo es de ACI 318. Sirve para estimar el del sustrato cuando no hay ensayo.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1" descr="Miniatura de la lámina 21: Dos familias que resuelven lo que el mortero de mano no alcanza" title="Lámin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21 de 40</w:t>
            </w:r>
          </w:p>
          <w:p>
            <w:pPr>
              <w:keepNext/>
              <w:spacing w:after="30"/>
            </w:pPr>
            <w:r>
              <w:rPr>
                <w:rFonts w:ascii="Segoe UI" w:cs="Segoe UI" w:eastAsia="Segoe UI" w:hAnsi="Segoe UI"/>
                <w:color w:val="CFC7B8"/>
                <w:spacing w:val="30"/>
                <w:sz w:val="15"/>
                <w:szCs w:val="15"/>
              </w:rPr>
              <w:t xml:space="preserve">PARTE 3 · RESINAS Y PROYECCIÓN</w:t>
            </w:r>
          </w:p>
          <w:p>
            <w:pPr>
              <w:keepNext/>
              <w:spacing w:after="50"/>
            </w:pPr>
            <w:r>
              <w:rPr>
                <w:rFonts w:ascii="Bahnschrift SemiBold" w:cs="Bahnschrift SemiBold" w:eastAsia="Bahnschrift SemiBold" w:hAnsi="Bahnschrift SemiBold"/>
                <w:color w:val="FFFFFF"/>
                <w:sz w:val="28"/>
                <w:szCs w:val="28"/>
              </w:rPr>
              <w:t xml:space="preserve">Dos familias que resuelven lo que el mortero de mano no alcanza</w:t>
            </w:r>
          </w:p>
          <w:p>
            <w:pPr>
              <w:keepNext/>
            </w:pPr>
            <w:r>
              <w:rPr>
                <w:rFonts w:ascii="Segoe UI" w:cs="Segoe UI" w:eastAsia="Segoe UI" w:hAnsi="Segoe UI"/>
                <w:color w:val="CFC7B8"/>
                <w:sz w:val="17"/>
                <w:szCs w:val="17"/>
              </w:rPr>
              <w:t xml:space="preserve">Lectura ≈ 2:47 · acumulado 59:01 · 307 palabras</w:t>
            </w:r>
          </w:p>
        </w:tc>
      </w:tr>
    </w:tbl>
    <w:p>
      <w:pPr>
        <w:spacing w:after="100"/>
      </w:pPr>
    </w:p>
    <w:p>
      <w:pPr>
        <w:spacing w:after="160" w:line="360"/>
      </w:pPr>
      <w:r>
        <w:rPr>
          <w:rFonts w:ascii="Segoe UI" w:cs="Segoe UI" w:eastAsia="Segoe UI" w:hAnsi="Segoe UI"/>
          <w:color w:val="3A342C"/>
          <w:sz w:val="23"/>
          <w:szCs w:val="23"/>
        </w:rPr>
        <w:t xml:space="preserve">Dos familias de soluciones que resuelven lo que el mortero aplicado a mano no alcanza: las resinas de inyección y el mortero proyectado. La tabla tiene cuatro filas, y la columna más útil es la última: </w:t>
      </w:r>
      <w:r>
        <w:rPr>
          <w:rFonts w:ascii="Segoe UI" w:cs="Segoe UI" w:eastAsia="Segoe UI" w:hAnsi="Segoe UI"/>
          <w:b/>
          <w:bCs/>
          <w:color w:val="3A342C"/>
          <w:sz w:val="23"/>
          <w:szCs w:val="23"/>
        </w:rPr>
        <w:t xml:space="preserve">cuándo no.</w:t>
      </w:r>
    </w:p>
    <w:p>
      <w:pPr>
        <w:spacing w:after="160" w:line="360"/>
      </w:pPr>
      <w:r>
        <w:rPr>
          <w:rFonts w:ascii="Segoe UI" w:cs="Segoe UI" w:eastAsia="Segoe UI" w:hAnsi="Segoe UI"/>
          <w:b/>
          <w:bCs/>
          <w:color w:val="3A342C"/>
          <w:sz w:val="23"/>
          <w:szCs w:val="23"/>
        </w:rPr>
        <w:t xml:space="preserve">Inyección de epoxi.</w:t>
      </w:r>
      <w:r>
        <w:rPr>
          <w:rFonts w:ascii="Segoe UI" w:cs="Segoe UI" w:eastAsia="Segoe UI" w:hAnsi="Segoe UI"/>
          <w:color w:val="3A342C"/>
          <w:sz w:val="23"/>
          <w:szCs w:val="23"/>
        </w:rPr>
        <w:t xml:space="preserve"> Sirve para devolver monolitismo a una fisura muerta: pega los dos labios y el elemento vuelve a trabajar como una pieza. Cuándo sí: fisura estructural estabilizada y seca. </w:t>
      </w:r>
      <w:r>
        <w:rPr>
          <w:rFonts w:ascii="Segoe UI" w:cs="Segoe UI" w:eastAsia="Segoe UI" w:hAnsi="Segoe UI"/>
          <w:b/>
          <w:bCs/>
          <w:color w:val="3A342C"/>
          <w:sz w:val="23"/>
          <w:szCs w:val="23"/>
        </w:rPr>
        <w:t xml:space="preserve">Cuándo no: fisura viva, porque vuelve a abrir al lado.</w:t>
      </w:r>
      <w:r>
        <w:rPr>
          <w:rFonts w:ascii="Segoe UI" w:cs="Segoe UI" w:eastAsia="Segoe UI" w:hAnsi="Segoe UI"/>
          <w:color w:val="3A342C"/>
          <w:sz w:val="23"/>
          <w:szCs w:val="23"/>
        </w:rPr>
        <w:t xml:space="preserve"> Es el fallo número tres que vimos en la parte uno.</w:t>
      </w:r>
    </w:p>
    <w:p>
      <w:pPr>
        <w:spacing w:after="160" w:line="360"/>
      </w:pPr>
      <w:r>
        <w:rPr>
          <w:rFonts w:ascii="Segoe UI" w:cs="Segoe UI" w:eastAsia="Segoe UI" w:hAnsi="Segoe UI"/>
          <w:b/>
          <w:bCs/>
          <w:color w:val="3A342C"/>
          <w:sz w:val="23"/>
          <w:szCs w:val="23"/>
        </w:rPr>
        <w:t xml:space="preserve">Inyección de poliuretano.</w:t>
      </w:r>
      <w:r>
        <w:rPr>
          <w:rFonts w:ascii="Segoe UI" w:cs="Segoe UI" w:eastAsia="Segoe UI" w:hAnsi="Segoe UI"/>
          <w:color w:val="3A342C"/>
          <w:sz w:val="23"/>
          <w:szCs w:val="23"/>
        </w:rPr>
        <w:t xml:space="preserve"> Sirve para cortar una vía de agua a presión: espuma al contacto con el agua y tapona. Cuándo sí: fisura con agua corriendo, típica de muros enterrados o cámaras. Cuándo no: como reparación estructural, porque no la da. </w:t>
      </w:r>
      <w:r>
        <w:rPr>
          <w:rFonts w:ascii="Segoe UI" w:cs="Segoe UI" w:eastAsia="Segoe UI" w:hAnsi="Segoe UI"/>
          <w:b/>
          <w:bCs/>
          <w:color w:val="3A342C"/>
          <w:sz w:val="23"/>
          <w:szCs w:val="23"/>
        </w:rPr>
        <w:t xml:space="preserve">Corta el agua, pero no cose.</w:t>
      </w:r>
    </w:p>
    <w:p>
      <w:pPr>
        <w:spacing w:after="160" w:line="360"/>
      </w:pPr>
      <w:r>
        <w:rPr>
          <w:rFonts w:ascii="Segoe UI" w:cs="Segoe UI" w:eastAsia="Segoe UI" w:hAnsi="Segoe UI"/>
          <w:b/>
          <w:bCs/>
          <w:color w:val="3A342C"/>
          <w:sz w:val="23"/>
          <w:szCs w:val="23"/>
        </w:rPr>
        <w:t xml:space="preserve">Sellado elástico.</w:t>
      </w:r>
      <w:r>
        <w:rPr>
          <w:rFonts w:ascii="Segoe UI" w:cs="Segoe UI" w:eastAsia="Segoe UI" w:hAnsi="Segoe UI"/>
          <w:color w:val="3A342C"/>
          <w:sz w:val="23"/>
          <w:szCs w:val="23"/>
        </w:rPr>
        <w:t xml:space="preserve"> Da movimiento a una fisura viva, convirtiéndola en junta. Cuándo sí: fisura térmica o de retracción activa. Cuándo no: donde haya que transmitir esfuerzos.</w:t>
      </w:r>
    </w:p>
    <w:p>
      <w:pPr>
        <w:spacing w:after="160" w:line="360"/>
      </w:pPr>
      <w:r>
        <w:rPr>
          <w:rFonts w:ascii="Segoe UI" w:cs="Segoe UI" w:eastAsia="Segoe UI" w:hAnsi="Segoe UI"/>
          <w:b/>
          <w:bCs/>
          <w:color w:val="3A342C"/>
          <w:sz w:val="23"/>
          <w:szCs w:val="23"/>
        </w:rPr>
        <w:t xml:space="preserve">Mortero proyectado o gunita.</w:t>
      </w:r>
      <w:r>
        <w:rPr>
          <w:rFonts w:ascii="Segoe UI" w:cs="Segoe UI" w:eastAsia="Segoe UI" w:hAnsi="Segoe UI"/>
          <w:color w:val="3A342C"/>
          <w:sz w:val="23"/>
          <w:szCs w:val="23"/>
        </w:rPr>
        <w:t xml:space="preserve"> Repone grandes superficies o espesores, con acceso difícil. La foto de abajo lo muestra: un operario proyectando sobre un muro con malla. Cuándo no: espacios cerrados sin extracción de polvo, porque el rebote y el polvo hacen el trabajo insalubre.</w:t>
      </w:r>
    </w:p>
    <w:p>
      <w:pPr>
        <w:spacing w:after="160" w:line="360"/>
      </w:pPr>
      <w:r>
        <w:rPr>
          <w:rFonts w:ascii="Segoe UI" w:cs="Segoe UI" w:eastAsia="Segoe UI" w:hAnsi="Segoe UI"/>
          <w:color w:val="3A342C"/>
          <w:sz w:val="23"/>
          <w:szCs w:val="23"/>
        </w:rPr>
        <w:t xml:space="preserve">La franja de la derecha insiste en la primera fila, la que más se equivoca: </w:t>
      </w:r>
      <w:r>
        <w:rPr>
          <w:rFonts w:ascii="Segoe UI" w:cs="Segoe UI" w:eastAsia="Segoe UI" w:hAnsi="Segoe UI"/>
          <w:b/>
          <w:bCs/>
          <w:color w:val="3A342C"/>
          <w:sz w:val="23"/>
          <w:szCs w:val="23"/>
        </w:rPr>
        <w:t xml:space="preserve">el epoxi devuelve monolitismo, y eso es lo contrario de lo que necesita una fisura que se mueve.</w:t>
      </w:r>
      <w:r>
        <w:rPr>
          <w:rFonts w:ascii="Segoe UI" w:cs="Segoe UI" w:eastAsia="Segoe UI" w:hAnsi="Segoe UI"/>
          <w:color w:val="3A342C"/>
          <w:sz w:val="23"/>
          <w:szCs w:val="23"/>
        </w:rPr>
        <w:t xml:space="preserve"> El dato de si está viva o muerta vino de la clase dos, con el testigo de yeso o el fisurómetro, y sin ese dato no se puede elegir.</w:t>
      </w:r>
    </w:p>
    <w:p>
      <w:pPr>
        <w:spacing w:after="160" w:line="360"/>
      </w:pPr>
      <w:r>
        <w:rPr>
          <w:rFonts w:ascii="Segoe UI" w:cs="Segoe UI" w:eastAsia="Segoe UI" w:hAnsi="Segoe UI"/>
          <w:color w:val="3A342C"/>
          <w:sz w:val="23"/>
          <w:szCs w:val="23"/>
        </w:rPr>
        <w:t xml:space="preserve">Recuerden el caso de la clase dos: allí se decidió no inyectar y convertir la fisura en junta. Hoy ven que esa decisión tiene nombre en la norma, y que la alternativa, inyectar, habría sido un error caro.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Enlazar explícitamente con el caso de la clase 2: allí se decidió no inyectar y convertir en junta.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2" descr="Miniatura de la lámina 22: Una pieza de zinc que se sacrifica para que no lo haga la armadura" title="Lámin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22 de 40</w:t>
            </w:r>
          </w:p>
          <w:p>
            <w:pPr>
              <w:keepNext/>
              <w:spacing w:after="30"/>
            </w:pPr>
            <w:r>
              <w:rPr>
                <w:rFonts w:ascii="Segoe UI" w:cs="Segoe UI" w:eastAsia="Segoe UI" w:hAnsi="Segoe UI"/>
                <w:color w:val="CFC7B8"/>
                <w:spacing w:val="30"/>
                <w:sz w:val="15"/>
                <w:szCs w:val="15"/>
              </w:rPr>
              <w:t xml:space="preserve">PARTE 3 · ÁNODOS GALVÁNICOS</w:t>
            </w:r>
          </w:p>
          <w:p>
            <w:pPr>
              <w:keepNext/>
              <w:spacing w:after="50"/>
            </w:pPr>
            <w:r>
              <w:rPr>
                <w:rFonts w:ascii="Bahnschrift SemiBold" w:cs="Bahnschrift SemiBold" w:eastAsia="Bahnschrift SemiBold" w:hAnsi="Bahnschrift SemiBold"/>
                <w:color w:val="FFFFFF"/>
                <w:sz w:val="28"/>
                <w:szCs w:val="28"/>
              </w:rPr>
              <w:t xml:space="preserve">Una pieza de zinc que se sacrifica para que no lo haga la armadura</w:t>
            </w:r>
          </w:p>
          <w:p>
            <w:pPr>
              <w:keepNext/>
            </w:pPr>
            <w:r>
              <w:rPr>
                <w:rFonts w:ascii="Segoe UI" w:cs="Segoe UI" w:eastAsia="Segoe UI" w:hAnsi="Segoe UI"/>
                <w:color w:val="CFC7B8"/>
                <w:sz w:val="17"/>
                <w:szCs w:val="17"/>
              </w:rPr>
              <w:t xml:space="preserve">Lectura ≈ 3:17 · acumulado 62:18 · 361 palabras</w:t>
            </w:r>
          </w:p>
        </w:tc>
      </w:tr>
    </w:tbl>
    <w:p>
      <w:pPr>
        <w:spacing w:after="100"/>
      </w:pPr>
    </w:p>
    <w:p>
      <w:pPr>
        <w:spacing w:after="160" w:line="360"/>
      </w:pPr>
      <w:r>
        <w:rPr>
          <w:rFonts w:ascii="Segoe UI" w:cs="Segoe UI" w:eastAsia="Segoe UI" w:hAnsi="Segoe UI"/>
          <w:color w:val="3A342C"/>
          <w:sz w:val="23"/>
          <w:szCs w:val="23"/>
        </w:rPr>
        <w:t xml:space="preserve">Ahora la segunda salida al ánodo incipiente: los ánodos galvánicos. El título lo explica en una frase: </w:t>
      </w:r>
      <w:r>
        <w:rPr>
          <w:rFonts w:ascii="Segoe UI" w:cs="Segoe UI" w:eastAsia="Segoe UI" w:hAnsi="Segoe UI"/>
          <w:b/>
          <w:bCs/>
          <w:color w:val="3A342C"/>
          <w:sz w:val="23"/>
          <w:szCs w:val="23"/>
        </w:rPr>
        <w:t xml:space="preserve">una pieza de zinc que se sacrifica para que no lo haga la armadura.</w:t>
      </w:r>
      <w:r>
        <w:rPr>
          <w:rFonts w:ascii="Segoe UI" w:cs="Segoe UI" w:eastAsia="Segoe UI" w:hAnsi="Segoe UI"/>
          <w:color w:val="3A342C"/>
          <w:sz w:val="23"/>
          <w:szCs w:val="23"/>
        </w:rPr>
        <w:t xml:space="preserve"> A la derecha, un corte del parche con dos ánodos, numerado con los cuatro puntos de la izquierda.</w:t>
      </w:r>
    </w:p>
    <w:p>
      <w:pPr>
        <w:spacing w:after="160" w:line="360"/>
      </w:pPr>
      <w:r>
        <w:rPr>
          <w:rFonts w:ascii="Segoe UI" w:cs="Segoe UI" w:eastAsia="Segoe UI" w:hAnsi="Segoe UI"/>
          <w:b/>
          <w:bCs/>
          <w:color w:val="3A342C"/>
          <w:sz w:val="23"/>
          <w:szCs w:val="23"/>
        </w:rPr>
        <w:t xml:space="preserve">Uno: cómo funciona.</w:t>
      </w:r>
      <w:r>
        <w:rPr>
          <w:rFonts w:ascii="Segoe UI" w:cs="Segoe UI" w:eastAsia="Segoe UI" w:hAnsi="Segoe UI"/>
          <w:color w:val="3A342C"/>
          <w:sz w:val="23"/>
          <w:szCs w:val="23"/>
        </w:rPr>
        <w:t xml:space="preserve"> El zinc es más activo que el acero. Al conectarlos eléctricamente, el zinc se corroe y el acero queda protegido. Es la misma pila de la clase tres, pero ahora elegimos nosotros quién es el ánodo. </w:t>
      </w:r>
      <w:r>
        <w:rPr>
          <w:rFonts w:ascii="Segoe UI" w:cs="Segoe UI" w:eastAsia="Segoe UI" w:hAnsi="Segoe UI"/>
          <w:b/>
          <w:bCs/>
          <w:color w:val="3A342C"/>
          <w:sz w:val="23"/>
          <w:szCs w:val="23"/>
        </w:rPr>
        <w:t xml:space="preserve">Es el principio once de la EN 1504-9: control de áreas anódicas.</w:t>
      </w:r>
      <w:r>
        <w:rPr>
          <w:rFonts w:ascii="Segoe UI" w:cs="Segoe UI" w:eastAsia="Segoe UI" w:hAnsi="Segoe UI"/>
          <w:color w:val="3A342C"/>
          <w:sz w:val="23"/>
          <w:szCs w:val="23"/>
        </w:rPr>
        <w:t xml:space="preserve"> En el dibujo, el punto uno dice exactamente eso: el zinc se corroe por el acero.</w:t>
      </w:r>
    </w:p>
    <w:p>
      <w:pPr>
        <w:spacing w:after="160" w:line="360"/>
      </w:pPr>
      <w:r>
        <w:rPr>
          <w:rFonts w:ascii="Segoe UI" w:cs="Segoe UI" w:eastAsia="Segoe UI" w:hAnsi="Segoe UI"/>
          <w:b/>
          <w:bCs/>
          <w:color w:val="3A342C"/>
          <w:sz w:val="23"/>
          <w:szCs w:val="23"/>
        </w:rPr>
        <w:t xml:space="preserve">Dos: dónde se colocan.</w:t>
      </w:r>
      <w:r>
        <w:rPr>
          <w:rFonts w:ascii="Segoe UI" w:cs="Segoe UI" w:eastAsia="Segoe UI" w:hAnsi="Segoe UI"/>
          <w:color w:val="3A342C"/>
          <w:sz w:val="23"/>
          <w:szCs w:val="23"/>
        </w:rPr>
        <w:t xml:space="preserve"> En el perímetro del parche, que es donde se concentraría el ánodo incipiente. Con separación del orden de cero coma cincuenta metros, y atados a la armadura con continuidad eléctrica comprobada con multímetro. En el dibujo ven las dos piezas grises, marcadas Zn, atadas a la barra en el borde del parche.</w:t>
      </w:r>
    </w:p>
    <w:p>
      <w:pPr>
        <w:spacing w:after="160" w:line="360"/>
      </w:pPr>
      <w:r>
        <w:rPr>
          <w:rFonts w:ascii="Segoe UI" w:cs="Segoe UI" w:eastAsia="Segoe UI" w:hAnsi="Segoe UI"/>
          <w:b/>
          <w:bCs/>
          <w:color w:val="3A342C"/>
          <w:sz w:val="23"/>
          <w:szCs w:val="23"/>
        </w:rPr>
        <w:t xml:space="preserve">Tres: cuánto duran.</w:t>
      </w:r>
      <w:r>
        <w:rPr>
          <w:rFonts w:ascii="Segoe UI" w:cs="Segoe UI" w:eastAsia="Segoe UI" w:hAnsi="Segoe UI"/>
          <w:color w:val="3A342C"/>
          <w:sz w:val="23"/>
          <w:szCs w:val="23"/>
        </w:rPr>
        <w:t xml:space="preserve"> Se calcula con la ley de Faraday, la misma de la clase tres. Un ánodo de ciento sesenta gramos de zinc con una demanda media de medio miliamperio da del orden de treinta años teóricos, que con rendimiento real quedan en unos diecinueve. La barra del dibujo lo muestra: de dos mil veintiséis a dos mil cuarenta y cinco.</w:t>
      </w:r>
    </w:p>
    <w:p>
      <w:pPr>
        <w:spacing w:after="160" w:line="360"/>
      </w:pPr>
      <w:r>
        <w:rPr>
          <w:rFonts w:ascii="Segoe UI" w:cs="Segoe UI" w:eastAsia="Segoe UI" w:hAnsi="Segoe UI"/>
          <w:b/>
          <w:bCs/>
          <w:color w:val="3A342C"/>
          <w:sz w:val="23"/>
          <w:szCs w:val="23"/>
        </w:rPr>
        <w:t xml:space="preserve">Cuatro: qué exigen.</w:t>
      </w:r>
      <w:r>
        <w:rPr>
          <w:rFonts w:ascii="Segoe UI" w:cs="Segoe UI" w:eastAsia="Segoe UI" w:hAnsi="Segoe UI"/>
          <w:color w:val="3A342C"/>
          <w:sz w:val="23"/>
          <w:szCs w:val="23"/>
        </w:rPr>
        <w:t xml:space="preserve"> </w:t>
      </w:r>
      <w:r>
        <w:rPr>
          <w:rFonts w:ascii="Segoe UI" w:cs="Segoe UI" w:eastAsia="Segoe UI" w:hAnsi="Segoe UI"/>
          <w:b/>
          <w:bCs/>
          <w:color w:val="3A342C"/>
          <w:sz w:val="23"/>
          <w:szCs w:val="23"/>
        </w:rPr>
        <w:t xml:space="preserve">Un plan de reposición fechado.</w:t>
      </w:r>
      <w:r>
        <w:rPr>
          <w:rFonts w:ascii="Segoe UI" w:cs="Segoe UI" w:eastAsia="Segoe UI" w:hAnsi="Segoe UI"/>
          <w:color w:val="3A342C"/>
          <w:sz w:val="23"/>
          <w:szCs w:val="23"/>
        </w:rPr>
        <w:t xml:space="preserve"> Este es el punto que casi nadie entrega. Un ánodo agotado no avisa: deja de proteger en silencio y el daño reaparece como si nunca se hubiera reparado. En el dibujo, el punto cuatro, en rojo: reposición con fecha en el plan.</w:t>
      </w:r>
    </w:p>
    <w:p>
      <w:pPr>
        <w:spacing w:after="160" w:line="360"/>
      </w:pPr>
      <w:r>
        <w:rPr>
          <w:rFonts w:ascii="Segoe UI" w:cs="Segoe UI" w:eastAsia="Segoe UI" w:hAnsi="Segoe UI"/>
          <w:color w:val="3A342C"/>
          <w:sz w:val="23"/>
          <w:szCs w:val="23"/>
        </w:rPr>
        <w:t xml:space="preserve">La franja inferior pone a los ánodos en su sitio: </w:t>
      </w:r>
      <w:r>
        <w:rPr>
          <w:rFonts w:ascii="Segoe UI" w:cs="Segoe UI" w:eastAsia="Segoe UI" w:hAnsi="Segoe UI"/>
          <w:b/>
          <w:bCs/>
          <w:color w:val="3A342C"/>
          <w:sz w:val="23"/>
          <w:szCs w:val="23"/>
        </w:rPr>
        <w:t xml:space="preserve">no son una alternativa barata al saneo bien dimensionado; son la salida cuando extender el saneo no es viable.</w:t>
      </w:r>
      <w:r>
        <w:rPr>
          <w:rFonts w:ascii="Segoe UI" w:cs="Segoe UI" w:eastAsia="Segoe UI" w:hAnsi="Segoe UI"/>
          <w:color w:val="3A342C"/>
          <w:sz w:val="23"/>
          <w:szCs w:val="23"/>
        </w:rPr>
        <w:t xml:space="preserve"> Por ejemplo, cuando extender el saneo obligaría a apear una viga que no se puede apear, o cuando el contorno de cloruros llega hasta un apoyo.</w:t>
      </w:r>
    </w:p>
    <w:p>
      <w:pPr>
        <w:spacing w:after="160" w:line="360"/>
      </w:pPr>
      <w:r>
        <w:rPr>
          <w:rFonts w:ascii="Segoe UI" w:cs="Segoe UI" w:eastAsia="Segoe UI" w:hAnsi="Segoe UI"/>
          <w:color w:val="3A342C"/>
          <w:sz w:val="23"/>
          <w:szCs w:val="23"/>
        </w:rPr>
        <w:t xml:space="preserve">Sin plan de reposición, los ánodos son una bomba de tiempo con fecha desconocida. Con plan, son una solución profesional y medible.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El plan de reposición es lo que casi nadie entrega. Insistir: sin él, los ánodos son una bomba de tiempo.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3" descr="Miniatura de la lámina 23: El principio 1 va el último, y es el que más vida útil añade por boliviano" title="Lámin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23 de 40</w:t>
            </w:r>
          </w:p>
          <w:p>
            <w:pPr>
              <w:keepNext/>
              <w:spacing w:after="30"/>
            </w:pPr>
            <w:r>
              <w:rPr>
                <w:rFonts w:ascii="Segoe UI" w:cs="Segoe UI" w:eastAsia="Segoe UI" w:hAnsi="Segoe UI"/>
                <w:color w:val="CFC7B8"/>
                <w:spacing w:val="30"/>
                <w:sz w:val="15"/>
                <w:szCs w:val="15"/>
              </w:rPr>
              <w:t xml:space="preserve">PARTE 3 · LA PROTECCIÓN SUPERFICIAL</w:t>
            </w:r>
          </w:p>
          <w:p>
            <w:pPr>
              <w:keepNext/>
              <w:spacing w:after="50"/>
            </w:pPr>
            <w:r>
              <w:rPr>
                <w:rFonts w:ascii="Bahnschrift SemiBold" w:cs="Bahnschrift SemiBold" w:eastAsia="Bahnschrift SemiBold" w:hAnsi="Bahnschrift SemiBold"/>
                <w:color w:val="FFFFFF"/>
                <w:sz w:val="28"/>
                <w:szCs w:val="28"/>
              </w:rPr>
              <w:t xml:space="preserve">El principio 1 va el último, y es el que más vida útil añade por boliviano</w:t>
            </w:r>
          </w:p>
          <w:p>
            <w:pPr>
              <w:keepNext/>
            </w:pPr>
            <w:r>
              <w:rPr>
                <w:rFonts w:ascii="Segoe UI" w:cs="Segoe UI" w:eastAsia="Segoe UI" w:hAnsi="Segoe UI"/>
                <w:color w:val="CFC7B8"/>
                <w:sz w:val="17"/>
                <w:szCs w:val="17"/>
              </w:rPr>
              <w:t xml:space="preserve">Lectura ≈ 2:47 · acumulado 65:05 · 306 palabras</w:t>
            </w:r>
          </w:p>
        </w:tc>
      </w:tr>
    </w:tbl>
    <w:p>
      <w:pPr>
        <w:spacing w:after="100"/>
      </w:pPr>
    </w:p>
    <w:p>
      <w:pPr>
        <w:spacing w:after="160" w:line="360"/>
      </w:pPr>
      <w:r>
        <w:rPr>
          <w:rFonts w:ascii="Segoe UI" w:cs="Segoe UI" w:eastAsia="Segoe UI" w:hAnsi="Segoe UI"/>
          <w:color w:val="3A342C"/>
          <w:sz w:val="23"/>
          <w:szCs w:val="23"/>
        </w:rPr>
        <w:t xml:space="preserve">Cerramos la parte tres con la protección superficial. El título juega con el número: </w:t>
      </w:r>
      <w:r>
        <w:rPr>
          <w:rFonts w:ascii="Segoe UI" w:cs="Segoe UI" w:eastAsia="Segoe UI" w:hAnsi="Segoe UI"/>
          <w:b/>
          <w:bCs/>
          <w:color w:val="3A342C"/>
          <w:sz w:val="23"/>
          <w:szCs w:val="23"/>
        </w:rPr>
        <w:t xml:space="preserve">el principio uno va el último, y es el que más vida útil añade por boliviano invertido.</w:t>
      </w:r>
    </w:p>
    <w:p>
      <w:pPr>
        <w:spacing w:after="160" w:line="360"/>
      </w:pPr>
      <w:r>
        <w:rPr>
          <w:rFonts w:ascii="Segoe UI" w:cs="Segoe UI" w:eastAsia="Segoe UI" w:hAnsi="Segoe UI"/>
          <w:color w:val="3A342C"/>
          <w:sz w:val="23"/>
          <w:szCs w:val="23"/>
        </w:rPr>
        <w:t xml:space="preserve">La tabla presenta cuatro sistemas. </w:t>
      </w:r>
      <w:r>
        <w:rPr>
          <w:rFonts w:ascii="Segoe UI" w:cs="Segoe UI" w:eastAsia="Segoe UI" w:hAnsi="Segoe UI"/>
          <w:b/>
          <w:bCs/>
          <w:color w:val="3A342C"/>
          <w:sz w:val="23"/>
          <w:szCs w:val="23"/>
        </w:rPr>
        <w:t xml:space="preserve">Hidrofugante de poro:</w:t>
      </w:r>
      <w:r>
        <w:rPr>
          <w:rFonts w:ascii="Segoe UI" w:cs="Segoe UI" w:eastAsia="Segoe UI" w:hAnsi="Segoe UI"/>
          <w:color w:val="3A342C"/>
          <w:sz w:val="23"/>
          <w:szCs w:val="23"/>
        </w:rPr>
        <w:t xml:space="preserve"> repele el agua líquida sin cerrar el poro, de modo que el hormigón sigue respirando. Se usa en fachadas vistas y hormigón arquitectónico. Su limitación: no frena el dióxido de carbono, y dura de cinco a diez años.</w:t>
      </w:r>
    </w:p>
    <w:p>
      <w:pPr>
        <w:spacing w:after="160" w:line="360"/>
      </w:pPr>
      <w:r>
        <w:rPr>
          <w:rFonts w:ascii="Segoe UI" w:cs="Segoe UI" w:eastAsia="Segoe UI" w:hAnsi="Segoe UI"/>
          <w:b/>
          <w:bCs/>
          <w:color w:val="3A342C"/>
          <w:sz w:val="23"/>
          <w:szCs w:val="23"/>
        </w:rPr>
        <w:t xml:space="preserve">Revestimiento anticarbonatación:</w:t>
      </w:r>
      <w:r>
        <w:rPr>
          <w:rFonts w:ascii="Segoe UI" w:cs="Segoe UI" w:eastAsia="Segoe UI" w:hAnsi="Segoe UI"/>
          <w:color w:val="3A342C"/>
          <w:sz w:val="23"/>
          <w:szCs w:val="23"/>
        </w:rPr>
        <w:t xml:space="preserve"> una película que frena la difusión del dióxido de carbono. Es el que corresponde a elementos carbonatados ya reparados, como la columna C-4. Necesita soporte seco y repintado periódico.</w:t>
      </w:r>
    </w:p>
    <w:p>
      <w:pPr>
        <w:spacing w:after="160" w:line="360"/>
      </w:pPr>
      <w:r>
        <w:rPr>
          <w:rFonts w:ascii="Segoe UI" w:cs="Segoe UI" w:eastAsia="Segoe UI" w:hAnsi="Segoe UI"/>
          <w:b/>
          <w:bCs/>
          <w:color w:val="3A342C"/>
          <w:sz w:val="23"/>
          <w:szCs w:val="23"/>
        </w:rPr>
        <w:t xml:space="preserve">Revestimiento antiácido:</w:t>
      </w:r>
      <w:r>
        <w:rPr>
          <w:rFonts w:ascii="Segoe UI" w:cs="Segoe UI" w:eastAsia="Segoe UI" w:hAnsi="Segoe UI"/>
          <w:color w:val="3A342C"/>
          <w:sz w:val="23"/>
          <w:szCs w:val="23"/>
        </w:rPr>
        <w:t xml:space="preserve"> barrera no cementosa, de epoxi, poliuretano o polietileno de alta densidad. Colectores, cámaras de bombeo, industria química. Es caro y exige una preparación muy cuidadosa, porque cualquier poro en la película es una vía directa para el ácido.</w:t>
      </w:r>
    </w:p>
    <w:p>
      <w:pPr>
        <w:spacing w:after="160" w:line="360"/>
      </w:pPr>
      <w:r>
        <w:rPr>
          <w:rFonts w:ascii="Segoe UI" w:cs="Segoe UI" w:eastAsia="Segoe UI" w:hAnsi="Segoe UI"/>
          <w:b/>
          <w:bCs/>
          <w:color w:val="3A342C"/>
          <w:sz w:val="23"/>
          <w:szCs w:val="23"/>
        </w:rPr>
        <w:t xml:space="preserve">Impregnación hidrófoba:</w:t>
      </w:r>
      <w:r>
        <w:rPr>
          <w:rFonts w:ascii="Segoe UI" w:cs="Segoe UI" w:eastAsia="Segoe UI" w:hAnsi="Segoe UI"/>
          <w:color w:val="3A342C"/>
          <w:sz w:val="23"/>
          <w:szCs w:val="23"/>
        </w:rPr>
        <w:t xml:space="preserve"> penetra y hace hidrófobo el poro sin formar película. Pavimentos y elementos sometidos a sales. Su limitación: no tapa fisuras, así que hay que sellarlas antes.</w:t>
      </w:r>
    </w:p>
    <w:p>
      <w:pPr>
        <w:spacing w:after="160" w:line="360"/>
      </w:pPr>
      <w:r>
        <w:rPr>
          <w:rFonts w:ascii="Segoe UI" w:cs="Segoe UI" w:eastAsia="Segoe UI" w:hAnsi="Segoe UI"/>
          <w:color w:val="3A342C"/>
          <w:sz w:val="23"/>
          <w:szCs w:val="23"/>
        </w:rPr>
        <w:t xml:space="preserve">La foto de la derecha es una superficie de hormigón expuesta, con la pintura vieja descascarada. Es lo que pasa cuando una protección se aplica sobre un soporte húmedo o no se renueva a tiempo: </w:t>
      </w:r>
      <w:r>
        <w:rPr>
          <w:rFonts w:ascii="Segoe UI" w:cs="Segoe UI" w:eastAsia="Segoe UI" w:hAnsi="Segoe UI"/>
          <w:b/>
          <w:bCs/>
          <w:color w:val="3A342C"/>
          <w:sz w:val="23"/>
          <w:szCs w:val="23"/>
        </w:rPr>
        <w:t xml:space="preserve">el agua sale por donde puede y se lleva la película.</w:t>
      </w:r>
    </w:p>
    <w:p>
      <w:pPr>
        <w:spacing w:after="160" w:line="360"/>
      </w:pPr>
      <w:r>
        <w:rPr>
          <w:rFonts w:ascii="Segoe UI" w:cs="Segoe UI" w:eastAsia="Segoe UI" w:hAnsi="Segoe UI"/>
          <w:color w:val="3A342C"/>
          <w:sz w:val="23"/>
          <w:szCs w:val="23"/>
        </w:rPr>
        <w:t xml:space="preserve">La franja inferior dice por qué este principio importa tanto: es el que más se omite por presupuesto y el que devuelve la inversión más rápido. </w:t>
      </w:r>
      <w:r>
        <w:rPr>
          <w:rFonts w:ascii="Segoe UI" w:cs="Segoe UI" w:eastAsia="Segoe UI" w:hAnsi="Segoe UI"/>
          <w:b/>
          <w:bCs/>
          <w:color w:val="3A342C"/>
          <w:sz w:val="23"/>
          <w:szCs w:val="23"/>
        </w:rPr>
        <w:t xml:space="preserve">Alarga la vida de todo lo reparado y protege también el hormigón sano de al lado.</w:t>
      </w:r>
      <w:r>
        <w:rPr>
          <w:rFonts w:ascii="Segoe UI" w:cs="Segoe UI" w:eastAsia="Segoe UI" w:hAnsi="Segoe UI"/>
          <w:color w:val="3A342C"/>
          <w:sz w:val="23"/>
          <w:szCs w:val="23"/>
        </w:rPr>
        <w:t xml:space="preserve"> Como orden de magnitud, la protección superficial suele costar entre el diez y el quince por ciento del tajo, y puede multiplicar su duración.</w:t>
      </w:r>
    </w:p>
    <w:p>
      <w:pPr>
        <w:spacing w:after="160" w:line="360"/>
      </w:pPr>
      <w:r>
        <w:rPr>
          <w:rFonts w:ascii="Segoe UI" w:cs="Segoe UI" w:eastAsia="Segoe UI" w:hAnsi="Segoe UI"/>
          <w:color w:val="3A342C"/>
          <w:sz w:val="23"/>
          <w:szCs w:val="23"/>
        </w:rPr>
        <w:t xml:space="preserve">Cuando un cliente les pida recortar presupuesto, defiendan esta partida. Es la más barata de defender con números.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Decir que el coste de la protección superficial suele ser el 10-15 % del tajo y multiplica su duración.</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4" descr="Miniatura de la lámina 24: Ejecución y recepción" title="Lámin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24 de 40</w:t>
            </w:r>
          </w:p>
          <w:p>
            <w:pPr>
              <w:keepNext/>
              <w:spacing w:after="30"/>
            </w:pPr>
            <w:r>
              <w:rPr>
                <w:rFonts w:ascii="Segoe UI" w:cs="Segoe UI" w:eastAsia="Segoe UI" w:hAnsi="Segoe UI"/>
                <w:color w:val="CFC7B8"/>
                <w:spacing w:val="30"/>
                <w:sz w:val="15"/>
                <w:szCs w:val="15"/>
              </w:rPr>
              <w:t xml:space="preserve">PARTE 4</w:t>
            </w:r>
          </w:p>
          <w:p>
            <w:pPr>
              <w:keepNext/>
              <w:spacing w:after="50"/>
            </w:pPr>
            <w:r>
              <w:rPr>
                <w:rFonts w:ascii="Bahnschrift SemiBold" w:cs="Bahnschrift SemiBold" w:eastAsia="Bahnschrift SemiBold" w:hAnsi="Bahnschrift SemiBold"/>
                <w:color w:val="FFFFFF"/>
                <w:sz w:val="28"/>
                <w:szCs w:val="28"/>
              </w:rPr>
              <w:t xml:space="preserve">Ejecución y recepción</w:t>
            </w:r>
          </w:p>
          <w:p>
            <w:pPr>
              <w:keepNext/>
            </w:pPr>
            <w:r>
              <w:rPr>
                <w:rFonts w:ascii="Segoe UI" w:cs="Segoe UI" w:eastAsia="Segoe UI" w:hAnsi="Segoe UI"/>
                <w:color w:val="CFC7B8"/>
                <w:sz w:val="17"/>
                <w:szCs w:val="17"/>
              </w:rPr>
              <w:t xml:space="preserve">Lectura ≈ 1:31 · acumulado 66:35 · 166 palabras</w:t>
            </w:r>
          </w:p>
        </w:tc>
      </w:tr>
    </w:tbl>
    <w:p>
      <w:pPr>
        <w:spacing w:after="100"/>
      </w:pPr>
    </w:p>
    <w:p>
      <w:pPr>
        <w:spacing w:after="160" w:line="360"/>
      </w:pPr>
      <w:r>
        <w:rPr>
          <w:rFonts w:ascii="Segoe UI" w:cs="Segoe UI" w:eastAsia="Segoe UI" w:hAnsi="Segoe UI"/>
          <w:color w:val="3A342C"/>
          <w:sz w:val="23"/>
          <w:szCs w:val="23"/>
        </w:rPr>
        <w:t xml:space="preserve">Parte cuatro: ejecución y recepción.</w:t>
      </w:r>
    </w:p>
    <w:p>
      <w:pPr>
        <w:spacing w:after="160" w:line="360"/>
      </w:pPr>
      <w:r>
        <w:rPr>
          <w:rFonts w:ascii="Segoe UI" w:cs="Segoe UI" w:eastAsia="Segoe UI" w:hAnsi="Segoe UI"/>
          <w:color w:val="3A342C"/>
          <w:sz w:val="23"/>
          <w:szCs w:val="23"/>
        </w:rPr>
        <w:t xml:space="preserve">El subtítulo es tajante: </w:t>
      </w:r>
      <w:r>
        <w:rPr>
          <w:rFonts w:ascii="Segoe UI" w:cs="Segoe UI" w:eastAsia="Segoe UI" w:hAnsi="Segoe UI"/>
          <w:b/>
          <w:bCs/>
          <w:color w:val="3A342C"/>
          <w:sz w:val="23"/>
          <w:szCs w:val="23"/>
        </w:rPr>
        <w:t xml:space="preserve">una reparación que no se comprueba no está recibida, por muy bien que se vea.</w:t>
      </w:r>
      <w:r>
        <w:rPr>
          <w:rFonts w:ascii="Segoe UI" w:cs="Segoe UI" w:eastAsia="Segoe UI" w:hAnsi="Segoe UI"/>
          <w:color w:val="3A342C"/>
          <w:sz w:val="23"/>
          <w:szCs w:val="23"/>
        </w:rPr>
        <w:t xml:space="preserve"> Una superficie lisa y pintada no dice nada de lo que hay debajo.</w:t>
      </w:r>
    </w:p>
    <w:p>
      <w:pPr>
        <w:spacing w:after="160" w:line="360"/>
      </w:pPr>
      <w:r>
        <w:rPr>
          <w:rFonts w:ascii="Segoe UI" w:cs="Segoe UI" w:eastAsia="Segoe UI" w:hAnsi="Segoe UI"/>
          <w:color w:val="3A342C"/>
          <w:sz w:val="23"/>
          <w:szCs w:val="23"/>
        </w:rPr>
        <w:t xml:space="preserve">Veremos tres cosas. Los puntos de parada, que son los momentos en que el tajo se detiene y alguien firma. El ensayo de arrancamiento, con un detalle que casi ningún informe local recoge: el modo de rotura. Y lo que se entrega al final, que es lo que convierte una reparación en una gestión.</w:t>
      </w:r>
    </w:p>
    <w:p>
      <w:pPr>
        <w:spacing w:after="160" w:line="360"/>
      </w:pPr>
      <w:r>
        <w:rPr>
          <w:rFonts w:ascii="Segoe UI" w:cs="Segoe UI" w:eastAsia="Segoe UI" w:hAnsi="Segoe UI"/>
          <w:color w:val="3A342C"/>
          <w:sz w:val="23"/>
          <w:szCs w:val="23"/>
        </w:rPr>
        <w:t xml:space="preserve">Esta parte se suele vivir como burocracia. Les propongo verla de otra manera: </w:t>
      </w:r>
      <w:r>
        <w:rPr>
          <w:rFonts w:ascii="Segoe UI" w:cs="Segoe UI" w:eastAsia="Segoe UI" w:hAnsi="Segoe UI"/>
          <w:b/>
          <w:bCs/>
          <w:color w:val="3A342C"/>
          <w:sz w:val="23"/>
          <w:szCs w:val="23"/>
        </w:rPr>
        <w:t xml:space="preserve">es la protección del contratista honesto y del ingeniero que firma.</w:t>
      </w:r>
      <w:r>
        <w:rPr>
          <w:rFonts w:ascii="Segoe UI" w:cs="Segoe UI" w:eastAsia="Segoe UI" w:hAnsi="Segoe UI"/>
          <w:color w:val="3A342C"/>
          <w:sz w:val="23"/>
          <w:szCs w:val="23"/>
        </w:rPr>
        <w:t xml:space="preserve"> Quien trabaja bien no tiene nada que temer de un punto de parada; al contrario, es la prueba de que trabajó bien.</w:t>
      </w:r>
    </w:p>
    <w:p>
      <w:pPr>
        <w:spacing w:after="160" w:line="360"/>
      </w:pPr>
      <w:r>
        <w:rPr>
          <w:rFonts w:ascii="Segoe UI" w:cs="Segoe UI" w:eastAsia="Segoe UI" w:hAnsi="Segoe UI"/>
          <w:color w:val="3A342C"/>
          <w:sz w:val="23"/>
          <w:szCs w:val="23"/>
        </w:rPr>
        <w:t xml:space="preserve">Hagan memoria: ¿cuántas veces han visto una reparación recibida solo con una visita final, mirando la superficie terminada?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Es lo normal. Y es exactamente lo que vamos a cambiar.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Presentación de la parte 4.</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5" descr="Miniatura de la lámina 25: Cinco momentos en los que el tajo se detiene y alguien firma" title="Lámin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25 de 40</w:t>
            </w:r>
          </w:p>
          <w:p>
            <w:pPr>
              <w:keepNext/>
              <w:spacing w:after="30"/>
            </w:pPr>
            <w:r>
              <w:rPr>
                <w:rFonts w:ascii="Segoe UI" w:cs="Segoe UI" w:eastAsia="Segoe UI" w:hAnsi="Segoe UI"/>
                <w:color w:val="CFC7B8"/>
                <w:spacing w:val="30"/>
                <w:sz w:val="15"/>
                <w:szCs w:val="15"/>
              </w:rPr>
              <w:t xml:space="preserve">PARTE 4 · LOS PUNTOS DE PARADA</w:t>
            </w:r>
          </w:p>
          <w:p>
            <w:pPr>
              <w:keepNext/>
              <w:spacing w:after="50"/>
            </w:pPr>
            <w:r>
              <w:rPr>
                <w:rFonts w:ascii="Bahnschrift SemiBold" w:cs="Bahnschrift SemiBold" w:eastAsia="Bahnschrift SemiBold" w:hAnsi="Bahnschrift SemiBold"/>
                <w:color w:val="FFFFFF"/>
                <w:sz w:val="28"/>
                <w:szCs w:val="28"/>
              </w:rPr>
              <w:t xml:space="preserve">Cinco momentos en los que el tajo se detiene y alguien firma</w:t>
            </w:r>
          </w:p>
          <w:p>
            <w:pPr>
              <w:keepNext/>
            </w:pPr>
            <w:r>
              <w:rPr>
                <w:rFonts w:ascii="Segoe UI" w:cs="Segoe UI" w:eastAsia="Segoe UI" w:hAnsi="Segoe UI"/>
                <w:color w:val="CFC7B8"/>
                <w:sz w:val="17"/>
                <w:szCs w:val="17"/>
              </w:rPr>
              <w:t xml:space="preserve">Lectura ≈ 3:02 · acumulado 69:37 · 333 palabras</w:t>
            </w:r>
          </w:p>
        </w:tc>
      </w:tr>
    </w:tbl>
    <w:p>
      <w:pPr>
        <w:spacing w:after="100"/>
      </w:pPr>
    </w:p>
    <w:p>
      <w:pPr>
        <w:spacing w:after="160" w:line="360"/>
      </w:pPr>
      <w:r>
        <w:rPr>
          <w:rFonts w:ascii="Segoe UI" w:cs="Segoe UI" w:eastAsia="Segoe UI" w:hAnsi="Segoe UI"/>
          <w:color w:val="3A342C"/>
          <w:sz w:val="23"/>
          <w:szCs w:val="23"/>
        </w:rPr>
        <w:t xml:space="preserve">Cinco puntos de parada. A la derecha, el dibujo los pone en una línea de tiempo vertical; cada uno con su ficha, un icono de cámara para la foto y una firma. Y fíjense en la etiqueta roja de los tres primeros: </w:t>
      </w:r>
      <w:r>
        <w:rPr>
          <w:rFonts w:ascii="Segoe UI" w:cs="Segoe UI" w:eastAsia="Segoe UI" w:hAnsi="Segoe UI"/>
          <w:b/>
          <w:bCs/>
          <w:color w:val="3A342C"/>
          <w:sz w:val="23"/>
          <w:szCs w:val="23"/>
        </w:rPr>
        <w:t xml:space="preserve">se tapa después.</w:t>
      </w:r>
    </w:p>
    <w:p>
      <w:pPr>
        <w:spacing w:after="160" w:line="360"/>
      </w:pPr>
      <w:r>
        <w:rPr>
          <w:rFonts w:ascii="Segoe UI" w:cs="Segoe UI" w:eastAsia="Segoe UI" w:hAnsi="Segoe UI"/>
          <w:b/>
          <w:bCs/>
          <w:color w:val="3A342C"/>
          <w:sz w:val="23"/>
          <w:szCs w:val="23"/>
        </w:rPr>
        <w:t xml:space="preserve">Uno: saneo terminado.</w:t>
      </w:r>
      <w:r>
        <w:rPr>
          <w:rFonts w:ascii="Segoe UI" w:cs="Segoe UI" w:eastAsia="Segoe UI" w:hAnsi="Segoe UI"/>
          <w:color w:val="3A342C"/>
          <w:sz w:val="23"/>
          <w:szCs w:val="23"/>
        </w:rPr>
        <w:t xml:space="preserve"> Antes de limpiar el acero. Se comprueba la extensión contra los cuatro criterios de la parte dos y se fotografía el perímetro con escala. Si el contorno de menos doscientos milivoltios llegaba a cuatro metros veinte, el saneo tiene que llegar a cuatro metros veinte, y la foto con cinta métrica lo prueba.</w:t>
      </w:r>
    </w:p>
    <w:p>
      <w:pPr>
        <w:spacing w:after="160" w:line="360"/>
      </w:pPr>
      <w:r>
        <w:rPr>
          <w:rFonts w:ascii="Segoe UI" w:cs="Segoe UI" w:eastAsia="Segoe UI" w:hAnsi="Segoe UI"/>
          <w:b/>
          <w:bCs/>
          <w:color w:val="3A342C"/>
          <w:sz w:val="23"/>
          <w:szCs w:val="23"/>
        </w:rPr>
        <w:t xml:space="preserve">Dos: acero preparado.</w:t>
      </w:r>
      <w:r>
        <w:rPr>
          <w:rFonts w:ascii="Segoe UI" w:cs="Segoe UI" w:eastAsia="Segoe UI" w:hAnsi="Segoe UI"/>
          <w:color w:val="3A342C"/>
          <w:sz w:val="23"/>
          <w:szCs w:val="23"/>
        </w:rPr>
        <w:t xml:space="preserve"> El grado de limpieza alcanzado, Sa dos y medio, y la sección residual medida con pie de rey en tres puntos por barra descubierta. Ese dato es el que decide limpiar, complementar o sustituir.</w:t>
      </w:r>
    </w:p>
    <w:p>
      <w:pPr>
        <w:spacing w:after="160" w:line="360"/>
      </w:pPr>
      <w:r>
        <w:rPr>
          <w:rFonts w:ascii="Segoe UI" w:cs="Segoe UI" w:eastAsia="Segoe UI" w:hAnsi="Segoe UI"/>
          <w:b/>
          <w:bCs/>
          <w:color w:val="3A342C"/>
          <w:sz w:val="23"/>
          <w:szCs w:val="23"/>
        </w:rPr>
        <w:t xml:space="preserve">Tres: soporte preparado.</w:t>
      </w:r>
      <w:r>
        <w:rPr>
          <w:rFonts w:ascii="Segoe UI" w:cs="Segoe UI" w:eastAsia="Segoe UI" w:hAnsi="Segoe UI"/>
          <w:color w:val="3A342C"/>
          <w:sz w:val="23"/>
          <w:szCs w:val="23"/>
        </w:rPr>
        <w:t xml:space="preserve"> Árido a la vista, sin polvo, con el grado de humedad que pida la ficha técnica del mortero. Casi siempre, saturado con superficie seca.</w:t>
      </w:r>
    </w:p>
    <w:p>
      <w:pPr>
        <w:spacing w:after="160" w:line="360"/>
      </w:pPr>
      <w:r>
        <w:rPr>
          <w:rFonts w:ascii="Segoe UI" w:cs="Segoe UI" w:eastAsia="Segoe UI" w:hAnsi="Segoe UI"/>
          <w:b/>
          <w:bCs/>
          <w:color w:val="3A342C"/>
          <w:sz w:val="23"/>
          <w:szCs w:val="23"/>
        </w:rPr>
        <w:t xml:space="preserve">Cuatro: reposición ejecutada.</w:t>
      </w:r>
      <w:r>
        <w:rPr>
          <w:rFonts w:ascii="Segoe UI" w:cs="Segoe UI" w:eastAsia="Segoe UI" w:hAnsi="Segoe UI"/>
          <w:color w:val="3A342C"/>
          <w:sz w:val="23"/>
          <w:szCs w:val="23"/>
        </w:rPr>
        <w:t xml:space="preserve"> Espesor conseguido, recubrimiento final medido y curado iniciado. </w:t>
      </w:r>
      <w:r>
        <w:rPr>
          <w:rFonts w:ascii="Segoe UI" w:cs="Segoe UI" w:eastAsia="Segoe UI" w:hAnsi="Segoe UI"/>
          <w:b/>
          <w:bCs/>
          <w:color w:val="3A342C"/>
          <w:sz w:val="23"/>
          <w:szCs w:val="23"/>
        </w:rPr>
        <w:t xml:space="preserve">El curado se anota con hora de inicio y método</w:t>
      </w:r>
      <w:r>
        <w:rPr>
          <w:rFonts w:ascii="Segoe UI" w:cs="Segoe UI" w:eastAsia="Segoe UI" w:hAnsi="Segoe UI"/>
          <w:color w:val="3A342C"/>
          <w:sz w:val="23"/>
          <w:szCs w:val="23"/>
        </w:rPr>
        <w:t xml:space="preserve">: lámina, arpillera húmeda o membrana de curado. Si no se anota, en la práctica no se hizo.</w:t>
      </w:r>
    </w:p>
    <w:p>
      <w:pPr>
        <w:spacing w:after="160" w:line="360"/>
      </w:pPr>
      <w:r>
        <w:rPr>
          <w:rFonts w:ascii="Segoe UI" w:cs="Segoe UI" w:eastAsia="Segoe UI" w:hAnsi="Segoe UI"/>
          <w:b/>
          <w:bCs/>
          <w:color w:val="3A342C"/>
          <w:sz w:val="23"/>
          <w:szCs w:val="23"/>
        </w:rPr>
        <w:t xml:space="preserve">Cinco: protección aplicada.</w:t>
      </w:r>
      <w:r>
        <w:rPr>
          <w:rFonts w:ascii="Segoe UI" w:cs="Segoe UI" w:eastAsia="Segoe UI" w:hAnsi="Segoe UI"/>
          <w:color w:val="3A342C"/>
          <w:sz w:val="23"/>
          <w:szCs w:val="23"/>
        </w:rPr>
        <w:t xml:space="preserve"> Soporte seco comprobado, espesor de película y condiciones ambientales durante la aplicación: temperatura, humedad, viento.</w:t>
      </w:r>
    </w:p>
    <w:p>
      <w:pPr>
        <w:spacing w:after="160" w:line="360"/>
      </w:pPr>
      <w:r>
        <w:rPr>
          <w:rFonts w:ascii="Segoe UI" w:cs="Segoe UI" w:eastAsia="Segoe UI" w:hAnsi="Segoe UI"/>
          <w:color w:val="3A342C"/>
          <w:sz w:val="23"/>
          <w:szCs w:val="23"/>
        </w:rPr>
        <w:t xml:space="preserve">La franja inferior explica por qué los tres primeros son críticos: </w:t>
      </w:r>
      <w:r>
        <w:rPr>
          <w:rFonts w:ascii="Segoe UI" w:cs="Segoe UI" w:eastAsia="Segoe UI" w:hAnsi="Segoe UI"/>
          <w:b/>
          <w:bCs/>
          <w:color w:val="3A342C"/>
          <w:sz w:val="23"/>
          <w:szCs w:val="23"/>
        </w:rPr>
        <w:t xml:space="preserve">desaparecen en cuanto se echa el mortero.</w:t>
      </w:r>
      <w:r>
        <w:rPr>
          <w:rFonts w:ascii="Segoe UI" w:cs="Segoe UI" w:eastAsia="Segoe UI" w:hAnsi="Segoe UI"/>
          <w:color w:val="3A342C"/>
          <w:sz w:val="23"/>
          <w:szCs w:val="23"/>
        </w:rPr>
        <w:t xml:space="preserve"> Lo que no quede fotografiado y firmado en ese momento no se puede comprobar nunca más. El dibujo termina con esa frase: lo que se tapa ya no se puede comprobar.</w:t>
      </w:r>
    </w:p>
    <w:p>
      <w:pPr>
        <w:spacing w:after="160" w:line="360"/>
      </w:pPr>
      <w:r>
        <w:rPr>
          <w:rFonts w:ascii="Segoe UI" w:cs="Segoe UI" w:eastAsia="Segoe UI" w:hAnsi="Segoe UI"/>
          <w:color w:val="3A342C"/>
          <w:sz w:val="23"/>
          <w:szCs w:val="23"/>
        </w:rPr>
        <w:t xml:space="preserve">Un consejo práctico: preparen un acta de una página por punto de parada, con casillas para marcar y espacio para la foto. El curso les da ese formato al final de la clase. Y acuerden con el contratista, antes de empezar, que </w:t>
      </w:r>
      <w:r>
        <w:rPr>
          <w:rFonts w:ascii="Segoe UI" w:cs="Segoe UI" w:eastAsia="Segoe UI" w:hAnsi="Segoe UI"/>
          <w:b/>
          <w:bCs/>
          <w:color w:val="3A342C"/>
          <w:sz w:val="23"/>
          <w:szCs w:val="23"/>
        </w:rPr>
        <w:t xml:space="preserve">el tajo no avanza sin firma.</w:t>
      </w:r>
      <w:r>
        <w:rPr>
          <w:rFonts w:ascii="Segoe UI" w:cs="Segoe UI" w:eastAsia="Segoe UI" w:hAnsi="Segoe UI"/>
          <w:color w:val="3A342C"/>
          <w:sz w:val="23"/>
          <w:szCs w:val="23"/>
        </w:rPr>
        <w:t xml:space="preserve"> Dicho al principio es un procedimiento; dicho en mitad de la obra es un conflicto.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Vender los puntos de parada como protección del contratista honesto, no como control policial.</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6" descr="Miniatura de la lámina 26: El número importa, y el modo de rotura importa más" title="Lámin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26 de 40</w:t>
            </w:r>
          </w:p>
          <w:p>
            <w:pPr>
              <w:keepNext/>
              <w:spacing w:after="30"/>
            </w:pPr>
            <w:r>
              <w:rPr>
                <w:rFonts w:ascii="Segoe UI" w:cs="Segoe UI" w:eastAsia="Segoe UI" w:hAnsi="Segoe UI"/>
                <w:color w:val="CFC7B8"/>
                <w:spacing w:val="30"/>
                <w:sz w:val="15"/>
                <w:szCs w:val="15"/>
              </w:rPr>
              <w:t xml:space="preserve">PARTE 4 · EL ENSAYO DE ARRANCAMIENTO</w:t>
            </w:r>
          </w:p>
          <w:p>
            <w:pPr>
              <w:keepNext/>
              <w:spacing w:after="50"/>
            </w:pPr>
            <w:r>
              <w:rPr>
                <w:rFonts w:ascii="Bahnschrift SemiBold" w:cs="Bahnschrift SemiBold" w:eastAsia="Bahnschrift SemiBold" w:hAnsi="Bahnschrift SemiBold"/>
                <w:color w:val="FFFFFF"/>
                <w:sz w:val="28"/>
                <w:szCs w:val="28"/>
              </w:rPr>
              <w:t xml:space="preserve">El número importa, y el modo de rotura importa más</w:t>
            </w:r>
          </w:p>
          <w:p>
            <w:pPr>
              <w:keepNext/>
            </w:pPr>
            <w:r>
              <w:rPr>
                <w:rFonts w:ascii="Segoe UI" w:cs="Segoe UI" w:eastAsia="Segoe UI" w:hAnsi="Segoe UI"/>
                <w:color w:val="CFC7B8"/>
                <w:sz w:val="17"/>
                <w:szCs w:val="17"/>
              </w:rPr>
              <w:t xml:space="preserve">Lectura ≈ 3:35 · acumulado 73:12 · 394 palabras</w:t>
            </w:r>
          </w:p>
        </w:tc>
      </w:tr>
    </w:tbl>
    <w:p>
      <w:pPr>
        <w:spacing w:after="100"/>
      </w:pPr>
    </w:p>
    <w:p>
      <w:pPr>
        <w:spacing w:after="160" w:line="360"/>
      </w:pPr>
      <w:r>
        <w:rPr>
          <w:rFonts w:ascii="Segoe UI" w:cs="Segoe UI" w:eastAsia="Segoe UI" w:hAnsi="Segoe UI"/>
          <w:color w:val="3A342C"/>
          <w:sz w:val="23"/>
          <w:szCs w:val="23"/>
        </w:rPr>
        <w:t xml:space="preserve">El ensayo de arrancamiento, o de adherencia por tracción directa, según la EN 1542. Se pega un disco metálico sobre la reparación, se hace un corte anular alrededor que llega al hormigón viejo, y se tira hasta romper. El equipo da un número en megapascales.</w:t>
      </w:r>
    </w:p>
    <w:p>
      <w:pPr>
        <w:spacing w:after="160" w:line="360"/>
      </w:pPr>
      <w:r>
        <w:rPr>
          <w:rFonts w:ascii="Segoe UI" w:cs="Segoe UI" w:eastAsia="Segoe UI" w:hAnsi="Segoe UI"/>
          <w:color w:val="3A342C"/>
          <w:sz w:val="23"/>
          <w:szCs w:val="23"/>
        </w:rPr>
        <w:t xml:space="preserve">El título dice lo que distingue a un técnico con criterio: </w:t>
      </w:r>
      <w:r>
        <w:rPr>
          <w:rFonts w:ascii="Segoe UI" w:cs="Segoe UI" w:eastAsia="Segoe UI" w:hAnsi="Segoe UI"/>
          <w:b/>
          <w:bCs/>
          <w:color w:val="3A342C"/>
          <w:sz w:val="23"/>
          <w:szCs w:val="23"/>
        </w:rPr>
        <w:t xml:space="preserve">el número importa, y el modo de rotura importa más.</w:t>
      </w:r>
      <w:r>
        <w:rPr>
          <w:rFonts w:ascii="Segoe UI" w:cs="Segoe UI" w:eastAsia="Segoe UI" w:hAnsi="Segoe UI"/>
          <w:color w:val="3A342C"/>
          <w:sz w:val="23"/>
          <w:szCs w:val="23"/>
        </w:rPr>
        <w:t xml:space="preserve"> La tabla y la franja de dibujos de abajo muestran los cuatro modos.</w:t>
      </w:r>
    </w:p>
    <w:p>
      <w:pPr>
        <w:spacing w:after="160" w:line="360"/>
      </w:pPr>
      <w:r>
        <w:rPr>
          <w:rFonts w:ascii="Segoe UI" w:cs="Segoe UI" w:eastAsia="Segoe UI" w:hAnsi="Segoe UI"/>
          <w:b/>
          <w:bCs/>
          <w:color w:val="3A342C"/>
          <w:sz w:val="23"/>
          <w:szCs w:val="23"/>
        </w:rPr>
        <w:t xml:space="preserve">Cohesiva en el sustrato:</w:t>
      </w:r>
      <w:r>
        <w:rPr>
          <w:rFonts w:ascii="Segoe UI" w:cs="Segoe UI" w:eastAsia="Segoe UI" w:hAnsi="Segoe UI"/>
          <w:color w:val="3A342C"/>
          <w:sz w:val="23"/>
          <w:szCs w:val="23"/>
        </w:rPr>
        <w:t xml:space="preserve"> rompe el hormigón viejo, por debajo de la interfaz. En el primer dibujo, la línea roja de rotura está en el hormigón. Significa que </w:t>
      </w:r>
      <w:r>
        <w:rPr>
          <w:rFonts w:ascii="Segoe UI" w:cs="Segoe UI" w:eastAsia="Segoe UI" w:hAnsi="Segoe UI"/>
          <w:b/>
          <w:bCs/>
          <w:color w:val="3A342C"/>
          <w:sz w:val="23"/>
          <w:szCs w:val="23"/>
        </w:rPr>
        <w:t xml:space="preserve">la adherencia era mejor que el propio hormigón.</w:t>
      </w:r>
      <w:r>
        <w:rPr>
          <w:rFonts w:ascii="Segoe UI" w:cs="Segoe UI" w:eastAsia="Segoe UI" w:hAnsi="Segoe UI"/>
          <w:color w:val="3A342C"/>
          <w:sz w:val="23"/>
          <w:szCs w:val="23"/>
        </w:rPr>
        <w:t xml:space="preserve"> La reparación está bien.</w:t>
      </w:r>
    </w:p>
    <w:p>
      <w:pPr>
        <w:spacing w:after="160" w:line="360"/>
      </w:pPr>
      <w:r>
        <w:rPr>
          <w:rFonts w:ascii="Segoe UI" w:cs="Segoe UI" w:eastAsia="Segoe UI" w:hAnsi="Segoe UI"/>
          <w:b/>
          <w:bCs/>
          <w:color w:val="3A342C"/>
          <w:sz w:val="23"/>
          <w:szCs w:val="23"/>
        </w:rPr>
        <w:t xml:space="preserve">Adhesiva en la interfaz:</w:t>
      </w:r>
      <w:r>
        <w:rPr>
          <w:rFonts w:ascii="Segoe UI" w:cs="Segoe UI" w:eastAsia="Segoe UI" w:hAnsi="Segoe UI"/>
          <w:color w:val="3A342C"/>
          <w:sz w:val="23"/>
          <w:szCs w:val="23"/>
        </w:rPr>
        <w:t xml:space="preserve"> rompe justo en la unión. Segundo dibujo, la línea roja coincide con la interfaz. Significa que </w:t>
      </w:r>
      <w:r>
        <w:rPr>
          <w:rFonts w:ascii="Segoe UI" w:cs="Segoe UI" w:eastAsia="Segoe UI" w:hAnsi="Segoe UI"/>
          <w:b/>
          <w:bCs/>
          <w:color w:val="3A342C"/>
          <w:sz w:val="23"/>
          <w:szCs w:val="23"/>
        </w:rPr>
        <w:t xml:space="preserve">falló la preparación del soporte</w:t>
      </w:r>
      <w:r>
        <w:rPr>
          <w:rFonts w:ascii="Segoe UI" w:cs="Segoe UI" w:eastAsia="Segoe UI" w:hAnsi="Segoe UI"/>
          <w:color w:val="3A342C"/>
          <w:sz w:val="23"/>
          <w:szCs w:val="23"/>
        </w:rPr>
        <w:t xml:space="preserve">: lechada, polvo, humedad incorrecta.</w:t>
      </w:r>
    </w:p>
    <w:p>
      <w:pPr>
        <w:spacing w:after="160" w:line="360"/>
      </w:pPr>
      <w:r>
        <w:rPr>
          <w:rFonts w:ascii="Segoe UI" w:cs="Segoe UI" w:eastAsia="Segoe UI" w:hAnsi="Segoe UI"/>
          <w:b/>
          <w:bCs/>
          <w:color w:val="3A342C"/>
          <w:sz w:val="23"/>
          <w:szCs w:val="23"/>
        </w:rPr>
        <w:t xml:space="preserve">Cohesiva en el mortero:</w:t>
      </w:r>
      <w:r>
        <w:rPr>
          <w:rFonts w:ascii="Segoe UI" w:cs="Segoe UI" w:eastAsia="Segoe UI" w:hAnsi="Segoe UI"/>
          <w:color w:val="3A342C"/>
          <w:sz w:val="23"/>
          <w:szCs w:val="23"/>
        </w:rPr>
        <w:t xml:space="preserve"> rompe dentro del material nuevo. Tercer dibujo. Hay que revisar la dosificación o el curado.</w:t>
      </w:r>
    </w:p>
    <w:p>
      <w:pPr>
        <w:spacing w:after="160" w:line="360"/>
      </w:pPr>
      <w:r>
        <w:rPr>
          <w:rFonts w:ascii="Segoe UI" w:cs="Segoe UI" w:eastAsia="Segoe UI" w:hAnsi="Segoe UI"/>
          <w:b/>
          <w:bCs/>
          <w:color w:val="3A342C"/>
          <w:sz w:val="23"/>
          <w:szCs w:val="23"/>
        </w:rPr>
        <w:t xml:space="preserve">En el pegamento del disco:</w:t>
      </w:r>
      <w:r>
        <w:rPr>
          <w:rFonts w:ascii="Segoe UI" w:cs="Segoe UI" w:eastAsia="Segoe UI" w:hAnsi="Segoe UI"/>
          <w:color w:val="3A342C"/>
          <w:sz w:val="23"/>
          <w:szCs w:val="23"/>
        </w:rPr>
        <w:t xml:space="preserve"> el ensayo es nulo y se repite en otro punto. Cuarto dibujo.</w:t>
      </w:r>
    </w:p>
    <w:p>
      <w:pPr>
        <w:spacing w:after="160" w:line="360"/>
      </w:pPr>
      <w:r>
        <w:rPr>
          <w:rFonts w:ascii="Segoe UI" w:cs="Segoe UI" w:eastAsia="Segoe UI" w:hAnsi="Segoe UI"/>
          <w:color w:val="3A342C"/>
          <w:sz w:val="23"/>
          <w:szCs w:val="23"/>
        </w:rPr>
        <w:t xml:space="preserve">Ahora, el criterio de aceptación, a la derecha: </w:t>
      </w:r>
      <w:r>
        <w:rPr>
          <w:rFonts w:ascii="Segoe UI" w:cs="Segoe UI" w:eastAsia="Segoe UI" w:hAnsi="Segoe UI"/>
          <w:b/>
          <w:bCs/>
          <w:color w:val="3A342C"/>
          <w:sz w:val="23"/>
          <w:szCs w:val="23"/>
        </w:rPr>
        <w:t xml:space="preserve">la media de los puntos ensayados debe alcanzar el valor de la clase especificada, y ningún valor individual debe bajar del setenta y cinco por ciento de ese valor.</w:t>
      </w:r>
      <w:r>
        <w:rPr>
          <w:rFonts w:ascii="Segoe UI" w:cs="Segoe UI" w:eastAsia="Segoe UI" w:hAnsi="Segoe UI"/>
          <w:color w:val="3A342C"/>
          <w:sz w:val="23"/>
          <w:szCs w:val="23"/>
        </w:rPr>
        <w:t xml:space="preserve"> Se ensayan tres puntos por cada cien metros cuadrados o fracción.</w:t>
      </w:r>
    </w:p>
    <w:p>
      <w:pPr>
        <w:spacing w:after="160" w:line="360"/>
      </w:pPr>
      <w:r>
        <w:rPr>
          <w:rFonts w:ascii="Segoe UI" w:cs="Segoe UI" w:eastAsia="Segoe UI" w:hAnsi="Segoe UI"/>
          <w:color w:val="3A342C"/>
          <w:sz w:val="23"/>
          <w:szCs w:val="23"/>
        </w:rPr>
        <w:t xml:space="preserve">Y aquí está la clave: </w:t>
      </w:r>
      <w:r>
        <w:rPr>
          <w:rFonts w:ascii="Segoe UI" w:cs="Segoe UI" w:eastAsia="Segoe UI" w:hAnsi="Segoe UI"/>
          <w:b/>
          <w:bCs/>
          <w:color w:val="3A342C"/>
          <w:sz w:val="23"/>
          <w:szCs w:val="23"/>
        </w:rPr>
        <w:t xml:space="preserve">una rotura cohesiva en el sustrato por debajo del valor exigido no es un defecto de la reparación: es el límite del hormigón que hay.</w:t>
      </w:r>
      <w:r>
        <w:rPr>
          <w:rFonts w:ascii="Segoe UI" w:cs="Segoe UI" w:eastAsia="Segoe UI" w:hAnsi="Segoe UI"/>
          <w:color w:val="3A342C"/>
          <w:sz w:val="23"/>
          <w:szCs w:val="23"/>
        </w:rPr>
        <w:t xml:space="preserve"> Si el hormigón viejo rompe a uno coma seis megapascales, ningún mortero del mundo va a dar dos, porque lo que falla no es el mortero.</w:t>
      </w:r>
    </w:p>
    <w:p>
      <w:pPr>
        <w:spacing w:after="160" w:line="360"/>
      </w:pPr>
      <w:r>
        <w:rPr>
          <w:rFonts w:ascii="Segoe UI" w:cs="Segoe UI" w:eastAsia="Segoe UI" w:hAnsi="Segoe UI"/>
          <w:color w:val="3A342C"/>
          <w:sz w:val="23"/>
          <w:szCs w:val="23"/>
        </w:rPr>
        <w:t xml:space="preserve">La franja oscura trae los datos del caso: en la nave Sector 4 los tres puntos dieron dos coma cuatro, uno coma seis y dos coma tres megapascales, sobre un R cuatro que exige dos. La media es dos coma uno: cumple. El valor individual mínimo exigido es uno coma cinco, el setenta y cinco por ciento de dos, y el uno coma seis lo supera por poco. </w:t>
      </w:r>
      <w:r>
        <w:rPr>
          <w:rFonts w:ascii="Segoe UI" w:cs="Segoe UI" w:eastAsia="Segoe UI" w:hAnsi="Segoe UI"/>
          <w:b/>
          <w:bCs/>
          <w:color w:val="3A342C"/>
          <w:sz w:val="23"/>
          <w:szCs w:val="23"/>
        </w:rPr>
        <w:t xml:space="preserve">Cumple, pero por poco, y el modo de rotura decide si se acepta.</w:t>
      </w:r>
      <w:r>
        <w:rPr>
          <w:rFonts w:ascii="Segoe UI" w:cs="Segoe UI" w:eastAsia="Segoe UI" w:hAnsi="Segoe UI"/>
          <w:color w:val="3A342C"/>
          <w:sz w:val="23"/>
          <w:szCs w:val="23"/>
        </w:rPr>
        <w:t xml:space="preserve"> Si ese uno coma seis rompió en el sustrato, se acepta sin dudas. Si rompió en la interfaz, hay que mirar esa zona con lupa.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La distinción cohesiva-adhesiva es la aportación profesional de la lámina. Casi ningún informe local la recoge.</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7" descr="Miniatura de la lámina 27: Una reparación termina con papeles, no con el andamio desmontado" title="Lámin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27 de 40</w:t>
            </w:r>
          </w:p>
          <w:p>
            <w:pPr>
              <w:keepNext/>
              <w:spacing w:after="30"/>
            </w:pPr>
            <w:r>
              <w:rPr>
                <w:rFonts w:ascii="Segoe UI" w:cs="Segoe UI" w:eastAsia="Segoe UI" w:hAnsi="Segoe UI"/>
                <w:color w:val="CFC7B8"/>
                <w:spacing w:val="30"/>
                <w:sz w:val="15"/>
                <w:szCs w:val="15"/>
              </w:rPr>
              <w:t xml:space="preserve">PARTE 4 · LO QUE SE ENTREGA AL FINAL</w:t>
            </w:r>
          </w:p>
          <w:p>
            <w:pPr>
              <w:keepNext/>
              <w:spacing w:after="50"/>
            </w:pPr>
            <w:r>
              <w:rPr>
                <w:rFonts w:ascii="Bahnschrift SemiBold" w:cs="Bahnschrift SemiBold" w:eastAsia="Bahnschrift SemiBold" w:hAnsi="Bahnschrift SemiBold"/>
                <w:color w:val="FFFFFF"/>
                <w:sz w:val="28"/>
                <w:szCs w:val="28"/>
              </w:rPr>
              <w:t xml:space="preserve">Una reparación termina con papeles, no con el andamio desmontado</w:t>
            </w:r>
          </w:p>
          <w:p>
            <w:pPr>
              <w:keepNext/>
            </w:pPr>
            <w:r>
              <w:rPr>
                <w:rFonts w:ascii="Segoe UI" w:cs="Segoe UI" w:eastAsia="Segoe UI" w:hAnsi="Segoe UI"/>
                <w:color w:val="CFC7B8"/>
                <w:sz w:val="17"/>
                <w:szCs w:val="17"/>
              </w:rPr>
              <w:t xml:space="preserve">Lectura ≈ 2:58 · acumulado 76:10 · 326 palabras</w:t>
            </w:r>
          </w:p>
        </w:tc>
      </w:tr>
    </w:tbl>
    <w:p>
      <w:pPr>
        <w:spacing w:after="100"/>
      </w:pPr>
    </w:p>
    <w:p>
      <w:pPr>
        <w:spacing w:after="160" w:line="360"/>
      </w:pPr>
      <w:r>
        <w:rPr>
          <w:rFonts w:ascii="Segoe UI" w:cs="Segoe UI" w:eastAsia="Segoe UI" w:hAnsi="Segoe UI"/>
          <w:color w:val="3A342C"/>
          <w:sz w:val="23"/>
          <w:szCs w:val="23"/>
        </w:rPr>
        <w:t xml:space="preserve">El título lo dice con una imagen que me gusta: </w:t>
      </w:r>
      <w:r>
        <w:rPr>
          <w:rFonts w:ascii="Segoe UI" w:cs="Segoe UI" w:eastAsia="Segoe UI" w:hAnsi="Segoe UI"/>
          <w:b/>
          <w:bCs/>
          <w:color w:val="3A342C"/>
          <w:sz w:val="23"/>
          <w:szCs w:val="23"/>
        </w:rPr>
        <w:t xml:space="preserve">una reparación termina con papeles, no con el andamio desmontado.</w:t>
      </w:r>
      <w:r>
        <w:rPr>
          <w:rFonts w:ascii="Segoe UI" w:cs="Segoe UI" w:eastAsia="Segoe UI" w:hAnsi="Segoe UI"/>
          <w:color w:val="3A342C"/>
          <w:sz w:val="23"/>
          <w:szCs w:val="23"/>
        </w:rPr>
        <w:t xml:space="preserve"> Cuatro entregables, cada uno con su dibujo debajo.</w:t>
      </w:r>
    </w:p>
    <w:p>
      <w:pPr>
        <w:spacing w:after="160" w:line="360"/>
      </w:pPr>
      <w:r>
        <w:rPr>
          <w:rFonts w:ascii="Segoe UI" w:cs="Segoe UI" w:eastAsia="Segoe UI" w:hAnsi="Segoe UI"/>
          <w:b/>
          <w:bCs/>
          <w:color w:val="3A342C"/>
          <w:sz w:val="23"/>
          <w:szCs w:val="23"/>
        </w:rPr>
        <w:t xml:space="preserve">Uno: el as-built de la reparación.</w:t>
      </w:r>
      <w:r>
        <w:rPr>
          <w:rFonts w:ascii="Segoe UI" w:cs="Segoe UI" w:eastAsia="Segoe UI" w:hAnsi="Segoe UI"/>
          <w:color w:val="3A342C"/>
          <w:sz w:val="23"/>
          <w:szCs w:val="23"/>
        </w:rPr>
        <w:t xml:space="preserve"> Plano con la superficie realmente saneada, los ánodos colocados y numerados, y los puntos de ensayo situados. Con fecha. El dibujo muestra la viga con el contorno saneado en rojo discontinuo y los ánodos marcados uno a uno. Si dentro de quince años alguien tiene que reponer los ánodos, este plano le dice dónde están.</w:t>
      </w:r>
    </w:p>
    <w:p>
      <w:pPr>
        <w:spacing w:after="160" w:line="360"/>
      </w:pPr>
      <w:r>
        <w:rPr>
          <w:rFonts w:ascii="Segoe UI" w:cs="Segoe UI" w:eastAsia="Segoe UI" w:hAnsi="Segoe UI"/>
          <w:b/>
          <w:bCs/>
          <w:color w:val="3A342C"/>
          <w:sz w:val="23"/>
          <w:szCs w:val="23"/>
        </w:rPr>
        <w:t xml:space="preserve">Dos: las actas firmadas.</w:t>
      </w:r>
      <w:r>
        <w:rPr>
          <w:rFonts w:ascii="Segoe UI" w:cs="Segoe UI" w:eastAsia="Segoe UI" w:hAnsi="Segoe UI"/>
          <w:color w:val="3A342C"/>
          <w:sz w:val="23"/>
          <w:szCs w:val="23"/>
        </w:rPr>
        <w:t xml:space="preserve"> Las fotografías y las actas de los cinco puntos de parada. </w:t>
      </w:r>
      <w:r>
        <w:rPr>
          <w:rFonts w:ascii="Segoe UI" w:cs="Segoe UI" w:eastAsia="Segoe UI" w:hAnsi="Segoe UI"/>
          <w:b/>
          <w:bCs/>
          <w:color w:val="3A342C"/>
          <w:sz w:val="23"/>
          <w:szCs w:val="23"/>
        </w:rPr>
        <w:t xml:space="preserve">Es el único documento que prueba cómo se hizo lo que ya no se ve.</w:t>
      </w:r>
      <w:r>
        <w:rPr>
          <w:rFonts w:ascii="Segoe UI" w:cs="Segoe UI" w:eastAsia="Segoe UI" w:hAnsi="Segoe UI"/>
          <w:color w:val="3A342C"/>
          <w:sz w:val="23"/>
          <w:szCs w:val="23"/>
        </w:rPr>
        <w:t xml:space="preserve"> El dibujo es un pequeño fajo de hojas con foto y firma.</w:t>
      </w:r>
    </w:p>
    <w:p>
      <w:pPr>
        <w:spacing w:after="160" w:line="360"/>
      </w:pPr>
      <w:r>
        <w:rPr>
          <w:rFonts w:ascii="Segoe UI" w:cs="Segoe UI" w:eastAsia="Segoe UI" w:hAnsi="Segoe UI"/>
          <w:b/>
          <w:bCs/>
          <w:color w:val="3A342C"/>
          <w:sz w:val="23"/>
          <w:szCs w:val="23"/>
        </w:rPr>
        <w:t xml:space="preserve">Tres: los ensayos de recepción.</w:t>
      </w:r>
      <w:r>
        <w:rPr>
          <w:rFonts w:ascii="Segoe UI" w:cs="Segoe UI" w:eastAsia="Segoe UI" w:hAnsi="Segoe UI"/>
          <w:color w:val="3A342C"/>
          <w:sz w:val="23"/>
          <w:szCs w:val="23"/>
        </w:rPr>
        <w:t xml:space="preserve"> El arrancamiento con sus valores, sus modos de rotura y la norma aplicada. Y, si hubo ánodos, la comprobación de continuidad eléctrica. El dibujo repite los tres valores del caso, dos coma cuatro, uno coma seis y dos coma tres, frente a la línea del R cuatro.</w:t>
      </w:r>
    </w:p>
    <w:p>
      <w:pPr>
        <w:spacing w:after="160" w:line="360"/>
      </w:pPr>
      <w:r>
        <w:rPr>
          <w:rFonts w:ascii="Segoe UI" w:cs="Segoe UI" w:eastAsia="Segoe UI" w:hAnsi="Segoe UI"/>
          <w:b/>
          <w:bCs/>
          <w:color w:val="3A342C"/>
          <w:sz w:val="23"/>
          <w:szCs w:val="23"/>
        </w:rPr>
        <w:t xml:space="preserve">Cuatro: el plan de mantenimiento.</w:t>
      </w:r>
      <w:r>
        <w:rPr>
          <w:rFonts w:ascii="Segoe UI" w:cs="Segoe UI" w:eastAsia="Segoe UI" w:hAnsi="Segoe UI"/>
          <w:color w:val="3A342C"/>
          <w:sz w:val="23"/>
          <w:szCs w:val="23"/>
        </w:rPr>
        <w:t xml:space="preserve"> Cuándo se revisa, qué se mira, cuándo se repinta la protección y cuándo caducan los ánodos. </w:t>
      </w:r>
      <w:r>
        <w:rPr>
          <w:rFonts w:ascii="Segoe UI" w:cs="Segoe UI" w:eastAsia="Segoe UI" w:hAnsi="Segoe UI"/>
          <w:b/>
          <w:bCs/>
          <w:color w:val="3A342C"/>
          <w:sz w:val="23"/>
          <w:szCs w:val="23"/>
        </w:rPr>
        <w:t xml:space="preserve">Fechas concretas, no plazos vagos.</w:t>
      </w:r>
      <w:r>
        <w:rPr>
          <w:rFonts w:ascii="Segoe UI" w:cs="Segoe UI" w:eastAsia="Segoe UI" w:hAnsi="Segoe UI"/>
          <w:color w:val="3A342C"/>
          <w:sz w:val="23"/>
          <w:szCs w:val="23"/>
        </w:rPr>
        <w:t xml:space="preserve"> El dibujo es una ficha con cuatro años: dos mil veintisiete, revisión del borde; dos mil veintinueve, potencial de los ánodos; dos mil treinta y uno, repintado; dos mil cuarenta y cinco, reponer ánodos.</w:t>
      </w:r>
    </w:p>
    <w:p>
      <w:pPr>
        <w:spacing w:after="160" w:line="360"/>
      </w:pPr>
      <w:r>
        <w:rPr>
          <w:rFonts w:ascii="Segoe UI" w:cs="Segoe UI" w:eastAsia="Segoe UI" w:hAnsi="Segoe UI"/>
          <w:color w:val="3A342C"/>
          <w:sz w:val="23"/>
          <w:szCs w:val="23"/>
        </w:rPr>
        <w:t xml:space="preserve">La franja inferior dice por qué el cuarto es el más importante: </w:t>
      </w:r>
      <w:r>
        <w:rPr>
          <w:rFonts w:ascii="Segoe UI" w:cs="Segoe UI" w:eastAsia="Segoe UI" w:hAnsi="Segoe UI"/>
          <w:b/>
          <w:bCs/>
          <w:color w:val="3A342C"/>
          <w:sz w:val="23"/>
          <w:szCs w:val="23"/>
        </w:rPr>
        <w:t xml:space="preserve">es el que convierte una reparación en una gestión.</w:t>
      </w:r>
      <w:r>
        <w:rPr>
          <w:rFonts w:ascii="Segoe UI" w:cs="Segoe UI" w:eastAsia="Segoe UI" w:hAnsi="Segoe UI"/>
          <w:color w:val="3A342C"/>
          <w:sz w:val="23"/>
          <w:szCs w:val="23"/>
        </w:rPr>
        <w:t xml:space="preserve"> Sin plan de mantenimiento, lo reparado vuelve al punto de partida, y vuelve sin que nadie lo esté mirando.</w:t>
      </w:r>
    </w:p>
    <w:p>
      <w:pPr>
        <w:spacing w:after="160" w:line="360"/>
      </w:pPr>
      <w:r>
        <w:rPr>
          <w:rFonts w:ascii="Segoe UI" w:cs="Segoe UI" w:eastAsia="Segoe UI" w:hAnsi="Segoe UI"/>
          <w:color w:val="3A342C"/>
          <w:sz w:val="23"/>
          <w:szCs w:val="23"/>
        </w:rPr>
        <w:t xml:space="preserve">Este es el puente con la clase siete, que termina precisamente con la gestión del activo. Y con esto cerramos la parte cuatro. En el mapa de la clase hemos recorrido los cinco pasos. Ahora vamos a aplicarlos a un caso con números.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Cerrar la parte 4 anunciando que la clase 7 convierte esto en gestión de activos.</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8" descr="Miniatura de la lámina 28: Extender el saneo o poner ánodos" title="Lámin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28 de 40</w:t>
            </w:r>
          </w:p>
          <w:p>
            <w:pPr>
              <w:keepNext/>
              <w:spacing w:after="30"/>
            </w:pPr>
            <w:r>
              <w:rPr>
                <w:rFonts w:ascii="Segoe UI" w:cs="Segoe UI" w:eastAsia="Segoe UI" w:hAnsi="Segoe UI"/>
                <w:color w:val="CFC7B8"/>
                <w:spacing w:val="30"/>
                <w:sz w:val="15"/>
                <w:szCs w:val="15"/>
              </w:rPr>
              <w:t xml:space="preserve">CASO RESUELTO</w:t>
            </w:r>
          </w:p>
          <w:p>
            <w:pPr>
              <w:keepNext/>
              <w:spacing w:after="50"/>
            </w:pPr>
            <w:r>
              <w:rPr>
                <w:rFonts w:ascii="Bahnschrift SemiBold" w:cs="Bahnschrift SemiBold" w:eastAsia="Bahnschrift SemiBold" w:hAnsi="Bahnschrift SemiBold"/>
                <w:color w:val="FFFFFF"/>
                <w:sz w:val="28"/>
                <w:szCs w:val="28"/>
              </w:rPr>
              <w:t xml:space="preserve">Extender el saneo o poner ánodos</w:t>
            </w:r>
          </w:p>
          <w:p>
            <w:pPr>
              <w:keepNext/>
            </w:pPr>
            <w:r>
              <w:rPr>
                <w:rFonts w:ascii="Segoe UI" w:cs="Segoe UI" w:eastAsia="Segoe UI" w:hAnsi="Segoe UI"/>
                <w:color w:val="CFC7B8"/>
                <w:sz w:val="17"/>
                <w:szCs w:val="17"/>
              </w:rPr>
              <w:t xml:space="preserve">Lectura ≈ 2:16 · acumulado 78:26 · 250 palabras</w:t>
            </w:r>
          </w:p>
        </w:tc>
      </w:tr>
    </w:tbl>
    <w:p>
      <w:pPr>
        <w:spacing w:after="100"/>
      </w:pPr>
    </w:p>
    <w:p>
      <w:pPr>
        <w:spacing w:after="160" w:line="360"/>
      </w:pPr>
      <w:r>
        <w:rPr>
          <w:rFonts w:ascii="Segoe UI" w:cs="Segoe UI" w:eastAsia="Segoe UI" w:hAnsi="Segoe UI"/>
          <w:color w:val="3A342C"/>
          <w:sz w:val="23"/>
          <w:szCs w:val="23"/>
        </w:rPr>
        <w:t xml:space="preserve">Llegamos al caso resuelto: </w:t>
      </w:r>
      <w:r>
        <w:rPr>
          <w:rFonts w:ascii="Segoe UI" w:cs="Segoe UI" w:eastAsia="Segoe UI" w:hAnsi="Segoe UI"/>
          <w:b/>
          <w:bCs/>
          <w:color w:val="3A342C"/>
          <w:sz w:val="23"/>
          <w:szCs w:val="23"/>
        </w:rPr>
        <w:t xml:space="preserve">extender el saneo o poner ánodos.</w:t>
      </w:r>
    </w:p>
    <w:p>
      <w:pPr>
        <w:spacing w:after="160" w:line="360"/>
      </w:pPr>
      <w:r>
        <w:rPr>
          <w:rFonts w:ascii="Segoe UI" w:cs="Segoe UI" w:eastAsia="Segoe UI" w:hAnsi="Segoe UI"/>
          <w:color w:val="3A342C"/>
          <w:sz w:val="23"/>
          <w:szCs w:val="23"/>
        </w:rPr>
        <w:t xml:space="preserve">Es un solo ejercicio en seis pasos, una lámina por paso, que va del mapa de potenciales al número de ánodos y su vida útil, y termina con el mortero que hay que escribir en el pliego. Los subtítulos de la izquierda indican los tres bloques: elegir los principios, decidir entre saneo y ánodos, y especificar el mortero con su recepción.</w:t>
      </w:r>
    </w:p>
    <w:p>
      <w:pPr>
        <w:spacing w:after="160" w:line="360"/>
      </w:pPr>
      <w:r>
        <w:rPr>
          <w:rFonts w:ascii="Segoe UI" w:cs="Segoe UI" w:eastAsia="Segoe UI" w:hAnsi="Segoe UI"/>
          <w:color w:val="3A342C"/>
          <w:sz w:val="23"/>
          <w:szCs w:val="23"/>
        </w:rPr>
        <w:t xml:space="preserve">Cada lámina de paso tiene la misma estructura, y conviene que la reconozcan para no perderse. Arriba, la pregunta que contesta el paso. Debajo, en la franja oscura, la fórmula. Luego, de dónde sale esa fórmula. A la izquierda, los datos que entran; en el centro, la cuenta paso a paso; y a la derecha, </w:t>
      </w:r>
      <w:r>
        <w:rPr>
          <w:rFonts w:ascii="Segoe UI" w:cs="Segoe UI" w:eastAsia="Segoe UI" w:hAnsi="Segoe UI"/>
          <w:b/>
          <w:bCs/>
          <w:color w:val="3A342C"/>
          <w:sz w:val="23"/>
          <w:szCs w:val="23"/>
        </w:rPr>
        <w:t xml:space="preserve">un dibujo que muestra el resultado, con una franja que dice «En simple» y lo resume en una frase.</w:t>
      </w:r>
      <w:r>
        <w:rPr>
          <w:rFonts w:ascii="Segoe UI" w:cs="Segoe UI" w:eastAsia="Segoe UI" w:hAnsi="Segoe UI"/>
          <w:color w:val="3A342C"/>
          <w:sz w:val="23"/>
          <w:szCs w:val="23"/>
        </w:rPr>
        <w:t xml:space="preserve"> Si en algún momento se pierden en la cuenta, miren esa frase: es lo que tienen que llevarse del paso.</w:t>
      </w:r>
    </w:p>
    <w:p>
      <w:pPr>
        <w:spacing w:after="160" w:line="360"/>
      </w:pPr>
      <w:r>
        <w:rPr>
          <w:rFonts w:ascii="Segoe UI" w:cs="Segoe UI" w:eastAsia="Segoe UI" w:hAnsi="Segoe UI"/>
          <w:color w:val="3A342C"/>
          <w:sz w:val="23"/>
          <w:szCs w:val="23"/>
        </w:rPr>
        <w:t xml:space="preserve">La foto de fondo es un tajo de reparación en obra, con el hormigón picado y el operario trabajando. Es exactamente lo que vamos a dimensionar.</w:t>
      </w:r>
    </w:p>
    <w:p>
      <w:pPr>
        <w:spacing w:after="160" w:line="360"/>
      </w:pPr>
      <w:r>
        <w:rPr>
          <w:rFonts w:ascii="Segoe UI" w:cs="Segoe UI" w:eastAsia="Segoe UI" w:hAnsi="Segoe UI"/>
          <w:color w:val="3A342C"/>
          <w:sz w:val="23"/>
          <w:szCs w:val="23"/>
        </w:rPr>
        <w:t xml:space="preserve">Un aviso: en este caso van a descubrir que una reparación bien ejecutada puede provocar un daño nuevo, y que evitarlo cuesta un número concreto de metros cuadrados o de piezas de zinc. Vamos a calcular ambos.</w:t>
      </w:r>
    </w:p>
    <w:p>
      <w:pPr>
        <w:spacing w:after="160" w:line="360"/>
      </w:pPr>
      <w:r>
        <w:rPr>
          <w:rFonts w:ascii="Segoe UI" w:cs="Segoe UI" w:eastAsia="Segoe UI" w:hAnsi="Segoe UI"/>
          <w:color w:val="3A342C"/>
          <w:sz w:val="23"/>
          <w:szCs w:val="23"/>
        </w:rPr>
        <w:t xml:space="preserve">Les recomiendo tener la planilla abierta en la hoja siete mientras avanzamos. Cada número que calculemos lo pueden comprobar en tiempo real.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Presentación de los casos.</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9" descr="Miniatura de la lámina 29: Nave industrial Sector 4" title="Lámin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29 de 40</w:t>
            </w:r>
          </w:p>
          <w:p>
            <w:pPr>
              <w:keepNext/>
              <w:spacing w:after="30"/>
            </w:pPr>
            <w:r>
              <w:rPr>
                <w:rFonts w:ascii="Segoe UI" w:cs="Segoe UI" w:eastAsia="Segoe UI" w:hAnsi="Segoe UI"/>
                <w:color w:val="CFC7B8"/>
                <w:spacing w:val="30"/>
                <w:sz w:val="15"/>
                <w:szCs w:val="15"/>
              </w:rPr>
              <w:t xml:space="preserve">CASO EJEMPLO DEL CURSO · LOS DATOS DE LA CLASE 6</w:t>
            </w:r>
          </w:p>
          <w:p>
            <w:pPr>
              <w:keepNext/>
              <w:spacing w:after="50"/>
            </w:pPr>
            <w:r>
              <w:rPr>
                <w:rFonts w:ascii="Bahnschrift SemiBold" w:cs="Bahnschrift SemiBold" w:eastAsia="Bahnschrift SemiBold" w:hAnsi="Bahnschrift SemiBold"/>
                <w:color w:val="FFFFFF"/>
                <w:sz w:val="28"/>
                <w:szCs w:val="28"/>
              </w:rPr>
              <w:t xml:space="preserve">Nave industrial Sector 4</w:t>
            </w:r>
          </w:p>
          <w:p>
            <w:pPr>
              <w:keepNext/>
            </w:pPr>
            <w:r>
              <w:rPr>
                <w:rFonts w:ascii="Segoe UI" w:cs="Segoe UI" w:eastAsia="Segoe UI" w:hAnsi="Segoe UI"/>
                <w:color w:val="CFC7B8"/>
                <w:sz w:val="17"/>
                <w:szCs w:val="17"/>
              </w:rPr>
              <w:t xml:space="preserve">Lectura ≈ 3:17 · acumulado 81:43 · 361 palabras</w:t>
            </w:r>
          </w:p>
        </w:tc>
      </w:tr>
    </w:tbl>
    <w:p>
      <w:pPr>
        <w:spacing w:after="100"/>
      </w:pPr>
    </w:p>
    <w:p>
      <w:pPr>
        <w:spacing w:after="160" w:line="360"/>
      </w:pPr>
      <w:r>
        <w:rPr>
          <w:rFonts w:ascii="Segoe UI" w:cs="Segoe UI" w:eastAsia="Segoe UI" w:hAnsi="Segoe UI"/>
          <w:color w:val="3A342C"/>
          <w:sz w:val="23"/>
          <w:szCs w:val="23"/>
        </w:rPr>
        <w:t xml:space="preserve">Volvemos a la nave industrial Sector 4, nuestro caso de todo el curso. La tabla recoge los datos que entran hoy.</w:t>
      </w:r>
    </w:p>
    <w:p>
      <w:pPr>
        <w:spacing w:after="160" w:line="360"/>
      </w:pPr>
      <w:r>
        <w:rPr>
          <w:rFonts w:ascii="Segoe UI" w:cs="Segoe UI" w:eastAsia="Segoe UI" w:hAnsi="Segoe UI"/>
          <w:b/>
          <w:bCs/>
          <w:color w:val="3A342C"/>
          <w:sz w:val="23"/>
          <w:szCs w:val="23"/>
        </w:rPr>
        <w:t xml:space="preserve">Viga V-3:</w:t>
      </w:r>
      <w:r>
        <w:rPr>
          <w:rFonts w:ascii="Segoe UI" w:cs="Segoe UI" w:eastAsia="Segoe UI" w:hAnsi="Segoe UI"/>
          <w:color w:val="3A342C"/>
          <w:sz w:val="23"/>
          <w:szCs w:val="23"/>
        </w:rPr>
        <w:t xml:space="preserve"> el mecanismo son cloruros, con una intensidad de corrosión de cero coma ocho microamperios por centímetro cuadrado, despasivada en dos mil dieciocho. </w:t>
      </w:r>
      <w:r>
        <w:rPr>
          <w:rFonts w:ascii="Segoe UI" w:cs="Segoe UI" w:eastAsia="Segoe UI" w:hAnsi="Segoe UI"/>
          <w:b/>
          <w:bCs/>
          <w:color w:val="3A342C"/>
          <w:sz w:val="23"/>
          <w:szCs w:val="23"/>
        </w:rPr>
        <w:t xml:space="preserve">Columna C-4:</w:t>
      </w:r>
      <w:r>
        <w:rPr>
          <w:rFonts w:ascii="Segoe UI" w:cs="Segoe UI" w:eastAsia="Segoe UI" w:hAnsi="Segoe UI"/>
          <w:color w:val="3A342C"/>
          <w:sz w:val="23"/>
          <w:szCs w:val="23"/>
        </w:rPr>
        <w:t xml:space="preserve"> carbonatación, cero coma cinco microamperios por centímetro cuadrado, despasivada en dos mil dieciséis. Son dos mecanismos distintos, y por eso, como vimos en la tabla de la parte uno, van a tener combinaciones de principios distintas.</w:t>
      </w:r>
    </w:p>
    <w:p>
      <w:pPr>
        <w:spacing w:after="160" w:line="360"/>
      </w:pPr>
      <w:r>
        <w:rPr>
          <w:rFonts w:ascii="Segoe UI" w:cs="Segoe UI" w:eastAsia="Segoe UI" w:hAnsi="Segoe UI"/>
          <w:b/>
          <w:bCs/>
          <w:color w:val="3A342C"/>
          <w:sz w:val="23"/>
          <w:szCs w:val="23"/>
        </w:rPr>
        <w:t xml:space="preserve">El parche visible en V-3:</w:t>
      </w:r>
      <w:r>
        <w:rPr>
          <w:rFonts w:ascii="Segoe UI" w:cs="Segoe UI" w:eastAsia="Segoe UI" w:hAnsi="Segoe UI"/>
          <w:color w:val="3A342C"/>
          <w:sz w:val="23"/>
          <w:szCs w:val="23"/>
        </w:rPr>
        <w:t xml:space="preserve"> dos metros de longitud y un desarrollo en U de uno coma treinta metros. </w:t>
      </w:r>
      <w:r>
        <w:rPr>
          <w:rFonts w:ascii="Segoe UI" w:cs="Segoe UI" w:eastAsia="Segoe UI" w:hAnsi="Segoe UI"/>
          <w:b/>
          <w:bCs/>
          <w:color w:val="3A342C"/>
          <w:sz w:val="23"/>
          <w:szCs w:val="23"/>
        </w:rPr>
        <w:t xml:space="preserve">El contorno de menos trescientos cincuenta milivoltios</w:t>
      </w:r>
      <w:r>
        <w:rPr>
          <w:rFonts w:ascii="Segoe UI" w:cs="Segoe UI" w:eastAsia="Segoe UI" w:hAnsi="Segoe UI"/>
          <w:color w:val="3A342C"/>
          <w:sz w:val="23"/>
          <w:szCs w:val="23"/>
        </w:rPr>
        <w:t xml:space="preserve"> mide tres metros, y </w:t>
      </w:r>
      <w:r>
        <w:rPr>
          <w:rFonts w:ascii="Segoe UI" w:cs="Segoe UI" w:eastAsia="Segoe UI" w:hAnsi="Segoe UI"/>
          <w:b/>
          <w:bCs/>
          <w:color w:val="3A342C"/>
          <w:sz w:val="23"/>
          <w:szCs w:val="23"/>
        </w:rPr>
        <w:t xml:space="preserve">el de menos doscientos</w:t>
      </w:r>
      <w:r>
        <w:rPr>
          <w:rFonts w:ascii="Segoe UI" w:cs="Segoe UI" w:eastAsia="Segoe UI" w:hAnsi="Segoe UI"/>
          <w:color w:val="3A342C"/>
          <w:sz w:val="23"/>
          <w:szCs w:val="23"/>
        </w:rPr>
        <w:t xml:space="preserve">, cuatro metros veinte. Fíjense ya en la diferencia: lo que se ve mide dos metros y el contorno exterior del mapa, cuatro veinte.</w:t>
      </w:r>
    </w:p>
    <w:p>
      <w:pPr>
        <w:spacing w:after="160" w:line="360"/>
      </w:pPr>
      <w:r>
        <w:rPr>
          <w:rFonts w:ascii="Segoe UI" w:cs="Segoe UI" w:eastAsia="Segoe UI" w:hAnsi="Segoe UI"/>
          <w:b/>
          <w:bCs/>
          <w:color w:val="3A342C"/>
          <w:sz w:val="23"/>
          <w:szCs w:val="23"/>
        </w:rPr>
        <w:t xml:space="preserve">La resistencia in situ:</w:t>
      </w:r>
      <w:r>
        <w:rPr>
          <w:rFonts w:ascii="Segoe UI" w:cs="Segoe UI" w:eastAsia="Segoe UI" w:hAnsi="Segoe UI"/>
          <w:color w:val="3A342C"/>
          <w:sz w:val="23"/>
          <w:szCs w:val="23"/>
        </w:rPr>
        <w:t xml:space="preserve"> dieciocho coma cinco megapascales, la de los testigos corregidos de la clase cinco, con un módulo estimado de veinte coma dos gigapascales. Y </w:t>
      </w:r>
      <w:r>
        <w:rPr>
          <w:rFonts w:ascii="Segoe UI" w:cs="Segoe UI" w:eastAsia="Segoe UI" w:hAnsi="Segoe UI"/>
          <w:b/>
          <w:bCs/>
          <w:color w:val="3A342C"/>
          <w:sz w:val="23"/>
          <w:szCs w:val="23"/>
        </w:rPr>
        <w:t xml:space="preserve">el arrancamiento de recepción</w:t>
      </w:r>
      <w:r>
        <w:rPr>
          <w:rFonts w:ascii="Segoe UI" w:cs="Segoe UI" w:eastAsia="Segoe UI" w:hAnsi="Segoe UI"/>
          <w:color w:val="3A342C"/>
          <w:sz w:val="23"/>
          <w:szCs w:val="23"/>
        </w:rPr>
        <w:t xml:space="preserve">: dos coma cuatro, uno coma seis y dos coma tres megapascales.</w:t>
      </w:r>
    </w:p>
    <w:p>
      <w:pPr>
        <w:spacing w:after="160" w:line="360"/>
      </w:pPr>
      <w:r>
        <w:rPr>
          <w:rFonts w:ascii="Segoe UI" w:cs="Segoe UI" w:eastAsia="Segoe UI" w:hAnsi="Segoe UI"/>
          <w:color w:val="3A342C"/>
          <w:sz w:val="23"/>
          <w:szCs w:val="23"/>
        </w:rPr>
        <w:t xml:space="preserve">A la derecha, la foto de un operario preparando mortero, y debajo la línea de tiempo de la nave. Mil novecientos noventa y ocho, proyecto y construcción bajo la norma CBH-87. Dos mil doce, se habilita la zona de lavado: humedad permanente y cloruros. Dos mil veinticuatro, aparecen fisuras con óxido en la viga V-3 y en la base de C-4. Dos mil veintiséis, campaña de diagnóstico y propuesta de cambio de uso. Y, en dorado, también dos mil veintiséis: </w:t>
      </w:r>
      <w:r>
        <w:rPr>
          <w:rFonts w:ascii="Segoe UI" w:cs="Segoe UI" w:eastAsia="Segoe UI" w:hAnsi="Segoe UI"/>
          <w:b/>
          <w:bCs/>
          <w:color w:val="3A342C"/>
          <w:sz w:val="23"/>
          <w:szCs w:val="23"/>
        </w:rPr>
        <w:t xml:space="preserve">el proyecto de reparación, que es lo que redactamos hoy.</w:t>
      </w:r>
    </w:p>
    <w:p>
      <w:pPr>
        <w:spacing w:after="160" w:line="360"/>
      </w:pPr>
      <w:r>
        <w:rPr>
          <w:rFonts w:ascii="Segoe UI" w:cs="Segoe UI" w:eastAsia="Segoe UI" w:hAnsi="Segoe UI"/>
          <w:color w:val="3A342C"/>
          <w:sz w:val="23"/>
          <w:szCs w:val="23"/>
        </w:rPr>
        <w:t xml:space="preserve">La franja inferior recuerda de dónde viene cada dato: de las clases tres y cinco. La intensidad de corrosión, el mapa de potenciales y la resistencia corregida. </w:t>
      </w:r>
      <w:r>
        <w:rPr>
          <w:rFonts w:ascii="Segoe UI" w:cs="Segoe UI" w:eastAsia="Segoe UI" w:hAnsi="Segoe UI"/>
          <w:b/>
          <w:bCs/>
          <w:color w:val="3A342C"/>
          <w:sz w:val="23"/>
          <w:szCs w:val="23"/>
        </w:rPr>
        <w:t xml:space="preserve">Nada de lo que vamos a calcular hoy se inventa</w:t>
      </w:r>
      <w:r>
        <w:rPr>
          <w:rFonts w:ascii="Segoe UI" w:cs="Segoe UI" w:eastAsia="Segoe UI" w:hAnsi="Segoe UI"/>
          <w:color w:val="3A342C"/>
          <w:sz w:val="23"/>
          <w:szCs w:val="23"/>
        </w:rPr>
        <w:t xml:space="preserve">: todo se midió antes.</w:t>
      </w:r>
    </w:p>
    <w:p>
      <w:pPr>
        <w:spacing w:after="160" w:line="360"/>
      </w:pPr>
      <w:r>
        <w:rPr>
          <w:rFonts w:ascii="Segoe UI" w:cs="Segoe UI" w:eastAsia="Segoe UI" w:hAnsi="Segoe UI"/>
          <w:color w:val="3A342C"/>
          <w:sz w:val="23"/>
          <w:szCs w:val="23"/>
        </w:rPr>
        <w:t xml:space="preserve">Un comentario sobre el método: fíjense en que cada dato de la tabla tiene una procedencia. Ese es el hábito que pido para sus proyectos. Si en una tabla de datos aparece un número que nadie sabe de dónde salió, ese número no debería entrar en ningún cálculo.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Señalar el hito de 2026: hoy se redacta el proyecto de reparación con los datos de las clases anteriores.</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0" descr="Miniatura de la lámina 30: Alcance del saneo, ánodos de sacrificio y especificación del mortero" title="Lámin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30 de 40</w:t>
            </w:r>
          </w:p>
          <w:p>
            <w:pPr>
              <w:keepNext/>
              <w:spacing w:after="30"/>
            </w:pPr>
            <w:r>
              <w:rPr>
                <w:rFonts w:ascii="Segoe UI" w:cs="Segoe UI" w:eastAsia="Segoe UI" w:hAnsi="Segoe UI"/>
                <w:color w:val="CFC7B8"/>
                <w:spacing w:val="30"/>
                <w:sz w:val="15"/>
                <w:szCs w:val="15"/>
              </w:rPr>
              <w:t xml:space="preserve">CASO 6 · EXPLICADO PASO A PASO</w:t>
            </w:r>
          </w:p>
          <w:p>
            <w:pPr>
              <w:keepNext/>
              <w:spacing w:after="50"/>
            </w:pPr>
            <w:r>
              <w:rPr>
                <w:rFonts w:ascii="Bahnschrift SemiBold" w:cs="Bahnschrift SemiBold" w:eastAsia="Bahnschrift SemiBold" w:hAnsi="Bahnschrift SemiBold"/>
                <w:color w:val="FFFFFF"/>
                <w:sz w:val="28"/>
                <w:szCs w:val="28"/>
              </w:rPr>
              <w:t xml:space="preserve">Alcance del saneo, ánodos de sacrificio y especificación del mortero</w:t>
            </w:r>
          </w:p>
          <w:p>
            <w:pPr>
              <w:keepNext/>
            </w:pPr>
            <w:r>
              <w:rPr>
                <w:rFonts w:ascii="Segoe UI" w:cs="Segoe UI" w:eastAsia="Segoe UI" w:hAnsi="Segoe UI"/>
                <w:color w:val="CFC7B8"/>
                <w:sz w:val="17"/>
                <w:szCs w:val="17"/>
              </w:rPr>
              <w:t xml:space="preserve">Lectura ≈ 2:53 · acumulado 84:36 · 317 palabras</w:t>
            </w:r>
          </w:p>
        </w:tc>
      </w:tr>
    </w:tbl>
    <w:p>
      <w:pPr>
        <w:spacing w:after="100"/>
      </w:pPr>
    </w:p>
    <w:p>
      <w:pPr>
        <w:spacing w:after="160" w:line="360"/>
      </w:pPr>
      <w:r>
        <w:rPr>
          <w:rFonts w:ascii="Segoe UI" w:cs="Segoe UI" w:eastAsia="Segoe UI" w:hAnsi="Segoe UI"/>
          <w:color w:val="3A342C"/>
          <w:sz w:val="23"/>
          <w:szCs w:val="23"/>
        </w:rPr>
        <w:t xml:space="preserve">El planteamiento del caso. Lean conmigo el párrafo de arriba: la viga V-3 presenta un parche desprendido de dos por uno coma treinta metros. </w:t>
      </w:r>
      <w:r>
        <w:rPr>
          <w:rFonts w:ascii="Segoe UI" w:cs="Segoe UI" w:eastAsia="Segoe UI" w:hAnsi="Segoe UI"/>
          <w:b/>
          <w:bCs/>
          <w:color w:val="3A342C"/>
          <w:sz w:val="23"/>
          <w:szCs w:val="23"/>
        </w:rPr>
        <w:t xml:space="preserve">El contratista propone sanear exactamente la superficie visible, reponer con mortero R cuatro de sesenta megapascales y aplicar pintura.</w:t>
      </w:r>
      <w:r>
        <w:rPr>
          <w:rFonts w:ascii="Segoe UI" w:cs="Segoe UI" w:eastAsia="Segoe UI" w:hAnsi="Segoe UI"/>
          <w:color w:val="3A342C"/>
          <w:sz w:val="23"/>
          <w:szCs w:val="23"/>
        </w:rPr>
        <w:t xml:space="preserve"> El mapa de potenciales indica una extensión mayor. Hay que determinar el alcance del saneo, si procede la protección galvánica y qué se especifica en el pliego.</w:t>
      </w:r>
    </w:p>
    <w:p>
      <w:pPr>
        <w:spacing w:after="160" w:line="360"/>
      </w:pPr>
      <w:r>
        <w:rPr>
          <w:rFonts w:ascii="Segoe UI" w:cs="Segoe UI" w:eastAsia="Segoe UI" w:hAnsi="Segoe UI"/>
          <w:color w:val="3A342C"/>
          <w:sz w:val="23"/>
          <w:szCs w:val="23"/>
        </w:rPr>
        <w:t xml:space="preserve">Les pido que se fijen en la propuesta del contratista, porque es la propuesta normal. Nadie la haría de mala fe. Sanea lo que se ve, usa un buen mortero, el más resistente, y pinta. Parece impecable. Vamos a ver que tiene dos errores, y que los dos son calculables.</w:t>
      </w:r>
    </w:p>
    <w:p>
      <w:pPr>
        <w:spacing w:after="160" w:line="360"/>
      </w:pPr>
      <w:r>
        <w:rPr>
          <w:rFonts w:ascii="Segoe UI" w:cs="Segoe UI" w:eastAsia="Segoe UI" w:hAnsi="Segoe UI"/>
          <w:color w:val="3A342C"/>
          <w:sz w:val="23"/>
          <w:szCs w:val="23"/>
        </w:rPr>
        <w:t xml:space="preserve">A la derecha, el dibujo de la viga V-3 vista desde abajo. En el centro, la mancha oscura: lo visible, dos metros. Alrededor, una corona más clara marcada menos trescientos cincuenta, y una más externa, menos doscientos, que mide </w:t>
      </w:r>
      <w:r>
        <w:rPr>
          <w:rFonts w:ascii="Segoe UI" w:cs="Segoe UI" w:eastAsia="Segoe UI" w:hAnsi="Segoe UI"/>
          <w:b/>
          <w:bCs/>
          <w:color w:val="3A342C"/>
          <w:sz w:val="23"/>
          <w:szCs w:val="23"/>
        </w:rPr>
        <w:t xml:space="preserve">cuatro metros veinte.</w:t>
      </w:r>
      <w:r>
        <w:rPr>
          <w:rFonts w:ascii="Segoe UI" w:cs="Segoe UI" w:eastAsia="Segoe UI" w:hAnsi="Segoe UI"/>
          <w:color w:val="3A342C"/>
          <w:sz w:val="23"/>
          <w:szCs w:val="23"/>
        </w:rPr>
        <w:t xml:space="preserve"> La leyenda lo dice: </w:t>
      </w:r>
      <w:r>
        <w:rPr>
          <w:rFonts w:ascii="Segoe UI" w:cs="Segoe UI" w:eastAsia="Segoe UI" w:hAnsi="Segoe UI"/>
          <w:b/>
          <w:bCs/>
          <w:color w:val="3A342C"/>
          <w:sz w:val="23"/>
          <w:szCs w:val="23"/>
        </w:rPr>
        <w:t xml:space="preserve">el daño real es más largo que el parche.</w:t>
      </w:r>
      <w:r>
        <w:rPr>
          <w:rFonts w:ascii="Segoe UI" w:cs="Segoe UI" w:eastAsia="Segoe UI" w:hAnsi="Segoe UI"/>
          <w:color w:val="3A342C"/>
          <w:sz w:val="23"/>
          <w:szCs w:val="23"/>
        </w:rPr>
        <w:t xml:space="preserve"> Debajo, la ficha con los datos que vamos a usar.</w:t>
      </w:r>
    </w:p>
    <w:p>
      <w:pPr>
        <w:spacing w:after="160" w:line="360"/>
      </w:pPr>
      <w:r>
        <w:rPr>
          <w:rFonts w:ascii="Segoe UI" w:cs="Segoe UI" w:eastAsia="Segoe UI" w:hAnsi="Segoe UI"/>
          <w:color w:val="3A342C"/>
          <w:sz w:val="23"/>
          <w:szCs w:val="23"/>
        </w:rPr>
        <w:t xml:space="preserve">A la izquierda, los seis pasos. Uno, la superficie del parche visible. Dos, la superficie que delimita el mapa de potenciales. Tres, el perímetro donde se concentraría el ánodo incipiente. Cuatro, el número de ánodos de sacrificio. Cinco, la vida útil de esos ánodos por la ley de Faraday. Y seis, el módulo del sustrato y la acotación del mortero.</w:t>
      </w:r>
    </w:p>
    <w:p>
      <w:pPr>
        <w:spacing w:after="160" w:line="360"/>
      </w:pPr>
      <w:r>
        <w:rPr>
          <w:rFonts w:ascii="Segoe UI" w:cs="Segoe UI" w:eastAsia="Segoe UI" w:hAnsi="Segoe UI"/>
          <w:color w:val="3A342C"/>
          <w:sz w:val="23"/>
          <w:szCs w:val="23"/>
        </w:rPr>
        <w:t xml:space="preserve">La franja inferior resume el objetivo: </w:t>
      </w:r>
      <w:r>
        <w:rPr>
          <w:rFonts w:ascii="Segoe UI" w:cs="Segoe UI" w:eastAsia="Segoe UI" w:hAnsi="Segoe UI"/>
          <w:b/>
          <w:bCs/>
          <w:color w:val="3A342C"/>
          <w:sz w:val="23"/>
          <w:szCs w:val="23"/>
        </w:rPr>
        <w:t xml:space="preserve">seis pasos para dos decisiones con repercusión económica directa: hasta dónde se pica y qué se repone.</w:t>
      </w:r>
      <w:r>
        <w:rPr>
          <w:rFonts w:ascii="Segoe UI" w:cs="Segoe UI" w:eastAsia="Segoe UI" w:hAnsi="Segoe UI"/>
          <w:color w:val="3A342C"/>
          <w:sz w:val="23"/>
          <w:szCs w:val="23"/>
        </w:rPr>
        <w:t xml:space="preserve"> Habitualmente las dos se toman a ojo, a partir de la inspección visual. Vamos a ver que las dos se pueden calcular.</w:t>
      </w:r>
    </w:p>
    <w:p>
      <w:pPr>
        <w:spacing w:after="160" w:line="360"/>
      </w:pPr>
      <w:r>
        <w:rPr>
          <w:rFonts w:ascii="Segoe UI" w:cs="Segoe UI" w:eastAsia="Segoe UI" w:hAnsi="Segoe UI"/>
          <w:color w:val="3A342C"/>
          <w:sz w:val="23"/>
          <w:szCs w:val="23"/>
        </w:rPr>
        <w:t xml:space="preserve">Antes de empezar, una apuesta para el chat: a ojo, ¿cuántas veces más que lo visible creen que habrá que sanear?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Lo comprobaremos en el paso dos.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Avisar: este es el caso donde el alumno descubre que una reparación bien ejecutada puede provocar un daño nuevo.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1" descr="Miniatura de la lámina 31: Superficie del parche visible" title="Lámina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31 de 40</w:t>
            </w:r>
          </w:p>
          <w:p>
            <w:pPr>
              <w:keepNext/>
              <w:spacing w:after="30"/>
            </w:pPr>
            <w:r>
              <w:rPr>
                <w:rFonts w:ascii="Segoe UI" w:cs="Segoe UI" w:eastAsia="Segoe UI" w:hAnsi="Segoe UI"/>
                <w:color w:val="CFC7B8"/>
                <w:spacing w:val="30"/>
                <w:sz w:val="15"/>
                <w:szCs w:val="15"/>
              </w:rPr>
              <w:t xml:space="preserve">CASO 6 · PASO 1 DE 6</w:t>
            </w:r>
          </w:p>
          <w:p>
            <w:pPr>
              <w:keepNext/>
              <w:spacing w:after="50"/>
            </w:pPr>
            <w:r>
              <w:rPr>
                <w:rFonts w:ascii="Bahnschrift SemiBold" w:cs="Bahnschrift SemiBold" w:eastAsia="Bahnschrift SemiBold" w:hAnsi="Bahnschrift SemiBold"/>
                <w:color w:val="FFFFFF"/>
                <w:sz w:val="28"/>
                <w:szCs w:val="28"/>
              </w:rPr>
              <w:t xml:space="preserve">Superficie del parche visible</w:t>
            </w:r>
          </w:p>
          <w:p>
            <w:pPr>
              <w:keepNext/>
            </w:pPr>
            <w:r>
              <w:rPr>
                <w:rFonts w:ascii="Segoe UI" w:cs="Segoe UI" w:eastAsia="Segoe UI" w:hAnsi="Segoe UI"/>
                <w:color w:val="CFC7B8"/>
                <w:sz w:val="17"/>
                <w:szCs w:val="17"/>
              </w:rPr>
              <w:t xml:space="preserve">Lectura ≈ 3:04 · acumulado 87:40 · 338 palabras</w:t>
            </w:r>
          </w:p>
        </w:tc>
      </w:tr>
    </w:tbl>
    <w:p>
      <w:pPr>
        <w:spacing w:after="100"/>
      </w:pPr>
    </w:p>
    <w:p>
      <w:pPr>
        <w:spacing w:after="160" w:line="360"/>
      </w:pPr>
      <w:r>
        <w:rPr>
          <w:rFonts w:ascii="Segoe UI" w:cs="Segoe UI" w:eastAsia="Segoe UI" w:hAnsi="Segoe UI"/>
          <w:color w:val="3A342C"/>
          <w:sz w:val="23"/>
          <w:szCs w:val="23"/>
        </w:rPr>
        <w:t xml:space="preserve">Paso uno: la superficie del parche visible. La pregunta bajo el título: </w:t>
      </w:r>
      <w:r>
        <w:rPr>
          <w:rFonts w:ascii="Segoe UI" w:cs="Segoe UI" w:eastAsia="Segoe UI" w:hAnsi="Segoe UI"/>
          <w:b/>
          <w:bCs/>
          <w:color w:val="3A342C"/>
          <w:sz w:val="23"/>
          <w:szCs w:val="23"/>
        </w:rPr>
        <w:t xml:space="preserve">¿cuánta superficie está cotizando el contratista?</w:t>
      </w:r>
      <w:r>
        <w:rPr>
          <w:rFonts w:ascii="Segoe UI" w:cs="Segoe UI" w:eastAsia="Segoe UI" w:hAnsi="Segoe UI"/>
          <w:color w:val="3A342C"/>
          <w:sz w:val="23"/>
          <w:szCs w:val="23"/>
        </w:rPr>
        <w:t xml:space="preserve"> Es la que se ve, y la dejamos por escrito.</w:t>
      </w:r>
    </w:p>
    <w:p>
      <w:pPr>
        <w:spacing w:after="160" w:line="360"/>
      </w:pPr>
      <w:r>
        <w:rPr>
          <w:rFonts w:ascii="Segoe UI" w:cs="Segoe UI" w:eastAsia="Segoe UI" w:hAnsi="Segoe UI"/>
          <w:b/>
          <w:bCs/>
          <w:color w:val="3A342C"/>
          <w:sz w:val="23"/>
          <w:szCs w:val="23"/>
        </w:rPr>
        <w:t xml:space="preserve">La fórmula:</w:t>
      </w:r>
      <w:r>
        <w:rPr>
          <w:rFonts w:ascii="Segoe UI" w:cs="Segoe UI" w:eastAsia="Segoe UI" w:hAnsi="Segoe UI"/>
          <w:color w:val="3A342C"/>
          <w:sz w:val="23"/>
          <w:szCs w:val="23"/>
        </w:rPr>
        <w:t xml:space="preserve"> área visible igual a largo por desarrollo. Es geometría elemental. </w:t>
      </w:r>
      <w:r>
        <w:rPr>
          <w:rFonts w:ascii="Segoe UI" w:cs="Segoe UI" w:eastAsia="Segoe UI" w:hAnsi="Segoe UI"/>
          <w:b/>
          <w:bCs/>
          <w:color w:val="3A342C"/>
          <w:sz w:val="23"/>
          <w:szCs w:val="23"/>
        </w:rPr>
        <w:t xml:space="preserve">De dónde sale:</w:t>
      </w:r>
      <w:r>
        <w:rPr>
          <w:rFonts w:ascii="Segoe UI" w:cs="Segoe UI" w:eastAsia="Segoe UI" w:hAnsi="Segoe UI"/>
          <w:color w:val="3A342C"/>
          <w:sz w:val="23"/>
          <w:szCs w:val="23"/>
        </w:rPr>
        <w:t xml:space="preserve"> este paso no existe por su dificultad, sino para dejar constancia documental de la superficie que el contratista está presupuestando, y poder contrastarla en el paso siguiente con la que realmente procede sanear.</w:t>
      </w:r>
    </w:p>
    <w:p>
      <w:pPr>
        <w:spacing w:after="160" w:line="360"/>
      </w:pPr>
      <w:r>
        <w:rPr>
          <w:rFonts w:ascii="Segoe UI" w:cs="Segoe UI" w:eastAsia="Segoe UI" w:hAnsi="Segoe UI"/>
          <w:b/>
          <w:bCs/>
          <w:color w:val="3A342C"/>
          <w:sz w:val="23"/>
          <w:szCs w:val="23"/>
        </w:rPr>
        <w:t xml:space="preserve">Los datos.</w:t>
      </w:r>
      <w:r>
        <w:rPr>
          <w:rFonts w:ascii="Segoe UI" w:cs="Segoe UI" w:eastAsia="Segoe UI" w:hAnsi="Segoe UI"/>
          <w:color w:val="3A342C"/>
          <w:sz w:val="23"/>
          <w:szCs w:val="23"/>
        </w:rPr>
        <w:t xml:space="preserve"> Dos metros de largo, medidos con cinta sobre la cara inferior de la viga. Y uno coma treinta metros de desarrollo. ¿Qué es el desarrollo? Es el perímetro en U afectado: la cara inferior más las dos caras laterales hasta el límite del daño visible.</w:t>
      </w:r>
    </w:p>
    <w:p>
      <w:pPr>
        <w:spacing w:after="160" w:line="360"/>
      </w:pPr>
      <w:r>
        <w:rPr>
          <w:rFonts w:ascii="Segoe UI" w:cs="Segoe UI" w:eastAsia="Segoe UI" w:hAnsi="Segoe UI"/>
          <w:color w:val="3A342C"/>
          <w:sz w:val="23"/>
          <w:szCs w:val="23"/>
        </w:rPr>
        <w:t xml:space="preserve">El dibujo de la derecha lo aclara. A la izquierda, la sección de la viga con la U marcada en dorado: esa línea mide uno coma treinta. La flecha lleva a la misma U </w:t>
      </w:r>
      <w:r>
        <w:rPr>
          <w:rFonts w:ascii="Segoe UI" w:cs="Segoe UI" w:eastAsia="Segoe UI" w:hAnsi="Segoe UI"/>
          <w:b/>
          <w:bCs/>
          <w:color w:val="3A342C"/>
          <w:sz w:val="23"/>
          <w:szCs w:val="23"/>
        </w:rPr>
        <w:t xml:space="preserve">desplegada como un rectángulo</w:t>
      </w:r>
      <w:r>
        <w:rPr>
          <w:rFonts w:ascii="Segoe UI" w:cs="Segoe UI" w:eastAsia="Segoe UI" w:hAnsi="Segoe UI"/>
          <w:color w:val="3A342C"/>
          <w:sz w:val="23"/>
          <w:szCs w:val="23"/>
        </w:rPr>
        <w:t xml:space="preserve">: dos metros de largo por uno coma treinta de alto, con las franjas lateral, fondo y lateral. Desplegar la U es el truco para medir la superficie de una viga como si fuera una hoja plana.</w:t>
      </w:r>
    </w:p>
    <w:p>
      <w:pPr>
        <w:spacing w:after="160" w:line="360"/>
      </w:pPr>
      <w:r>
        <w:rPr>
          <w:rFonts w:ascii="Segoe UI" w:cs="Segoe UI" w:eastAsia="Segoe UI" w:hAnsi="Segoe UI"/>
          <w:b/>
          <w:bCs/>
          <w:color w:val="3A342C"/>
          <w:sz w:val="23"/>
          <w:szCs w:val="23"/>
        </w:rPr>
        <w:t xml:space="preserve">La cuenta.</w:t>
      </w:r>
      <w:r>
        <w:rPr>
          <w:rFonts w:ascii="Segoe UI" w:cs="Segoe UI" w:eastAsia="Segoe UI" w:hAnsi="Segoe UI"/>
          <w:color w:val="3A342C"/>
          <w:sz w:val="23"/>
          <w:szCs w:val="23"/>
        </w:rPr>
        <w:t xml:space="preserve"> Dos metros por uno coma treinta metros: </w:t>
      </w:r>
      <w:r>
        <w:rPr>
          <w:rFonts w:ascii="Segoe UI" w:cs="Segoe UI" w:eastAsia="Segoe UI" w:hAnsi="Segoe UI"/>
          <w:b/>
          <w:bCs/>
          <w:color w:val="3A342C"/>
          <w:sz w:val="23"/>
          <w:szCs w:val="23"/>
        </w:rPr>
        <w:t xml:space="preserve">dos coma sesenta metros cuadrados.</w:t>
      </w:r>
    </w:p>
    <w:p>
      <w:pPr>
        <w:spacing w:after="160" w:line="360"/>
      </w:pPr>
      <w:r>
        <w:rPr>
          <w:rFonts w:ascii="Segoe UI" w:cs="Segoe UI" w:eastAsia="Segoe UI" w:hAnsi="Segoe UI"/>
          <w:b/>
          <w:bCs/>
          <w:color w:val="3A342C"/>
          <w:sz w:val="23"/>
          <w:szCs w:val="23"/>
        </w:rPr>
        <w:t xml:space="preserve">Qué significa.</w:t>
      </w:r>
      <w:r>
        <w:rPr>
          <w:rFonts w:ascii="Segoe UI" w:cs="Segoe UI" w:eastAsia="Segoe UI" w:hAnsi="Segoe UI"/>
          <w:color w:val="3A342C"/>
          <w:sz w:val="23"/>
          <w:szCs w:val="23"/>
        </w:rPr>
        <w:t xml:space="preserve"> Es la superficie de la oferta. No es la superficie del mecanismo, que se determina en el paso dos. La franja dorada lo deja escrito: área visible, dos coma sesenta metros cuadrados, superficie presupuestada.</w:t>
      </w:r>
    </w:p>
    <w:p>
      <w:pPr>
        <w:spacing w:after="160" w:line="360"/>
      </w:pPr>
      <w:r>
        <w:rPr>
          <w:rFonts w:ascii="Segoe UI" w:cs="Segoe UI" w:eastAsia="Segoe UI" w:hAnsi="Segoe UI"/>
          <w:b/>
          <w:bCs/>
          <w:color w:val="3A342C"/>
          <w:sz w:val="23"/>
          <w:szCs w:val="23"/>
        </w:rPr>
        <w:t xml:space="preserve">En simple, como dice el dibujo: es solo lo que se ve; el cloruro llega más lejos.</w:t>
      </w:r>
    </w:p>
    <w:p>
      <w:pPr>
        <w:spacing w:after="160" w:line="360"/>
      </w:pPr>
      <w:r>
        <w:rPr>
          <w:rFonts w:ascii="Segoe UI" w:cs="Segoe UI" w:eastAsia="Segoe UI" w:hAnsi="Segoe UI"/>
          <w:color w:val="3A342C"/>
          <w:sz w:val="23"/>
          <w:szCs w:val="23"/>
        </w:rPr>
        <w:t xml:space="preserve">Las notas añaden la hipótesis que importa. La medición en sí no tiene incertidumbre apreciable. La que sí la tiene es la hipótesis implícita: </w:t>
      </w:r>
      <w:r>
        <w:rPr>
          <w:rFonts w:ascii="Segoe UI" w:cs="Segoe UI" w:eastAsia="Segoe UI" w:hAnsi="Segoe UI"/>
          <w:b/>
          <w:bCs/>
          <w:color w:val="3A342C"/>
          <w:sz w:val="23"/>
          <w:szCs w:val="23"/>
        </w:rPr>
        <w:t xml:space="preserve">que el desprendimiento delimita la zona contaminada.</w:t>
      </w:r>
      <w:r>
        <w:rPr>
          <w:rFonts w:ascii="Segoe UI" w:cs="Segoe UI" w:eastAsia="Segoe UI" w:hAnsi="Segoe UI"/>
          <w:color w:val="3A342C"/>
          <w:sz w:val="23"/>
          <w:szCs w:val="23"/>
        </w:rPr>
        <w:t xml:space="preserve"> Y eso es falso. El hormigón no se desprende donde termina el cloruro: se desprende donde el óxido ha generado presión suficiente para romper el recubrimiento. Más allá del desprendimiento hay acero corroyéndose que todavía no ha tenido tiempo de reventar el hormigón.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Pedir que estimen a ojo cuánto habrá que sanear de verdad. Luego se compara con el paso 2.</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2" descr="Miniatura de la lámina 32: Superficie que delimita el mapa de potenciales" title="Lámina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32 de 40</w:t>
            </w:r>
          </w:p>
          <w:p>
            <w:pPr>
              <w:keepNext/>
              <w:spacing w:after="30"/>
            </w:pPr>
            <w:r>
              <w:rPr>
                <w:rFonts w:ascii="Segoe UI" w:cs="Segoe UI" w:eastAsia="Segoe UI" w:hAnsi="Segoe UI"/>
                <w:color w:val="CFC7B8"/>
                <w:spacing w:val="30"/>
                <w:sz w:val="15"/>
                <w:szCs w:val="15"/>
              </w:rPr>
              <w:t xml:space="preserve">CASO 6 · PASO 2 DE 6</w:t>
            </w:r>
          </w:p>
          <w:p>
            <w:pPr>
              <w:keepNext/>
              <w:spacing w:after="50"/>
            </w:pPr>
            <w:r>
              <w:rPr>
                <w:rFonts w:ascii="Bahnschrift SemiBold" w:cs="Bahnschrift SemiBold" w:eastAsia="Bahnschrift SemiBold" w:hAnsi="Bahnschrift SemiBold"/>
                <w:color w:val="FFFFFF"/>
                <w:sz w:val="28"/>
                <w:szCs w:val="28"/>
              </w:rPr>
              <w:t xml:space="preserve">Superficie que delimita el mapa de potenciales</w:t>
            </w:r>
          </w:p>
          <w:p>
            <w:pPr>
              <w:keepNext/>
            </w:pPr>
            <w:r>
              <w:rPr>
                <w:rFonts w:ascii="Segoe UI" w:cs="Segoe UI" w:eastAsia="Segoe UI" w:hAnsi="Segoe UI"/>
                <w:color w:val="CFC7B8"/>
                <w:sz w:val="17"/>
                <w:szCs w:val="17"/>
              </w:rPr>
              <w:t xml:space="preserve">Lectura ≈ 3:55 · acumulado 91:35 · 430 palabras</w:t>
            </w:r>
          </w:p>
        </w:tc>
      </w:tr>
    </w:tbl>
    <w:p>
      <w:pPr>
        <w:spacing w:after="100"/>
      </w:pPr>
    </w:p>
    <w:p>
      <w:pPr>
        <w:spacing w:after="160" w:line="360"/>
      </w:pPr>
      <w:r>
        <w:rPr>
          <w:rFonts w:ascii="Segoe UI" w:cs="Segoe UI" w:eastAsia="Segoe UI" w:hAnsi="Segoe UI"/>
          <w:color w:val="3A342C"/>
          <w:sz w:val="23"/>
          <w:szCs w:val="23"/>
        </w:rPr>
        <w:t xml:space="preserve">Paso dos: la superficie que delimita el mapa de potenciales. La pregunta: </w:t>
      </w:r>
      <w:r>
        <w:rPr>
          <w:rFonts w:ascii="Segoe UI" w:cs="Segoe UI" w:eastAsia="Segoe UI" w:hAnsi="Segoe UI"/>
          <w:b/>
          <w:bCs/>
          <w:color w:val="3A342C"/>
          <w:sz w:val="23"/>
          <w:szCs w:val="23"/>
        </w:rPr>
        <w:t xml:space="preserve">¿cuánta superficie hay que sanear de verdad?</w:t>
      </w:r>
      <w:r>
        <w:rPr>
          <w:rFonts w:ascii="Segoe UI" w:cs="Segoe UI" w:eastAsia="Segoe UI" w:hAnsi="Segoe UI"/>
          <w:color w:val="3A342C"/>
          <w:sz w:val="23"/>
          <w:szCs w:val="23"/>
        </w:rPr>
        <w:t xml:space="preserve"> La respuesta del subtítulo: lo decide el mapa, no lo que se ha desprendido.</w:t>
      </w:r>
    </w:p>
    <w:p>
      <w:pPr>
        <w:spacing w:after="160" w:line="360"/>
      </w:pPr>
      <w:r>
        <w:rPr>
          <w:rFonts w:ascii="Segoe UI" w:cs="Segoe UI" w:eastAsia="Segoe UI" w:hAnsi="Segoe UI"/>
          <w:b/>
          <w:bCs/>
          <w:color w:val="3A342C"/>
          <w:sz w:val="23"/>
          <w:szCs w:val="23"/>
        </w:rPr>
        <w:t xml:space="preserve">La fórmula:</w:t>
      </w:r>
      <w:r>
        <w:rPr>
          <w:rFonts w:ascii="Segoe UI" w:cs="Segoe UI" w:eastAsia="Segoe UI" w:hAnsi="Segoe UI"/>
          <w:color w:val="3A342C"/>
          <w:sz w:val="23"/>
          <w:szCs w:val="23"/>
        </w:rPr>
        <w:t xml:space="preserve"> área de saneo igual a la superficie encerrada por el contorno de menos doscientos milivoltios. </w:t>
      </w:r>
      <w:r>
        <w:rPr>
          <w:rFonts w:ascii="Segoe UI" w:cs="Segoe UI" w:eastAsia="Segoe UI" w:hAnsi="Segoe UI"/>
          <w:b/>
          <w:bCs/>
          <w:color w:val="3A342C"/>
          <w:sz w:val="23"/>
          <w:szCs w:val="23"/>
        </w:rPr>
        <w:t xml:space="preserve">De dónde sale:</w:t>
      </w:r>
      <w:r>
        <w:rPr>
          <w:rFonts w:ascii="Segoe UI" w:cs="Segoe UI" w:eastAsia="Segoe UI" w:hAnsi="Segoe UI"/>
          <w:color w:val="3A342C"/>
          <w:sz w:val="23"/>
          <w:szCs w:val="23"/>
        </w:rPr>
        <w:t xml:space="preserve"> de la norma ASTM C876, que vimos en la clase tres. El potencial de media celda no cuantifica la corrosión; indica dónde hay probabilidad de actividad. El contorno de menos doscientos marca el límite de la zona con cloruro por encima del umbral, y es el que fija el alcance del saneo.</w:t>
      </w:r>
    </w:p>
    <w:p>
      <w:pPr>
        <w:spacing w:after="160" w:line="360"/>
      </w:pPr>
      <w:r>
        <w:rPr>
          <w:rFonts w:ascii="Segoe UI" w:cs="Segoe UI" w:eastAsia="Segoe UI" w:hAnsi="Segoe UI"/>
          <w:b/>
          <w:bCs/>
          <w:color w:val="3A342C"/>
          <w:sz w:val="23"/>
          <w:szCs w:val="23"/>
        </w:rPr>
        <w:t xml:space="preserve">Los datos.</w:t>
      </w:r>
      <w:r>
        <w:rPr>
          <w:rFonts w:ascii="Segoe UI" w:cs="Segoe UI" w:eastAsia="Segoe UI" w:hAnsi="Segoe UI"/>
          <w:color w:val="3A342C"/>
          <w:sz w:val="23"/>
          <w:szCs w:val="23"/>
        </w:rPr>
        <w:t xml:space="preserve"> Una malla de cero coma cincuenta metros, con electrodo de cobre-sulfato de cobre sobre toda la viga y la armadura conectada. El contorno de menos doscientos mide cuatro metros veinte a lo largo de la viga, frente a los dos metros del desprendimiento. ¿Y por qué menos doscientos y no menos trescientos cincuenta? Porque </w:t>
      </w:r>
      <w:r>
        <w:rPr>
          <w:rFonts w:ascii="Segoe UI" w:cs="Segoe UI" w:eastAsia="Segoe UI" w:hAnsi="Segoe UI"/>
          <w:b/>
          <w:bCs/>
          <w:color w:val="3A342C"/>
          <w:sz w:val="23"/>
          <w:szCs w:val="23"/>
        </w:rPr>
        <w:t xml:space="preserve">el menos trescientos cincuenta delimita la corrosión muy probable; el menos doscientos, el límite exterior donde todavía hay cloruro activo.</w:t>
      </w:r>
      <w:r>
        <w:rPr>
          <w:rFonts w:ascii="Segoe UI" w:cs="Segoe UI" w:eastAsia="Segoe UI" w:hAnsi="Segoe UI"/>
          <w:color w:val="3A342C"/>
          <w:sz w:val="23"/>
          <w:szCs w:val="23"/>
        </w:rPr>
        <w:t xml:space="preserve"> Si saneamos solo hasta menos trescientos cincuenta, dejamos acero con cloruro en el borde.</w:t>
      </w:r>
    </w:p>
    <w:p>
      <w:pPr>
        <w:spacing w:after="160" w:line="360"/>
      </w:pPr>
      <w:r>
        <w:rPr>
          <w:rFonts w:ascii="Segoe UI" w:cs="Segoe UI" w:eastAsia="Segoe UI" w:hAnsi="Segoe UI"/>
          <w:color w:val="3A342C"/>
          <w:sz w:val="23"/>
          <w:szCs w:val="23"/>
        </w:rPr>
        <w:t xml:space="preserve">El dibujo de la derecha es el mapa. Cada cuadrito es una lectura de la malla, coloreada según el potencial: oscuro donde es más negativo, más claro hacia afuera. En el centro, en discontinuo blanco, lo visible, dos metros. Y el recuadro negro grueso es </w:t>
      </w:r>
      <w:r>
        <w:rPr>
          <w:rFonts w:ascii="Segoe UI" w:cs="Segoe UI" w:eastAsia="Segoe UI" w:hAnsi="Segoe UI"/>
          <w:b/>
          <w:bCs/>
          <w:color w:val="3A342C"/>
          <w:sz w:val="23"/>
          <w:szCs w:val="23"/>
        </w:rPr>
        <w:t xml:space="preserve">el contorno de menos doscientos: cuatro metros veinte.</w:t>
      </w:r>
      <w:r>
        <w:rPr>
          <w:rFonts w:ascii="Segoe UI" w:cs="Segoe UI" w:eastAsia="Segoe UI" w:hAnsi="Segoe UI"/>
          <w:color w:val="3A342C"/>
          <w:sz w:val="23"/>
          <w:szCs w:val="23"/>
        </w:rPr>
        <w:t xml:space="preserve"> Multiplicado por el mismo desarrollo de uno coma treinta, da cinco coma cuarenta y seis metros cuadrados.</w:t>
      </w:r>
    </w:p>
    <w:p>
      <w:pPr>
        <w:spacing w:after="160" w:line="360"/>
      </w:pPr>
      <w:r>
        <w:rPr>
          <w:rFonts w:ascii="Segoe UI" w:cs="Segoe UI" w:eastAsia="Segoe UI" w:hAnsi="Segoe UI"/>
          <w:b/>
          <w:bCs/>
          <w:color w:val="3A342C"/>
          <w:sz w:val="23"/>
          <w:szCs w:val="23"/>
        </w:rPr>
        <w:t xml:space="preserve">La cuenta.</w:t>
      </w:r>
      <w:r>
        <w:rPr>
          <w:rFonts w:ascii="Segoe UI" w:cs="Segoe UI" w:eastAsia="Segoe UI" w:hAnsi="Segoe UI"/>
          <w:color w:val="3A342C"/>
          <w:sz w:val="23"/>
          <w:szCs w:val="23"/>
        </w:rPr>
        <w:t xml:space="preserve"> Cuatro coma veinte metros por uno coma treinta metros: </w:t>
      </w:r>
      <w:r>
        <w:rPr>
          <w:rFonts w:ascii="Segoe UI" w:cs="Segoe UI" w:eastAsia="Segoe UI" w:hAnsi="Segoe UI"/>
          <w:b/>
          <w:bCs/>
          <w:color w:val="3A342C"/>
          <w:sz w:val="23"/>
          <w:szCs w:val="23"/>
        </w:rPr>
        <w:t xml:space="preserve">cinco coma cuarenta y seis metros cuadrados.</w:t>
      </w:r>
      <w:r>
        <w:rPr>
          <w:rFonts w:ascii="Segoe UI" w:cs="Segoe UI" w:eastAsia="Segoe UI" w:hAnsi="Segoe UI"/>
          <w:color w:val="3A342C"/>
          <w:sz w:val="23"/>
          <w:szCs w:val="23"/>
        </w:rPr>
        <w:t xml:space="preserve"> Y la relación con lo visible: cinco coma cuarenta y seis entre dos coma sesenta, </w:t>
      </w:r>
      <w:r>
        <w:rPr>
          <w:rFonts w:ascii="Segoe UI" w:cs="Segoe UI" w:eastAsia="Segoe UI" w:hAnsi="Segoe UI"/>
          <w:b/>
          <w:bCs/>
          <w:color w:val="3A342C"/>
          <w:sz w:val="23"/>
          <w:szCs w:val="23"/>
        </w:rPr>
        <w:t xml:space="preserve">dos coma una veces.</w:t>
      </w:r>
    </w:p>
    <w:p>
      <w:pPr>
        <w:spacing w:after="160" w:line="360"/>
      </w:pPr>
      <w:r>
        <w:rPr>
          <w:rFonts w:ascii="Segoe UI" w:cs="Segoe UI" w:eastAsia="Segoe UI" w:hAnsi="Segoe UI"/>
          <w:b/>
          <w:bCs/>
          <w:color w:val="3A342C"/>
          <w:sz w:val="23"/>
          <w:szCs w:val="23"/>
        </w:rPr>
        <w:t xml:space="preserve">Qué significa.</w:t>
      </w:r>
      <w:r>
        <w:rPr>
          <w:rFonts w:ascii="Segoe UI" w:cs="Segoe UI" w:eastAsia="Segoe UI" w:hAnsi="Segoe UI"/>
          <w:color w:val="3A342C"/>
          <w:sz w:val="23"/>
          <w:szCs w:val="23"/>
        </w:rPr>
        <w:t xml:space="preserve"> El doble de superficie. Y la frase de la lámina es importante: </w:t>
      </w:r>
      <w:r>
        <w:rPr>
          <w:rFonts w:ascii="Segoe UI" w:cs="Segoe UI" w:eastAsia="Segoe UI" w:hAnsi="Segoe UI"/>
          <w:b/>
          <w:bCs/>
          <w:color w:val="3A342C"/>
          <w:sz w:val="23"/>
          <w:szCs w:val="23"/>
        </w:rPr>
        <w:t xml:space="preserve">esa diferencia no es un sobrecoste; es la diferencia entre una reparación que dura y una que reaparece en el borde.</w:t>
      </w:r>
    </w:p>
    <w:p>
      <w:pPr>
        <w:spacing w:after="160" w:line="360"/>
      </w:pPr>
      <w:r>
        <w:rPr>
          <w:rFonts w:ascii="Segoe UI" w:cs="Segoe UI" w:eastAsia="Segoe UI" w:hAnsi="Segoe UI"/>
          <w:b/>
          <w:bCs/>
          <w:color w:val="3A342C"/>
          <w:sz w:val="23"/>
          <w:szCs w:val="23"/>
        </w:rPr>
        <w:t xml:space="preserve">En simple: hay que picar dos coma una veces lo que se ve.</w:t>
      </w:r>
      <w:r>
        <w:rPr>
          <w:rFonts w:ascii="Segoe UI" w:cs="Segoe UI" w:eastAsia="Segoe UI" w:hAnsi="Segoe UI"/>
          <w:color w:val="3A342C"/>
          <w:sz w:val="23"/>
          <w:szCs w:val="23"/>
        </w:rPr>
        <w:t xml:space="preserve"> ¿Quién se acercó en su apuesta? </w:t>
      </w:r>
      <w:r>
        <w:rPr>
          <w:rFonts w:ascii="Segoe UI" w:cs="Segoe UI" w:eastAsia="Segoe UI" w:hAnsi="Segoe UI"/>
          <w:i/>
          <w:iCs/>
          <w:color w:val="3A342C"/>
          <w:sz w:val="21"/>
          <w:szCs w:val="21"/>
        </w:rPr>
        <w:t xml:space="preserve">(comentar respuestas del chat)</w:t>
      </w:r>
    </w:p>
    <w:p>
      <w:pPr>
        <w:spacing w:after="160" w:line="360"/>
      </w:pPr>
      <w:r>
        <w:rPr>
          <w:rFonts w:ascii="Segoe UI" w:cs="Segoe UI" w:eastAsia="Segoe UI" w:hAnsi="Segoe UI"/>
          <w:color w:val="3A342C"/>
          <w:sz w:val="23"/>
          <w:szCs w:val="23"/>
        </w:rPr>
        <w:t xml:space="preserve">Las hipótesis. Los valores de potencial dependen de la humedad y del recubrimiento: no son medida absoluta y se interpretan sobre gradientes. En hormigón seco o carbonatado los valores se desplazan y los umbrales de la norma no aplican directamente; conviene contrastar con resistividad.</w:t>
      </w:r>
    </w:p>
    <w:p>
      <w:pPr>
        <w:spacing w:after="160" w:line="360"/>
      </w:pPr>
      <w:r>
        <w:rPr>
          <w:rFonts w:ascii="Segoe UI" w:cs="Segoe UI" w:eastAsia="Segoe UI" w:hAnsi="Segoe UI"/>
          <w:color w:val="3A342C"/>
          <w:sz w:val="23"/>
          <w:szCs w:val="23"/>
        </w:rPr>
        <w:t xml:space="preserve">Y la interpretación: este número debe ponerse sobre la mesa </w:t>
      </w:r>
      <w:r>
        <w:rPr>
          <w:rFonts w:ascii="Segoe UI" w:cs="Segoe UI" w:eastAsia="Segoe UI" w:hAnsi="Segoe UI"/>
          <w:b/>
          <w:bCs/>
          <w:color w:val="3A342C"/>
          <w:sz w:val="23"/>
          <w:szCs w:val="23"/>
        </w:rPr>
        <w:t xml:space="preserve">antes de contratar</w:t>
      </w:r>
      <w:r>
        <w:rPr>
          <w:rFonts w:ascii="Segoe UI" w:cs="Segoe UI" w:eastAsia="Segoe UI" w:hAnsi="Segoe UI"/>
          <w:color w:val="3A342C"/>
          <w:sz w:val="23"/>
          <w:szCs w:val="23"/>
        </w:rPr>
        <w:t xml:space="preserve">, no como adicional de obra después de picar. Si no se mide, aparece igualmente, pero como litigio.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Este número es el que cambia el presupuesto. Si no se mide antes, aparece como adicional de obra.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3" descr="Miniatura de la lámina 33: Perímetro de concentración del ánodo incipiente" title="Lámina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33 de 40</w:t>
            </w:r>
          </w:p>
          <w:p>
            <w:pPr>
              <w:keepNext/>
              <w:spacing w:after="30"/>
            </w:pPr>
            <w:r>
              <w:rPr>
                <w:rFonts w:ascii="Segoe UI" w:cs="Segoe UI" w:eastAsia="Segoe UI" w:hAnsi="Segoe UI"/>
                <w:color w:val="CFC7B8"/>
                <w:spacing w:val="30"/>
                <w:sz w:val="15"/>
                <w:szCs w:val="15"/>
              </w:rPr>
              <w:t xml:space="preserve">CASO 6 · PASO 3 DE 6</w:t>
            </w:r>
          </w:p>
          <w:p>
            <w:pPr>
              <w:keepNext/>
              <w:spacing w:after="50"/>
            </w:pPr>
            <w:r>
              <w:rPr>
                <w:rFonts w:ascii="Bahnschrift SemiBold" w:cs="Bahnschrift SemiBold" w:eastAsia="Bahnschrift SemiBold" w:hAnsi="Bahnschrift SemiBold"/>
                <w:color w:val="FFFFFF"/>
                <w:sz w:val="28"/>
                <w:szCs w:val="28"/>
              </w:rPr>
              <w:t xml:space="preserve">Perímetro de concentración del ánodo incipiente</w:t>
            </w:r>
          </w:p>
          <w:p>
            <w:pPr>
              <w:keepNext/>
            </w:pPr>
            <w:r>
              <w:rPr>
                <w:rFonts w:ascii="Segoe UI" w:cs="Segoe UI" w:eastAsia="Segoe UI" w:hAnsi="Segoe UI"/>
                <w:color w:val="CFC7B8"/>
                <w:sz w:val="17"/>
                <w:szCs w:val="17"/>
              </w:rPr>
              <w:t xml:space="preserve">Lectura ≈ 3:36 · acumulado 95:11 · 396 palabras</w:t>
            </w:r>
          </w:p>
        </w:tc>
      </w:tr>
    </w:tbl>
    <w:p>
      <w:pPr>
        <w:spacing w:after="100"/>
      </w:pPr>
    </w:p>
    <w:p>
      <w:pPr>
        <w:spacing w:after="160" w:line="360"/>
      </w:pPr>
      <w:r>
        <w:rPr>
          <w:rFonts w:ascii="Segoe UI" w:cs="Segoe UI" w:eastAsia="Segoe UI" w:hAnsi="Segoe UI"/>
          <w:color w:val="3A342C"/>
          <w:sz w:val="23"/>
          <w:szCs w:val="23"/>
        </w:rPr>
        <w:t xml:space="preserve">Paso tres: el perímetro de concentración del ánodo incipiente. La pregunta: </w:t>
      </w:r>
      <w:r>
        <w:rPr>
          <w:rFonts w:ascii="Segoe UI" w:cs="Segoe UI" w:eastAsia="Segoe UI" w:hAnsi="Segoe UI"/>
          <w:b/>
          <w:bCs/>
          <w:color w:val="3A342C"/>
          <w:sz w:val="23"/>
          <w:szCs w:val="23"/>
        </w:rPr>
        <w:t xml:space="preserve">¿dónde aparecerá el daño nuevo si reparamos solo lo visible?</w:t>
      </w:r>
      <w:r>
        <w:rPr>
          <w:rFonts w:ascii="Segoe UI" w:cs="Segoe UI" w:eastAsia="Segoe UI" w:hAnsi="Segoe UI"/>
          <w:color w:val="3A342C"/>
          <w:sz w:val="23"/>
          <w:szCs w:val="23"/>
        </w:rPr>
        <w:t xml:space="preserve"> En el borde del parche.</w:t>
      </w:r>
    </w:p>
    <w:p>
      <w:pPr>
        <w:spacing w:after="160" w:line="360"/>
      </w:pPr>
      <w:r>
        <w:rPr>
          <w:rFonts w:ascii="Segoe UI" w:cs="Segoe UI" w:eastAsia="Segoe UI" w:hAnsi="Segoe UI"/>
          <w:b/>
          <w:bCs/>
          <w:color w:val="3A342C"/>
          <w:sz w:val="23"/>
          <w:szCs w:val="23"/>
        </w:rPr>
        <w:t xml:space="preserve">La fórmula:</w:t>
      </w:r>
      <w:r>
        <w:rPr>
          <w:rFonts w:ascii="Segoe UI" w:cs="Segoe UI" w:eastAsia="Segoe UI" w:hAnsi="Segoe UI"/>
          <w:color w:val="3A342C"/>
          <w:sz w:val="23"/>
          <w:szCs w:val="23"/>
        </w:rPr>
        <w:t xml:space="preserve"> perímetro igual a dos por la suma de largo más desarrollo. </w:t>
      </w:r>
      <w:r>
        <w:rPr>
          <w:rFonts w:ascii="Segoe UI" w:cs="Segoe UI" w:eastAsia="Segoe UI" w:hAnsi="Segoe UI"/>
          <w:b/>
          <w:bCs/>
          <w:color w:val="3A342C"/>
          <w:sz w:val="23"/>
          <w:szCs w:val="23"/>
        </w:rPr>
        <w:t xml:space="preserve">De dónde sale:</w:t>
      </w:r>
      <w:r>
        <w:rPr>
          <w:rFonts w:ascii="Segoe UI" w:cs="Segoe UI" w:eastAsia="Segoe UI" w:hAnsi="Segoe UI"/>
          <w:color w:val="3A342C"/>
          <w:sz w:val="23"/>
          <w:szCs w:val="23"/>
        </w:rPr>
        <w:t xml:space="preserve"> la fórmula es la del perímetro de un rectángulo, pero el fundamento es electroquímico, y es lo que vimos en la parte dos. El mortero nuevo es alcalino y repasiva el acero que encierra, que pasa a comportarse como cátodo. El acero contiguo conserva cloruro y </w:t>
      </w:r>
      <w:r>
        <w:rPr>
          <w:rFonts w:ascii="Segoe UI" w:cs="Segoe UI" w:eastAsia="Segoe UI" w:hAnsi="Segoe UI"/>
          <w:b/>
          <w:bCs/>
          <w:color w:val="3A342C"/>
          <w:sz w:val="23"/>
          <w:szCs w:val="23"/>
        </w:rPr>
        <w:t xml:space="preserve">se convierte en el ánodo de la pila resultante.</w:t>
      </w:r>
    </w:p>
    <w:p>
      <w:pPr>
        <w:spacing w:after="160" w:line="360"/>
      </w:pPr>
      <w:r>
        <w:rPr>
          <w:rFonts w:ascii="Segoe UI" w:cs="Segoe UI" w:eastAsia="Segoe UI" w:hAnsi="Segoe UI"/>
          <w:b/>
          <w:bCs/>
          <w:color w:val="3A342C"/>
          <w:sz w:val="23"/>
          <w:szCs w:val="23"/>
        </w:rPr>
        <w:t xml:space="preserve">Los datos.</w:t>
      </w:r>
      <w:r>
        <w:rPr>
          <w:rFonts w:ascii="Segoe UI" w:cs="Segoe UI" w:eastAsia="Segoe UI" w:hAnsi="Segoe UI"/>
          <w:color w:val="3A342C"/>
          <w:sz w:val="23"/>
          <w:szCs w:val="23"/>
        </w:rPr>
        <w:t xml:space="preserve"> El parche de dos por uno coma treinta del paso uno, en el supuesto de que se sanee solo lo visible, como propone el contratista. El mecanismo: la corriente se concentra en una banda estrecha alrededor del parche. Y el plazo: entre seis y veinticuatro meses.</w:t>
      </w:r>
    </w:p>
    <w:p>
      <w:pPr>
        <w:spacing w:after="160" w:line="360"/>
      </w:pPr>
      <w:r>
        <w:rPr>
          <w:rFonts w:ascii="Segoe UI" w:cs="Segoe UI" w:eastAsia="Segoe UI" w:hAnsi="Segoe UI"/>
          <w:color w:val="3A342C"/>
          <w:sz w:val="23"/>
          <w:szCs w:val="23"/>
        </w:rPr>
        <w:t xml:space="preserve">El dibujo de la derecha muestra el parche desplegado, en crema, con un borde rojo grueso, y alrededor una banda rosada: </w:t>
      </w:r>
      <w:r>
        <w:rPr>
          <w:rFonts w:ascii="Segoe UI" w:cs="Segoe UI" w:eastAsia="Segoe UI" w:hAnsi="Segoe UI"/>
          <w:b/>
          <w:bCs/>
          <w:color w:val="3A342C"/>
          <w:sz w:val="23"/>
          <w:szCs w:val="23"/>
        </w:rPr>
        <w:t xml:space="preserve">esa banda es donde nace el daño nuevo.</w:t>
      </w:r>
      <w:r>
        <w:rPr>
          <w:rFonts w:ascii="Segoe UI" w:cs="Segoe UI" w:eastAsia="Segoe UI" w:hAnsi="Segoe UI"/>
          <w:color w:val="3A342C"/>
          <w:sz w:val="23"/>
          <w:szCs w:val="23"/>
        </w:rPr>
        <w:t xml:space="preserve"> Los puntos rojos en los cuatro lados son las zonas de ataque. Dentro del parche, la leyenda: parche nuevo igual a cátodo. Y la cuenta del perímetro.</w:t>
      </w:r>
    </w:p>
    <w:p>
      <w:pPr>
        <w:spacing w:after="160" w:line="360"/>
      </w:pPr>
      <w:r>
        <w:rPr>
          <w:rFonts w:ascii="Segoe UI" w:cs="Segoe UI" w:eastAsia="Segoe UI" w:hAnsi="Segoe UI"/>
          <w:b/>
          <w:bCs/>
          <w:color w:val="3A342C"/>
          <w:sz w:val="23"/>
          <w:szCs w:val="23"/>
        </w:rPr>
        <w:t xml:space="preserve">La cuenta.</w:t>
      </w:r>
      <w:r>
        <w:rPr>
          <w:rFonts w:ascii="Segoe UI" w:cs="Segoe UI" w:eastAsia="Segoe UI" w:hAnsi="Segoe UI"/>
          <w:color w:val="3A342C"/>
          <w:sz w:val="23"/>
          <w:szCs w:val="23"/>
        </w:rPr>
        <w:t xml:space="preserve"> Dos más uno coma treinta, tres coma treinta. Por dos: </w:t>
      </w:r>
      <w:r>
        <w:rPr>
          <w:rFonts w:ascii="Segoe UI" w:cs="Segoe UI" w:eastAsia="Segoe UI" w:hAnsi="Segoe UI"/>
          <w:b/>
          <w:bCs/>
          <w:color w:val="3A342C"/>
          <w:sz w:val="23"/>
          <w:szCs w:val="23"/>
        </w:rPr>
        <w:t xml:space="preserve">seis coma sesenta metros.</w:t>
      </w:r>
    </w:p>
    <w:p>
      <w:pPr>
        <w:spacing w:after="160" w:line="360"/>
      </w:pPr>
      <w:r>
        <w:rPr>
          <w:rFonts w:ascii="Segoe UI" w:cs="Segoe UI" w:eastAsia="Segoe UI" w:hAnsi="Segoe UI"/>
          <w:b/>
          <w:bCs/>
          <w:color w:val="3A342C"/>
          <w:sz w:val="23"/>
          <w:szCs w:val="23"/>
        </w:rPr>
        <w:t xml:space="preserve">Qué significa.</w:t>
      </w:r>
      <w:r>
        <w:rPr>
          <w:rFonts w:ascii="Segoe UI" w:cs="Segoe UI" w:eastAsia="Segoe UI" w:hAnsi="Segoe UI"/>
          <w:color w:val="3A342C"/>
          <w:sz w:val="23"/>
          <w:szCs w:val="23"/>
        </w:rPr>
        <w:t xml:space="preserve"> Seis coma sesenta metros de borde donde se concentraría la corriente de la pila. Es la longitud de la línea donde, entre seis y veinticuatro meses después, aparecería una fisura con óxido pegada al parche.</w:t>
      </w:r>
    </w:p>
    <w:p>
      <w:pPr>
        <w:spacing w:after="160" w:line="360"/>
      </w:pPr>
      <w:r>
        <w:rPr>
          <w:rFonts w:ascii="Segoe UI" w:cs="Segoe UI" w:eastAsia="Segoe UI" w:hAnsi="Segoe UI"/>
          <w:b/>
          <w:bCs/>
          <w:color w:val="3A342C"/>
          <w:sz w:val="23"/>
          <w:szCs w:val="23"/>
        </w:rPr>
        <w:t xml:space="preserve">En simple: si solo se repara lo visible, el borde se oxida.</w:t>
      </w:r>
    </w:p>
    <w:p>
      <w:pPr>
        <w:spacing w:after="160" w:line="360"/>
      </w:pPr>
      <w:r>
        <w:rPr>
          <w:rFonts w:ascii="Segoe UI" w:cs="Segoe UI" w:eastAsia="Segoe UI" w:hAnsi="Segoe UI"/>
          <w:color w:val="3A342C"/>
          <w:sz w:val="23"/>
          <w:szCs w:val="23"/>
        </w:rPr>
        <w:t xml:space="preserve">Las hipótesis. Este cálculo supone que el parche se repone completo y en una sola fase. </w:t>
      </w:r>
      <w:r>
        <w:rPr>
          <w:rFonts w:ascii="Segoe UI" w:cs="Segoe UI" w:eastAsia="Segoe UI" w:hAnsi="Segoe UI"/>
          <w:b/>
          <w:bCs/>
          <w:color w:val="3A342C"/>
          <w:sz w:val="23"/>
          <w:szCs w:val="23"/>
        </w:rPr>
        <w:t xml:space="preserve">Si se repone por fases, el efecto aparece en el frente de cada fase</w:t>
      </w:r>
      <w:r>
        <w:rPr>
          <w:rFonts w:ascii="Segoe UI" w:cs="Segoe UI" w:eastAsia="Segoe UI" w:hAnsi="Segoe UI"/>
          <w:color w:val="3A342C"/>
          <w:sz w:val="23"/>
          <w:szCs w:val="23"/>
        </w:rPr>
        <w:t xml:space="preserve">, y el perímetro crítico total es mayor. Es un detalle a vigilar en obras grandes que se ejecutan por tramos.</w:t>
      </w:r>
    </w:p>
    <w:p>
      <w:pPr>
        <w:spacing w:after="160" w:line="360"/>
      </w:pPr>
      <w:r>
        <w:rPr>
          <w:rFonts w:ascii="Segoe UI" w:cs="Segoe UI" w:eastAsia="Segoe UI" w:hAnsi="Segoe UI"/>
          <w:color w:val="3A342C"/>
          <w:sz w:val="23"/>
          <w:szCs w:val="23"/>
        </w:rPr>
        <w:t xml:space="preserve">Y la interpretación, que conecta con el título del caso: hay </w:t>
      </w:r>
      <w:r>
        <w:rPr>
          <w:rFonts w:ascii="Segoe UI" w:cs="Segoe UI" w:eastAsia="Segoe UI" w:hAnsi="Segoe UI"/>
          <w:b/>
          <w:bCs/>
          <w:color w:val="3A342C"/>
          <w:sz w:val="23"/>
          <w:szCs w:val="23"/>
        </w:rPr>
        <w:t xml:space="preserve">dos soluciones técnicamente válidas.</w:t>
      </w:r>
      <w:r>
        <w:rPr>
          <w:rFonts w:ascii="Segoe UI" w:cs="Segoe UI" w:eastAsia="Segoe UI" w:hAnsi="Segoe UI"/>
          <w:color w:val="3A342C"/>
          <w:sz w:val="23"/>
          <w:szCs w:val="23"/>
        </w:rPr>
        <w:t xml:space="preserve"> Extender el saneo hasta eliminar el gradiente de cloruros, que es el paso dos, o instalar ánodos de sacrificio en este perímetro, que son los pasos cuatro y cinco. </w:t>
      </w:r>
      <w:r>
        <w:rPr>
          <w:rFonts w:ascii="Segoe UI" w:cs="Segoe UI" w:eastAsia="Segoe UI" w:hAnsi="Segoe UI"/>
          <w:b/>
          <w:bCs/>
          <w:color w:val="3A342C"/>
          <w:sz w:val="23"/>
          <w:szCs w:val="23"/>
        </w:rPr>
        <w:t xml:space="preserve">Lo que no es admisible es ignorar el efecto.</w:t>
      </w:r>
      <w:r>
        <w:rPr>
          <w:rFonts w:ascii="Segoe UI" w:cs="Segoe UI" w:eastAsia="Segoe UI" w:hAnsi="Segoe UI"/>
          <w:color w:val="3A342C"/>
          <w:sz w:val="23"/>
          <w:szCs w:val="23"/>
        </w:rPr>
        <w:t xml:space="preserve"> Si les ayuda, dibújenlo en un papel mientras lo explico: un rectángulo, su borde en rojo, y una flecha de corriente desde el centro hacia el borde.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Este es el concepto que más se recuerda del curso. Dibujarlo en la pizarra mientras se explica.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4" descr="Miniatura de la lámina 34: Número de ánodos de sacrificio" title="Lámina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34 de 40</w:t>
            </w:r>
          </w:p>
          <w:p>
            <w:pPr>
              <w:keepNext/>
              <w:spacing w:after="30"/>
            </w:pPr>
            <w:r>
              <w:rPr>
                <w:rFonts w:ascii="Segoe UI" w:cs="Segoe UI" w:eastAsia="Segoe UI" w:hAnsi="Segoe UI"/>
                <w:color w:val="CFC7B8"/>
                <w:spacing w:val="30"/>
                <w:sz w:val="15"/>
                <w:szCs w:val="15"/>
              </w:rPr>
              <w:t xml:space="preserve">CASO 6 · PASO 4 DE 6</w:t>
            </w:r>
          </w:p>
          <w:p>
            <w:pPr>
              <w:keepNext/>
              <w:spacing w:after="50"/>
            </w:pPr>
            <w:r>
              <w:rPr>
                <w:rFonts w:ascii="Bahnschrift SemiBold" w:cs="Bahnschrift SemiBold" w:eastAsia="Bahnschrift SemiBold" w:hAnsi="Bahnschrift SemiBold"/>
                <w:color w:val="FFFFFF"/>
                <w:sz w:val="28"/>
                <w:szCs w:val="28"/>
              </w:rPr>
              <w:t xml:space="preserve">Número de ánodos de sacrificio</w:t>
            </w:r>
          </w:p>
          <w:p>
            <w:pPr>
              <w:keepNext/>
            </w:pPr>
            <w:r>
              <w:rPr>
                <w:rFonts w:ascii="Segoe UI" w:cs="Segoe UI" w:eastAsia="Segoe UI" w:hAnsi="Segoe UI"/>
                <w:color w:val="CFC7B8"/>
                <w:sz w:val="17"/>
                <w:szCs w:val="17"/>
              </w:rPr>
              <w:t xml:space="preserve">Lectura ≈ 3:30 · acumulado 98:41 · 385 palabras</w:t>
            </w:r>
          </w:p>
        </w:tc>
      </w:tr>
    </w:tbl>
    <w:p>
      <w:pPr>
        <w:spacing w:after="100"/>
      </w:pPr>
    </w:p>
    <w:p>
      <w:pPr>
        <w:spacing w:after="160" w:line="360"/>
      </w:pPr>
      <w:r>
        <w:rPr>
          <w:rFonts w:ascii="Segoe UI" w:cs="Segoe UI" w:eastAsia="Segoe UI" w:hAnsi="Segoe UI"/>
          <w:color w:val="3A342C"/>
          <w:sz w:val="23"/>
          <w:szCs w:val="23"/>
        </w:rPr>
        <w:t xml:space="preserve">Paso cuatro: el número de ánodos de sacrificio. La pregunta: </w:t>
      </w:r>
      <w:r>
        <w:rPr>
          <w:rFonts w:ascii="Segoe UI" w:cs="Segoe UI" w:eastAsia="Segoe UI" w:hAnsi="Segoe UI"/>
          <w:b/>
          <w:bCs/>
          <w:color w:val="3A342C"/>
          <w:sz w:val="23"/>
          <w:szCs w:val="23"/>
        </w:rPr>
        <w:t xml:space="preserve">¿cuántos ánodos de zinc hacen falta para proteger ese borde?</w:t>
      </w:r>
    </w:p>
    <w:p>
      <w:pPr>
        <w:spacing w:after="160" w:line="360"/>
      </w:pPr>
      <w:r>
        <w:rPr>
          <w:rFonts w:ascii="Segoe UI" w:cs="Segoe UI" w:eastAsia="Segoe UI" w:hAnsi="Segoe UI"/>
          <w:b/>
          <w:bCs/>
          <w:color w:val="3A342C"/>
          <w:sz w:val="23"/>
          <w:szCs w:val="23"/>
        </w:rPr>
        <w:t xml:space="preserve">La fórmula:</w:t>
      </w:r>
      <w:r>
        <w:rPr>
          <w:rFonts w:ascii="Segoe UI" w:cs="Segoe UI" w:eastAsia="Segoe UI" w:hAnsi="Segoe UI"/>
          <w:color w:val="3A342C"/>
          <w:sz w:val="23"/>
          <w:szCs w:val="23"/>
        </w:rPr>
        <w:t xml:space="preserve"> número de ánodos igual al perímetro dividido entre la separación. </w:t>
      </w:r>
      <w:r>
        <w:rPr>
          <w:rFonts w:ascii="Segoe UI" w:cs="Segoe UI" w:eastAsia="Segoe UI" w:hAnsi="Segoe UI"/>
          <w:b/>
          <w:bCs/>
          <w:color w:val="3A342C"/>
          <w:sz w:val="23"/>
          <w:szCs w:val="23"/>
        </w:rPr>
        <w:t xml:space="preserve">De dónde sale:</w:t>
      </w:r>
      <w:r>
        <w:rPr>
          <w:rFonts w:ascii="Segoe UI" w:cs="Segoe UI" w:eastAsia="Segoe UI" w:hAnsi="Segoe UI"/>
          <w:color w:val="3A342C"/>
          <w:sz w:val="23"/>
          <w:szCs w:val="23"/>
        </w:rPr>
        <w:t xml:space="preserve"> la separación entre ánodos discretos embebidos en el perímetro es del orden de cero coma cincuenta metros. Y aquí la lámina es honesta: </w:t>
      </w:r>
      <w:r>
        <w:rPr>
          <w:rFonts w:ascii="Segoe UI" w:cs="Segoe UI" w:eastAsia="Segoe UI" w:hAnsi="Segoe UI"/>
          <w:b/>
          <w:bCs/>
          <w:color w:val="3A342C"/>
          <w:sz w:val="23"/>
          <w:szCs w:val="23"/>
        </w:rPr>
        <w:t xml:space="preserve">es un valor de fabricante recogido en la práctica habitual, no un requisito de norma.</w:t>
      </w:r>
      <w:r>
        <w:rPr>
          <w:rFonts w:ascii="Segoe UI" w:cs="Segoe UI" w:eastAsia="Segoe UI" w:hAnsi="Segoe UI"/>
          <w:color w:val="3A342C"/>
          <w:sz w:val="23"/>
          <w:szCs w:val="23"/>
        </w:rPr>
        <w:t xml:space="preserve"> Depende de la demanda de corriente y de la resistividad del hormigón.</w:t>
      </w:r>
    </w:p>
    <w:p>
      <w:pPr>
        <w:spacing w:after="160" w:line="360"/>
      </w:pPr>
      <w:r>
        <w:rPr>
          <w:rFonts w:ascii="Segoe UI" w:cs="Segoe UI" w:eastAsia="Segoe UI" w:hAnsi="Segoe UI"/>
          <w:b/>
          <w:bCs/>
          <w:color w:val="3A342C"/>
          <w:sz w:val="23"/>
          <w:szCs w:val="23"/>
        </w:rPr>
        <w:t xml:space="preserve">Los datos.</w:t>
      </w:r>
      <w:r>
        <w:rPr>
          <w:rFonts w:ascii="Segoe UI" w:cs="Segoe UI" w:eastAsia="Segoe UI" w:hAnsi="Segoe UI"/>
          <w:color w:val="3A342C"/>
          <w:sz w:val="23"/>
          <w:szCs w:val="23"/>
        </w:rPr>
        <w:t xml:space="preserve"> El perímetro de seis coma sesenta metros del paso tres. La separación adoptada de cero coma cincuenta: a mayor separación quedan zonas del perímetro fuera del radio de protección. Y una condición: </w:t>
      </w:r>
      <w:r>
        <w:rPr>
          <w:rFonts w:ascii="Segoe UI" w:cs="Segoe UI" w:eastAsia="Segoe UI" w:hAnsi="Segoe UI"/>
          <w:b/>
          <w:bCs/>
          <w:color w:val="3A342C"/>
          <w:sz w:val="23"/>
          <w:szCs w:val="23"/>
        </w:rPr>
        <w:t xml:space="preserve">continuidad eléctrica comprobada con multímetro antes de tapar.</w:t>
      </w:r>
      <w:r>
        <w:rPr>
          <w:rFonts w:ascii="Segoe UI" w:cs="Segoe UI" w:eastAsia="Segoe UI" w:hAnsi="Segoe UI"/>
          <w:color w:val="3A342C"/>
          <w:sz w:val="23"/>
          <w:szCs w:val="23"/>
        </w:rPr>
        <w:t xml:space="preserve"> Un ánodo sin continuidad con la armadura es un trozo de metal enterrado que no protege nada.</w:t>
      </w:r>
    </w:p>
    <w:p>
      <w:pPr>
        <w:spacing w:after="160" w:line="360"/>
      </w:pPr>
      <w:r>
        <w:rPr>
          <w:rFonts w:ascii="Segoe UI" w:cs="Segoe UI" w:eastAsia="Segoe UI" w:hAnsi="Segoe UI"/>
          <w:color w:val="3A342C"/>
          <w:sz w:val="23"/>
          <w:szCs w:val="23"/>
        </w:rPr>
        <w:t xml:space="preserve">El dibujo muestra el parche desplegado con los ánodos como círculos grises alrededor del borde: cinco arriba, cinco abajo y dos en cada lado. En el centro, la cuenta.</w:t>
      </w:r>
    </w:p>
    <w:p>
      <w:pPr>
        <w:spacing w:after="160" w:line="360"/>
      </w:pPr>
      <w:r>
        <w:rPr>
          <w:rFonts w:ascii="Segoe UI" w:cs="Segoe UI" w:eastAsia="Segoe UI" w:hAnsi="Segoe UI"/>
          <w:b/>
          <w:bCs/>
          <w:color w:val="3A342C"/>
          <w:sz w:val="23"/>
          <w:szCs w:val="23"/>
        </w:rPr>
        <w:t xml:space="preserve">La cuenta.</w:t>
      </w:r>
      <w:r>
        <w:rPr>
          <w:rFonts w:ascii="Segoe UI" w:cs="Segoe UI" w:eastAsia="Segoe UI" w:hAnsi="Segoe UI"/>
          <w:color w:val="3A342C"/>
          <w:sz w:val="23"/>
          <w:szCs w:val="23"/>
        </w:rPr>
        <w:t xml:space="preserve"> Seis coma sesenta entre cero coma cincuenta da trece coma dos. </w:t>
      </w:r>
      <w:r>
        <w:rPr>
          <w:rFonts w:ascii="Segoe UI" w:cs="Segoe UI" w:eastAsia="Segoe UI" w:hAnsi="Segoe UI"/>
          <w:b/>
          <w:bCs/>
          <w:color w:val="3A342C"/>
          <w:sz w:val="23"/>
          <w:szCs w:val="23"/>
        </w:rPr>
        <w:t xml:space="preserve">Se redondea hacia arriba: catorce ánodos.</w:t>
      </w:r>
      <w:r>
        <w:rPr>
          <w:rFonts w:ascii="Segoe UI" w:cs="Segoe UI" w:eastAsia="Segoe UI" w:hAnsi="Segoe UI"/>
          <w:color w:val="3A342C"/>
          <w:sz w:val="23"/>
          <w:szCs w:val="23"/>
        </w:rPr>
        <w:t xml:space="preserve"> ¿Por qué hacia arriba? Porque redondear hacia abajo dejaría un tramo de borde sin proteger, y ese tramo sería exactamente donde aparecería la primera fisura.</w:t>
      </w:r>
    </w:p>
    <w:p>
      <w:pPr>
        <w:spacing w:after="160" w:line="360"/>
      </w:pPr>
      <w:r>
        <w:rPr>
          <w:rFonts w:ascii="Segoe UI" w:cs="Segoe UI" w:eastAsia="Segoe UI" w:hAnsi="Segoe UI"/>
          <w:b/>
          <w:bCs/>
          <w:color w:val="3A342C"/>
          <w:sz w:val="23"/>
          <w:szCs w:val="23"/>
        </w:rPr>
        <w:t xml:space="preserve">Qué significa.</w:t>
      </w:r>
      <w:r>
        <w:rPr>
          <w:rFonts w:ascii="Segoe UI" w:cs="Segoe UI" w:eastAsia="Segoe UI" w:hAnsi="Segoe UI"/>
          <w:color w:val="3A342C"/>
          <w:sz w:val="23"/>
          <w:szCs w:val="23"/>
        </w:rPr>
        <w:t xml:space="preserve"> Catorce piezas de ciento sesenta gramos de zinc, atadas a la armadura con alambre, con la continuidad verificada y registrada en el acta del punto de parada.</w:t>
      </w:r>
    </w:p>
    <w:p>
      <w:pPr>
        <w:spacing w:after="160" w:line="360"/>
      </w:pPr>
      <w:r>
        <w:rPr>
          <w:rFonts w:ascii="Segoe UI" w:cs="Segoe UI" w:eastAsia="Segoe UI" w:hAnsi="Segoe UI"/>
          <w:b/>
          <w:bCs/>
          <w:color w:val="3A342C"/>
          <w:sz w:val="23"/>
          <w:szCs w:val="23"/>
        </w:rPr>
        <w:t xml:space="preserve">En simple: un ánodo de zinc cada medio metro de borde.</w:t>
      </w:r>
    </w:p>
    <w:p>
      <w:pPr>
        <w:spacing w:after="160" w:line="360"/>
      </w:pPr>
      <w:r>
        <w:rPr>
          <w:rFonts w:ascii="Segoe UI" w:cs="Segoe UI" w:eastAsia="Segoe UI" w:hAnsi="Segoe UI"/>
          <w:color w:val="3A342C"/>
          <w:sz w:val="23"/>
          <w:szCs w:val="23"/>
        </w:rPr>
        <w:t xml:space="preserve">Las hipótesis. La separación de cero coma cincuenta es de fabricante, no de norma, y </w:t>
      </w:r>
      <w:r>
        <w:rPr>
          <w:rFonts w:ascii="Segoe UI" w:cs="Segoe UI" w:eastAsia="Segoe UI" w:hAnsi="Segoe UI"/>
          <w:b/>
          <w:bCs/>
          <w:color w:val="3A342C"/>
          <w:sz w:val="23"/>
          <w:szCs w:val="23"/>
        </w:rPr>
        <w:t xml:space="preserve">debe ajustarse a la resistividad del hormigón medida en obra.</w:t>
      </w:r>
      <w:r>
        <w:rPr>
          <w:rFonts w:ascii="Segoe UI" w:cs="Segoe UI" w:eastAsia="Segoe UI" w:hAnsi="Segoe UI"/>
          <w:color w:val="3A342C"/>
          <w:sz w:val="23"/>
          <w:szCs w:val="23"/>
        </w:rPr>
        <w:t xml:space="preserve"> Con resistividad alta, la corriente del zinc llega menos lejos, el radio de protección cae y la separación debe reducirse.</w:t>
      </w:r>
    </w:p>
    <w:p>
      <w:pPr>
        <w:spacing w:after="160" w:line="360"/>
      </w:pPr>
      <w:r>
        <w:rPr>
          <w:rFonts w:ascii="Segoe UI" w:cs="Segoe UI" w:eastAsia="Segoe UI" w:hAnsi="Segoe UI"/>
          <w:color w:val="3A342C"/>
          <w:sz w:val="23"/>
          <w:szCs w:val="23"/>
        </w:rPr>
        <w:t xml:space="preserve">Y la interpretación, que repito porque es importante: </w:t>
      </w:r>
      <w:r>
        <w:rPr>
          <w:rFonts w:ascii="Segoe UI" w:cs="Segoe UI" w:eastAsia="Segoe UI" w:hAnsi="Segoe UI"/>
          <w:b/>
          <w:bCs/>
          <w:color w:val="3A342C"/>
          <w:sz w:val="23"/>
          <w:szCs w:val="23"/>
        </w:rPr>
        <w:t xml:space="preserve">los ánodos no son una alternativa económica a un saneo bien dimensionado.</w:t>
      </w:r>
      <w:r>
        <w:rPr>
          <w:rFonts w:ascii="Segoe UI" w:cs="Segoe UI" w:eastAsia="Segoe UI" w:hAnsi="Segoe UI"/>
          <w:color w:val="3A342C"/>
          <w:sz w:val="23"/>
          <w:szCs w:val="23"/>
        </w:rPr>
        <w:t xml:space="preserve"> Son la solución cuando extender el saneo no es viable, y se dimensionan con el mismo rigor. En este caso tenemos dos opciones sobre la mesa: picar cinco coma cuarenta y seis metros cuadrados, o picar dos coma sesenta y poner catorce ánodos. La decisión depende de si la viga admite extender el saneo y de cuánto cuesta cada opción en su contexto.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Recordar que el ánodo se ata con alambre a la armadura y se comprueba con multímetro antes de tapar.</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5" descr="Miniatura de la lámina 35: Vida útil del ánodo por ley de Faraday" title="Lámina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35 de 40</w:t>
            </w:r>
          </w:p>
          <w:p>
            <w:pPr>
              <w:keepNext/>
              <w:spacing w:after="30"/>
            </w:pPr>
            <w:r>
              <w:rPr>
                <w:rFonts w:ascii="Segoe UI" w:cs="Segoe UI" w:eastAsia="Segoe UI" w:hAnsi="Segoe UI"/>
                <w:color w:val="CFC7B8"/>
                <w:spacing w:val="30"/>
                <w:sz w:val="15"/>
                <w:szCs w:val="15"/>
              </w:rPr>
              <w:t xml:space="preserve">CASO 6 · PASO 5 DE 6</w:t>
            </w:r>
          </w:p>
          <w:p>
            <w:pPr>
              <w:keepNext/>
              <w:spacing w:after="50"/>
            </w:pPr>
            <w:r>
              <w:rPr>
                <w:rFonts w:ascii="Bahnschrift SemiBold" w:cs="Bahnschrift SemiBold" w:eastAsia="Bahnschrift SemiBold" w:hAnsi="Bahnschrift SemiBold"/>
                <w:color w:val="FFFFFF"/>
                <w:sz w:val="28"/>
                <w:szCs w:val="28"/>
              </w:rPr>
              <w:t xml:space="preserve">Vida útil del ánodo por ley de Faraday</w:t>
            </w:r>
          </w:p>
          <w:p>
            <w:pPr>
              <w:keepNext/>
            </w:pPr>
            <w:r>
              <w:rPr>
                <w:rFonts w:ascii="Segoe UI" w:cs="Segoe UI" w:eastAsia="Segoe UI" w:hAnsi="Segoe UI"/>
                <w:color w:val="CFC7B8"/>
                <w:sz w:val="17"/>
                <w:szCs w:val="17"/>
              </w:rPr>
              <w:t xml:space="preserve">Lectura ≈ 4:01 · acumulado 102:41 · 441 palabras</w:t>
            </w:r>
          </w:p>
        </w:tc>
      </w:tr>
    </w:tbl>
    <w:p>
      <w:pPr>
        <w:spacing w:after="100"/>
      </w:pPr>
    </w:p>
    <w:p>
      <w:pPr>
        <w:spacing w:after="160" w:line="360"/>
      </w:pPr>
      <w:r>
        <w:rPr>
          <w:rFonts w:ascii="Segoe UI" w:cs="Segoe UI" w:eastAsia="Segoe UI" w:hAnsi="Segoe UI"/>
          <w:color w:val="3A342C"/>
          <w:sz w:val="23"/>
          <w:szCs w:val="23"/>
        </w:rPr>
        <w:t xml:space="preserve">Paso cinco: la vida útil del ánodo. La pregunta: </w:t>
      </w:r>
      <w:r>
        <w:rPr>
          <w:rFonts w:ascii="Segoe UI" w:cs="Segoe UI" w:eastAsia="Segoe UI" w:hAnsi="Segoe UI"/>
          <w:b/>
          <w:bCs/>
          <w:color w:val="3A342C"/>
          <w:sz w:val="23"/>
          <w:szCs w:val="23"/>
        </w:rPr>
        <w:t xml:space="preserve">¿cuántos años protege un ánodo antes de agotarse?</w:t>
      </w:r>
      <w:r>
        <w:rPr>
          <w:rFonts w:ascii="Segoe UI" w:cs="Segoe UI" w:eastAsia="Segoe UI" w:hAnsi="Segoe UI"/>
          <w:color w:val="3A342C"/>
          <w:sz w:val="23"/>
          <w:szCs w:val="23"/>
        </w:rPr>
        <w:t xml:space="preserve"> Faraday, el mismo de la clase tres, ahora aplicado al zinc.</w:t>
      </w:r>
    </w:p>
    <w:p>
      <w:pPr>
        <w:spacing w:after="160" w:line="360"/>
      </w:pPr>
      <w:r>
        <w:rPr>
          <w:rFonts w:ascii="Segoe UI" w:cs="Segoe UI" w:eastAsia="Segoe UI" w:hAnsi="Segoe UI"/>
          <w:b/>
          <w:bCs/>
          <w:color w:val="3A342C"/>
          <w:sz w:val="23"/>
          <w:szCs w:val="23"/>
        </w:rPr>
        <w:t xml:space="preserve">La fórmula:</w:t>
      </w:r>
      <w:r>
        <w:rPr>
          <w:rFonts w:ascii="Segoe UI" w:cs="Segoe UI" w:eastAsia="Segoe UI" w:hAnsi="Segoe UI"/>
          <w:color w:val="3A342C"/>
          <w:sz w:val="23"/>
          <w:szCs w:val="23"/>
        </w:rPr>
        <w:t xml:space="preserve"> la masa consumida por unidad de tiempo es igual a la masa atómica por la corriente, dividida entre la valencia por la constante de Faraday. </w:t>
      </w:r>
      <w:r>
        <w:rPr>
          <w:rFonts w:ascii="Segoe UI" w:cs="Segoe UI" w:eastAsia="Segoe UI" w:hAnsi="Segoe UI"/>
          <w:b/>
          <w:bCs/>
          <w:color w:val="3A342C"/>
          <w:sz w:val="23"/>
          <w:szCs w:val="23"/>
        </w:rPr>
        <w:t xml:space="preserve">De dónde sale:</w:t>
      </w:r>
      <w:r>
        <w:rPr>
          <w:rFonts w:ascii="Segoe UI" w:cs="Segoe UI" w:eastAsia="Segoe UI" w:hAnsi="Segoe UI"/>
          <w:color w:val="3A342C"/>
          <w:sz w:val="23"/>
          <w:szCs w:val="23"/>
        </w:rPr>
        <w:t xml:space="preserve"> es la ley de Faraday aplicada al zinc que se consume. Cada electrón que el zinc entrega para proteger al acero sale de un átomo de zinc que se disuelve.</w:t>
      </w:r>
    </w:p>
    <w:p>
      <w:pPr>
        <w:spacing w:after="160" w:line="360"/>
      </w:pPr>
      <w:r>
        <w:rPr>
          <w:rFonts w:ascii="Segoe UI" w:cs="Segoe UI" w:eastAsia="Segoe UI" w:hAnsi="Segoe UI"/>
          <w:b/>
          <w:bCs/>
          <w:color w:val="3A342C"/>
          <w:sz w:val="23"/>
          <w:szCs w:val="23"/>
        </w:rPr>
        <w:t xml:space="preserve">Los datos.</w:t>
      </w:r>
      <w:r>
        <w:rPr>
          <w:rFonts w:ascii="Segoe UI" w:cs="Segoe UI" w:eastAsia="Segoe UI" w:hAnsi="Segoe UI"/>
          <w:color w:val="3A342C"/>
          <w:sz w:val="23"/>
          <w:szCs w:val="23"/>
        </w:rPr>
        <w:t xml:space="preserve"> Masa atómica del zinc, sesenta y cinco coma treinta y ocho gramos por mol. Valencia, dos. Corriente, cero coma cinco miliamperios por ánodo, de la ficha técnica. Constante de Faraday, noventa y seis mil cuatrocientos ochenta y cinco culombios por mol. Y la masa útil de zinc por pieza: ciento sesenta gramos, con un rendimiento adoptado del sesenta y cinco por ciento, porque no todo el zinc llega a consumirse de forma útil.</w:t>
      </w:r>
    </w:p>
    <w:p>
      <w:pPr>
        <w:spacing w:after="160" w:line="360"/>
      </w:pPr>
      <w:r>
        <w:rPr>
          <w:rFonts w:ascii="Segoe UI" w:cs="Segoe UI" w:eastAsia="Segoe UI" w:hAnsi="Segoe UI"/>
          <w:b/>
          <w:bCs/>
          <w:color w:val="3A342C"/>
          <w:sz w:val="23"/>
          <w:szCs w:val="23"/>
        </w:rPr>
        <w:t xml:space="preserve">La cuenta, despacio.</w:t>
      </w:r>
      <w:r>
        <w:rPr>
          <w:rFonts w:ascii="Segoe UI" w:cs="Segoe UI" w:eastAsia="Segoe UI" w:hAnsi="Segoe UI"/>
          <w:color w:val="3A342C"/>
          <w:sz w:val="23"/>
          <w:szCs w:val="23"/>
        </w:rPr>
        <w:t xml:space="preserve"> Sesenta y cinco coma treinta y ocho por cero coma cero cero cero cinco amperios, dividido entre dos por noventa y seis mil cuatrocientos ochenta y cinco, da uno coma seis nueve por diez a la menos siete gramos por segundo. Un número tan pequeño no dice nada, así que lo pasamos a años: </w:t>
      </w:r>
      <w:r>
        <w:rPr>
          <w:rFonts w:ascii="Segoe UI" w:cs="Segoe UI" w:eastAsia="Segoe UI" w:hAnsi="Segoe UI"/>
          <w:b/>
          <w:bCs/>
          <w:color w:val="3A342C"/>
          <w:sz w:val="23"/>
          <w:szCs w:val="23"/>
        </w:rPr>
        <w:t xml:space="preserve">cinco coma treinta y cinco gramos por año.</w:t>
      </w:r>
    </w:p>
    <w:p>
      <w:pPr>
        <w:spacing w:after="160" w:line="360"/>
      </w:pPr>
      <w:r>
        <w:rPr>
          <w:rFonts w:ascii="Segoe UI" w:cs="Segoe UI" w:eastAsia="Segoe UI" w:hAnsi="Segoe UI"/>
          <w:color w:val="3A342C"/>
          <w:sz w:val="23"/>
          <w:szCs w:val="23"/>
        </w:rPr>
        <w:t xml:space="preserve">Ciento sesenta gramos entre cinco coma treinta y cinco gramos por año: </w:t>
      </w:r>
      <w:r>
        <w:rPr>
          <w:rFonts w:ascii="Segoe UI" w:cs="Segoe UI" w:eastAsia="Segoe UI" w:hAnsi="Segoe UI"/>
          <w:b/>
          <w:bCs/>
          <w:color w:val="3A342C"/>
          <w:sz w:val="23"/>
          <w:szCs w:val="23"/>
        </w:rPr>
        <w:t xml:space="preserve">veintinueve coma nueve años teóricos.</w:t>
      </w:r>
      <w:r>
        <w:rPr>
          <w:rFonts w:ascii="Segoe UI" w:cs="Segoe UI" w:eastAsia="Segoe UI" w:hAnsi="Segoe UI"/>
          <w:color w:val="3A342C"/>
          <w:sz w:val="23"/>
          <w:szCs w:val="23"/>
        </w:rPr>
        <w:t xml:space="preserve"> Y aplicando el rendimiento del sesenta y cinco por ciento: veintinueve coma nueve por cero coma sesenta y cinco, </w:t>
      </w:r>
      <w:r>
        <w:rPr>
          <w:rFonts w:ascii="Segoe UI" w:cs="Segoe UI" w:eastAsia="Segoe UI" w:hAnsi="Segoe UI"/>
          <w:b/>
          <w:bCs/>
          <w:color w:val="3A342C"/>
          <w:sz w:val="23"/>
          <w:szCs w:val="23"/>
        </w:rPr>
        <w:t xml:space="preserve">diecinueve años.</w:t>
      </w:r>
    </w:p>
    <w:p>
      <w:pPr>
        <w:spacing w:after="160" w:line="360"/>
      </w:pPr>
      <w:r>
        <w:rPr>
          <w:rFonts w:ascii="Segoe UI" w:cs="Segoe UI" w:eastAsia="Segoe UI" w:hAnsi="Segoe UI"/>
          <w:color w:val="3A342C"/>
          <w:sz w:val="23"/>
          <w:szCs w:val="23"/>
        </w:rPr>
        <w:t xml:space="preserve">El dibujo de la derecha lo hace visible. Arriba, la pieza de ciento sesenta gramos y lo que se come cada año. Abajo, una línea de tiempo: la barra gris va de dos mil veintiséis a </w:t>
      </w:r>
      <w:r>
        <w:rPr>
          <w:rFonts w:ascii="Segoe UI" w:cs="Segoe UI" w:eastAsia="Segoe UI" w:hAnsi="Segoe UI"/>
          <w:b/>
          <w:bCs/>
          <w:color w:val="3A342C"/>
          <w:sz w:val="23"/>
          <w:szCs w:val="23"/>
        </w:rPr>
        <w:t xml:space="preserve">dos mil cuarenta y cinco, reponer</w:t>
      </w:r>
      <w:r>
        <w:rPr>
          <w:rFonts w:ascii="Segoe UI" w:cs="Segoe UI" w:eastAsia="Segoe UI" w:hAnsi="Segoe UI"/>
          <w:color w:val="3A342C"/>
          <w:sz w:val="23"/>
          <w:szCs w:val="23"/>
        </w:rPr>
        <w:t xml:space="preserve">, marcado en rojo; y el tramo claro hasta dos mil cincuenta y seis es la vida teórica que no se alcanza.</w:t>
      </w:r>
    </w:p>
    <w:p>
      <w:pPr>
        <w:spacing w:after="160" w:line="360"/>
      </w:pPr>
      <w:r>
        <w:rPr>
          <w:rFonts w:ascii="Segoe UI" w:cs="Segoe UI" w:eastAsia="Segoe UI" w:hAnsi="Segoe UI"/>
          <w:b/>
          <w:bCs/>
          <w:color w:val="3A342C"/>
          <w:sz w:val="23"/>
          <w:szCs w:val="23"/>
        </w:rPr>
        <w:t xml:space="preserve">Qué significa.</w:t>
      </w:r>
      <w:r>
        <w:rPr>
          <w:rFonts w:ascii="Segoe UI" w:cs="Segoe UI" w:eastAsia="Segoe UI" w:hAnsi="Segoe UI"/>
          <w:color w:val="3A342C"/>
          <w:sz w:val="23"/>
          <w:szCs w:val="23"/>
        </w:rPr>
        <w:t xml:space="preserve"> Diecinueve años, no vida indefinida. </w:t>
      </w:r>
      <w:r>
        <w:rPr>
          <w:rFonts w:ascii="Segoe UI" w:cs="Segoe UI" w:eastAsia="Segoe UI" w:hAnsi="Segoe UI"/>
          <w:b/>
          <w:bCs/>
          <w:color w:val="3A342C"/>
          <w:sz w:val="23"/>
          <w:szCs w:val="23"/>
        </w:rPr>
        <w:t xml:space="preserve">La cifra debe incorporarse al plan de mantenimiento con fecha de reposición.</w:t>
      </w:r>
    </w:p>
    <w:p>
      <w:pPr>
        <w:spacing w:after="160" w:line="360"/>
      </w:pPr>
      <w:r>
        <w:rPr>
          <w:rFonts w:ascii="Segoe UI" w:cs="Segoe UI" w:eastAsia="Segoe UI" w:hAnsi="Segoe UI"/>
          <w:b/>
          <w:bCs/>
          <w:color w:val="3A342C"/>
          <w:sz w:val="23"/>
          <w:szCs w:val="23"/>
        </w:rPr>
        <w:t xml:space="preserve">En simple: el ánodo dura unos diecinueve años; hay que fecharlo.</w:t>
      </w:r>
    </w:p>
    <w:p>
      <w:pPr>
        <w:spacing w:after="160" w:line="360"/>
      </w:pPr>
      <w:r>
        <w:rPr>
          <w:rFonts w:ascii="Segoe UI" w:cs="Segoe UI" w:eastAsia="Segoe UI" w:hAnsi="Segoe UI"/>
          <w:color w:val="3A342C"/>
          <w:sz w:val="23"/>
          <w:szCs w:val="23"/>
        </w:rPr>
        <w:t xml:space="preserve">Las hipótesis. Supone una demanda de corriente constante de medio miliamperio y un rendimiento del sesenta y cinco por ciento. </w:t>
      </w:r>
      <w:r>
        <w:rPr>
          <w:rFonts w:ascii="Segoe UI" w:cs="Segoe UI" w:eastAsia="Segoe UI" w:hAnsi="Segoe UI"/>
          <w:b/>
          <w:bCs/>
          <w:color w:val="3A342C"/>
          <w:sz w:val="23"/>
          <w:szCs w:val="23"/>
        </w:rPr>
        <w:t xml:space="preserve">La demanda real crece con la humedad y con la superficie de acero conectada</w:t>
      </w:r>
      <w:r>
        <w:rPr>
          <w:rFonts w:ascii="Segoe UI" w:cs="Segoe UI" w:eastAsia="Segoe UI" w:hAnsi="Segoe UI"/>
          <w:color w:val="3A342C"/>
          <w:sz w:val="23"/>
          <w:szCs w:val="23"/>
        </w:rPr>
        <w:t xml:space="preserve">: en ambiente húmedo permanente, como la zona de lavado de esta nave, la vida puede reducirse a la mitad. Por eso conviene dejar al menos un punto de medida de potencial para verificar, cada pocos años, que los ánodos siguen trabajando. Un ánodo agotado no emite ninguna señal.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Este es el puente con la clase 7: sin plan de mantenimiento con fechas, la reparación caduca.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6" descr="Miniatura de la lámina 36: Módulo del sustrato y acotación del mortero en el pliego" title="Lámina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36 de 40</w:t>
            </w:r>
          </w:p>
          <w:p>
            <w:pPr>
              <w:keepNext/>
              <w:spacing w:after="30"/>
            </w:pPr>
            <w:r>
              <w:rPr>
                <w:rFonts w:ascii="Segoe UI" w:cs="Segoe UI" w:eastAsia="Segoe UI" w:hAnsi="Segoe UI"/>
                <w:color w:val="CFC7B8"/>
                <w:spacing w:val="30"/>
                <w:sz w:val="15"/>
                <w:szCs w:val="15"/>
              </w:rPr>
              <w:t xml:space="preserve">CASO 6 · PASO 6 DE 6</w:t>
            </w:r>
          </w:p>
          <w:p>
            <w:pPr>
              <w:keepNext/>
              <w:spacing w:after="50"/>
            </w:pPr>
            <w:r>
              <w:rPr>
                <w:rFonts w:ascii="Bahnschrift SemiBold" w:cs="Bahnschrift SemiBold" w:eastAsia="Bahnschrift SemiBold" w:hAnsi="Bahnschrift SemiBold"/>
                <w:color w:val="FFFFFF"/>
                <w:sz w:val="28"/>
                <w:szCs w:val="28"/>
              </w:rPr>
              <w:t xml:space="preserve">Módulo del sustrato y acotación del mortero en el pliego</w:t>
            </w:r>
          </w:p>
          <w:p>
            <w:pPr>
              <w:keepNext/>
            </w:pPr>
            <w:r>
              <w:rPr>
                <w:rFonts w:ascii="Segoe UI" w:cs="Segoe UI" w:eastAsia="Segoe UI" w:hAnsi="Segoe UI"/>
                <w:color w:val="CFC7B8"/>
                <w:sz w:val="17"/>
                <w:szCs w:val="17"/>
              </w:rPr>
              <w:t xml:space="preserve">Lectura ≈ 3:38 · acumulado 106:19 · 399 palabras</w:t>
            </w:r>
          </w:p>
        </w:tc>
      </w:tr>
    </w:tbl>
    <w:p>
      <w:pPr>
        <w:spacing w:after="100"/>
      </w:pPr>
    </w:p>
    <w:p>
      <w:pPr>
        <w:spacing w:after="160" w:line="360"/>
      </w:pPr>
      <w:r>
        <w:rPr>
          <w:rFonts w:ascii="Segoe UI" w:cs="Segoe UI" w:eastAsia="Segoe UI" w:hAnsi="Segoe UI"/>
          <w:color w:val="3A342C"/>
          <w:sz w:val="23"/>
          <w:szCs w:val="23"/>
        </w:rPr>
        <w:t xml:space="preserve">Paso seis, el último: el módulo del sustrato y la acotación del mortero en el pliego. La pregunta: </w:t>
      </w:r>
      <w:r>
        <w:rPr>
          <w:rFonts w:ascii="Segoe UI" w:cs="Segoe UI" w:eastAsia="Segoe UI" w:hAnsi="Segoe UI"/>
          <w:b/>
          <w:bCs/>
          <w:color w:val="3A342C"/>
          <w:sz w:val="23"/>
          <w:szCs w:val="23"/>
        </w:rPr>
        <w:t xml:space="preserve">¿qué mortero se puede especificar?</w:t>
      </w:r>
      <w:r>
        <w:rPr>
          <w:rFonts w:ascii="Segoe UI" w:cs="Segoe UI" w:eastAsia="Segoe UI" w:hAnsi="Segoe UI"/>
          <w:color w:val="3A342C"/>
          <w:sz w:val="23"/>
          <w:szCs w:val="23"/>
        </w:rPr>
        <w:t xml:space="preserve"> Y la respuesta del subtítulo: manda el módulo del hormigón que hay, no la resistencia.</w:t>
      </w:r>
    </w:p>
    <w:p>
      <w:pPr>
        <w:spacing w:after="160" w:line="360"/>
      </w:pPr>
      <w:r>
        <w:rPr>
          <w:rFonts w:ascii="Segoe UI" w:cs="Segoe UI" w:eastAsia="Segoe UI" w:hAnsi="Segoe UI"/>
          <w:b/>
          <w:bCs/>
          <w:color w:val="3A342C"/>
          <w:sz w:val="23"/>
          <w:szCs w:val="23"/>
        </w:rPr>
        <w:t xml:space="preserve">La fórmula:</w:t>
      </w:r>
      <w:r>
        <w:rPr>
          <w:rFonts w:ascii="Segoe UI" w:cs="Segoe UI" w:eastAsia="Segoe UI" w:hAnsi="Segoe UI"/>
          <w:color w:val="3A342C"/>
          <w:sz w:val="23"/>
          <w:szCs w:val="23"/>
        </w:rPr>
        <w:t xml:space="preserve"> módulo del sustrato igual a cuatro mil setecientos por la raíz cuadrada de la resistencia, en megapascales. </w:t>
      </w:r>
      <w:r>
        <w:rPr>
          <w:rFonts w:ascii="Segoe UI" w:cs="Segoe UI" w:eastAsia="Segoe UI" w:hAnsi="Segoe UI"/>
          <w:b/>
          <w:bCs/>
          <w:color w:val="3A342C"/>
          <w:sz w:val="23"/>
          <w:szCs w:val="23"/>
        </w:rPr>
        <w:t xml:space="preserve">De dónde sale:</w:t>
      </w:r>
      <w:r>
        <w:rPr>
          <w:rFonts w:ascii="Segoe UI" w:cs="Segoe UI" w:eastAsia="Segoe UI" w:hAnsi="Segoe UI"/>
          <w:color w:val="3A342C"/>
          <w:sz w:val="23"/>
          <w:szCs w:val="23"/>
        </w:rPr>
        <w:t xml:space="preserve"> de ACI 318-19, sección diecinueve punto dos punto dos punto uno, que da el módulo de elasticidad del hormigón de densidad normal. Permite estimar el módulo del sustrato cuando no hay ensayo, y es la referencia frente a la que se contrasta el mortero ofertado.</w:t>
      </w:r>
    </w:p>
    <w:p>
      <w:pPr>
        <w:spacing w:after="160" w:line="360"/>
      </w:pPr>
      <w:r>
        <w:rPr>
          <w:rFonts w:ascii="Segoe UI" w:cs="Segoe UI" w:eastAsia="Segoe UI" w:hAnsi="Segoe UI"/>
          <w:b/>
          <w:bCs/>
          <w:color w:val="3A342C"/>
          <w:sz w:val="23"/>
          <w:szCs w:val="23"/>
        </w:rPr>
        <w:t xml:space="preserve">Los datos.</w:t>
      </w:r>
      <w:r>
        <w:rPr>
          <w:rFonts w:ascii="Segoe UI" w:cs="Segoe UI" w:eastAsia="Segoe UI" w:hAnsi="Segoe UI"/>
          <w:color w:val="3A342C"/>
          <w:sz w:val="23"/>
          <w:szCs w:val="23"/>
        </w:rPr>
        <w:t xml:space="preserve"> La resistencia in situ, dieciocho coma cinco megapascales, de los testigos corregidos de la clase cinco. Y el R cuatro ofertado: sesenta megapascales de compresión y veinticinco gigapascales de módulo, según su ficha técnica.</w:t>
      </w:r>
    </w:p>
    <w:p>
      <w:pPr>
        <w:spacing w:after="160" w:line="360"/>
      </w:pPr>
      <w:r>
        <w:rPr>
          <w:rFonts w:ascii="Segoe UI" w:cs="Segoe UI" w:eastAsia="Segoe UI" w:hAnsi="Segoe UI"/>
          <w:b/>
          <w:bCs/>
          <w:color w:val="3A342C"/>
          <w:sz w:val="23"/>
          <w:szCs w:val="23"/>
        </w:rPr>
        <w:t xml:space="preserve">La cuenta.</w:t>
      </w:r>
      <w:r>
        <w:rPr>
          <w:rFonts w:ascii="Segoe UI" w:cs="Segoe UI" w:eastAsia="Segoe UI" w:hAnsi="Segoe UI"/>
          <w:color w:val="3A342C"/>
          <w:sz w:val="23"/>
          <w:szCs w:val="23"/>
        </w:rPr>
        <w:t xml:space="preserve"> La raíz cuadrada de dieciocho coma cinco es cuatro coma trescientos uno. Por cuatro mil setecientos: veinte mil doscientos dieciséis megapascales, es decir, </w:t>
      </w:r>
      <w:r>
        <w:rPr>
          <w:rFonts w:ascii="Segoe UI" w:cs="Segoe UI" w:eastAsia="Segoe UI" w:hAnsi="Segoe UI"/>
          <w:b/>
          <w:bCs/>
          <w:color w:val="3A342C"/>
          <w:sz w:val="23"/>
          <w:szCs w:val="23"/>
        </w:rPr>
        <w:t xml:space="preserve">veinte coma dos gigapascales.</w:t>
      </w:r>
      <w:r>
        <w:rPr>
          <w:rFonts w:ascii="Segoe UI" w:cs="Segoe UI" w:eastAsia="Segoe UI" w:hAnsi="Segoe UI"/>
          <w:color w:val="3A342C"/>
          <w:sz w:val="23"/>
          <w:szCs w:val="23"/>
        </w:rPr>
        <w:t xml:space="preserve"> Ahora comparamos: veinticinco entre veinte coma dos, </w:t>
      </w:r>
      <w:r>
        <w:rPr>
          <w:rFonts w:ascii="Segoe UI" w:cs="Segoe UI" w:eastAsia="Segoe UI" w:hAnsi="Segoe UI"/>
          <w:b/>
          <w:bCs/>
          <w:color w:val="3A342C"/>
          <w:sz w:val="23"/>
          <w:szCs w:val="23"/>
        </w:rPr>
        <w:t xml:space="preserve">uno coma veinticuatro.</w:t>
      </w:r>
      <w:r>
        <w:rPr>
          <w:rFonts w:ascii="Segoe UI" w:cs="Segoe UI" w:eastAsia="Segoe UI" w:hAnsi="Segoe UI"/>
          <w:color w:val="3A342C"/>
          <w:sz w:val="23"/>
          <w:szCs w:val="23"/>
        </w:rPr>
        <w:t xml:space="preserve"> El mortero ofertado es un veinticuatro por ciento más rígido que el hormigón que va a reparar.</w:t>
      </w:r>
    </w:p>
    <w:p>
      <w:pPr>
        <w:spacing w:after="160" w:line="360"/>
      </w:pPr>
      <w:r>
        <w:rPr>
          <w:rFonts w:ascii="Segoe UI" w:cs="Segoe UI" w:eastAsia="Segoe UI" w:hAnsi="Segoe UI"/>
          <w:color w:val="3A342C"/>
          <w:sz w:val="23"/>
          <w:szCs w:val="23"/>
        </w:rPr>
        <w:t xml:space="preserve">El dibujo de la derecha lo pone en tres barras. En verde, el sustrato: veinte coma dos. En dorado, el límite que pondremos en el pliego: veinte. Y en rojo, el R cuatro ofertado: veinticinco, claramente más larga. </w:t>
      </w:r>
      <w:r>
        <w:rPr>
          <w:rFonts w:ascii="Segoe UI" w:cs="Segoe UI" w:eastAsia="Segoe UI" w:hAnsi="Segoe UI"/>
          <w:b/>
          <w:bCs/>
          <w:color w:val="3A342C"/>
          <w:sz w:val="23"/>
          <w:szCs w:val="23"/>
        </w:rPr>
        <w:t xml:space="preserve">Es el parche más rígido que el soporte, el caso del primer dibujo de compatibilidad.</w:t>
      </w:r>
    </w:p>
    <w:p>
      <w:pPr>
        <w:spacing w:after="160" w:line="360"/>
      </w:pPr>
      <w:r>
        <w:rPr>
          <w:rFonts w:ascii="Segoe UI" w:cs="Segoe UI" w:eastAsia="Segoe UI" w:hAnsi="Segoe UI"/>
          <w:b/>
          <w:bCs/>
          <w:color w:val="3A342C"/>
          <w:sz w:val="23"/>
          <w:szCs w:val="23"/>
        </w:rPr>
        <w:t xml:space="preserve">Qué significa.</w:t>
      </w:r>
      <w:r>
        <w:rPr>
          <w:rFonts w:ascii="Segoe UI" w:cs="Segoe UI" w:eastAsia="Segoe UI" w:hAnsi="Segoe UI"/>
          <w:color w:val="3A342C"/>
          <w:sz w:val="23"/>
          <w:szCs w:val="23"/>
        </w:rPr>
        <w:t xml:space="preserve"> El mortero de sesenta megapascales </w:t>
      </w:r>
      <w:r>
        <w:rPr>
          <w:rFonts w:ascii="Segoe UI" w:cs="Segoe UI" w:eastAsia="Segoe UI" w:hAnsi="Segoe UI"/>
          <w:b/>
          <w:bCs/>
          <w:color w:val="3A342C"/>
          <w:sz w:val="23"/>
          <w:szCs w:val="23"/>
        </w:rPr>
        <w:t xml:space="preserve">cumple la norma de producto y es la elección incorrecta.</w:t>
      </w:r>
      <w:r>
        <w:rPr>
          <w:rFonts w:ascii="Segoe UI" w:cs="Segoe UI" w:eastAsia="Segoe UI" w:hAnsi="Segoe UI"/>
          <w:color w:val="3A342C"/>
          <w:sz w:val="23"/>
          <w:szCs w:val="23"/>
        </w:rPr>
        <w:t xml:space="preserve"> Mayor resistencia no implica mejor reparación. El criterio que gobierna es el módulo.</w:t>
      </w:r>
    </w:p>
    <w:p>
      <w:pPr>
        <w:spacing w:after="160" w:line="360"/>
      </w:pPr>
      <w:r>
        <w:rPr>
          <w:rFonts w:ascii="Segoe UI" w:cs="Segoe UI" w:eastAsia="Segoe UI" w:hAnsi="Segoe UI"/>
          <w:b/>
          <w:bCs/>
          <w:color w:val="3A342C"/>
          <w:sz w:val="23"/>
          <w:szCs w:val="23"/>
        </w:rPr>
        <w:t xml:space="preserve">En simple: más resistente no es mejor; el rígido se despega.</w:t>
      </w:r>
    </w:p>
    <w:p>
      <w:pPr>
        <w:spacing w:after="160" w:line="360"/>
      </w:pPr>
      <w:r>
        <w:rPr>
          <w:rFonts w:ascii="Segoe UI" w:cs="Segoe UI" w:eastAsia="Segoe UI" w:hAnsi="Segoe UI"/>
          <w:color w:val="3A342C"/>
          <w:sz w:val="23"/>
          <w:szCs w:val="23"/>
        </w:rPr>
        <w:t xml:space="preserve">Las hipótesis. La expresión de ACI tiene una dispersión del orden del veinte por ciento. Si hay ensayo de módulo sobre testigo, prevalece el ensayo. Con esa dispersión, el límite del pliego podría estar entre dieciocho y veintidós gigapascales; veinte es un valor razonable y fácil de verificar.</w:t>
      </w:r>
    </w:p>
    <w:p>
      <w:pPr>
        <w:spacing w:after="160" w:line="360"/>
      </w:pPr>
      <w:r>
        <w:rPr>
          <w:rFonts w:ascii="Segoe UI" w:cs="Segoe UI" w:eastAsia="Segoe UI" w:hAnsi="Segoe UI"/>
          <w:color w:val="3A342C"/>
          <w:sz w:val="23"/>
          <w:szCs w:val="23"/>
        </w:rPr>
        <w:t xml:space="preserve">Y ahora, la frase que les pido copiar literalmente, porque es la que evita el fallo más repetido: </w:t>
      </w:r>
      <w:r>
        <w:rPr>
          <w:rFonts w:ascii="Segoe UI" w:cs="Segoe UI" w:eastAsia="Segoe UI" w:hAnsi="Segoe UI"/>
          <w:b/>
          <w:bCs/>
          <w:color w:val="3A342C"/>
          <w:sz w:val="23"/>
          <w:szCs w:val="23"/>
        </w:rPr>
        <w:t xml:space="preserve">«mortero R cuatro según EN 1504-3, con módulo de elasticidad no superior a veinte gigapascales y retracción compensada».</w:t>
      </w:r>
      <w:r>
        <w:rPr>
          <w:rFonts w:ascii="Segoe UI" w:cs="Segoe UI" w:eastAsia="Segoe UI" w:hAnsi="Segoe UI"/>
          <w:color w:val="3A342C"/>
          <w:sz w:val="23"/>
          <w:szCs w:val="23"/>
        </w:rPr>
        <w:t xml:space="preserve"> Si no se acota el módulo, el suministro será el producto más resistente del catálogo, y ya saben por qué eso es un problema.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Cerrar con la frase del pliego. Que la copien literalmente: es la que evita el fallo más repetido.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7" descr="Miniatura de la lámina 37: Resultados, trazabilidad y limitaciones declaradas" title="Lámina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37 de 40</w:t>
            </w:r>
          </w:p>
          <w:p>
            <w:pPr>
              <w:keepNext/>
              <w:spacing w:after="30"/>
            </w:pPr>
            <w:r>
              <w:rPr>
                <w:rFonts w:ascii="Segoe UI" w:cs="Segoe UI" w:eastAsia="Segoe UI" w:hAnsi="Segoe UI"/>
                <w:color w:val="CFC7B8"/>
                <w:spacing w:val="30"/>
                <w:sz w:val="15"/>
                <w:szCs w:val="15"/>
              </w:rPr>
              <w:t xml:space="preserve">CASO 6 · CIERRE</w:t>
            </w:r>
          </w:p>
          <w:p>
            <w:pPr>
              <w:keepNext/>
              <w:spacing w:after="50"/>
            </w:pPr>
            <w:r>
              <w:rPr>
                <w:rFonts w:ascii="Bahnschrift SemiBold" w:cs="Bahnschrift SemiBold" w:eastAsia="Bahnschrift SemiBold" w:hAnsi="Bahnschrift SemiBold"/>
                <w:color w:val="FFFFFF"/>
                <w:sz w:val="28"/>
                <w:szCs w:val="28"/>
              </w:rPr>
              <w:t xml:space="preserve">Resultados, trazabilidad y limitaciones declaradas</w:t>
            </w:r>
          </w:p>
          <w:p>
            <w:pPr>
              <w:keepNext/>
            </w:pPr>
            <w:r>
              <w:rPr>
                <w:rFonts w:ascii="Segoe UI" w:cs="Segoe UI" w:eastAsia="Segoe UI" w:hAnsi="Segoe UI"/>
                <w:color w:val="CFC7B8"/>
                <w:sz w:val="17"/>
                <w:szCs w:val="17"/>
              </w:rPr>
              <w:t xml:space="preserve">Lectura ≈ 3:15 · acumulado 109:34 · 357 palabras</w:t>
            </w:r>
          </w:p>
        </w:tc>
      </w:tr>
    </w:tbl>
    <w:p>
      <w:pPr>
        <w:spacing w:after="100"/>
      </w:pPr>
    </w:p>
    <w:p>
      <w:pPr>
        <w:spacing w:after="160" w:line="360"/>
      </w:pPr>
      <w:r>
        <w:rPr>
          <w:rFonts w:ascii="Segoe UI" w:cs="Segoe UI" w:eastAsia="Segoe UI" w:hAnsi="Segoe UI"/>
          <w:color w:val="3A342C"/>
          <w:sz w:val="23"/>
          <w:szCs w:val="23"/>
        </w:rPr>
        <w:t xml:space="preserve">El cierre del caso. La tabla resume los seis pasos, y la columna de la derecha dice qué decide cada uno.</w:t>
      </w:r>
    </w:p>
    <w:p>
      <w:pPr>
        <w:spacing w:after="160" w:line="360"/>
      </w:pPr>
      <w:r>
        <w:rPr>
          <w:rFonts w:ascii="Segoe UI" w:cs="Segoe UI" w:eastAsia="Segoe UI" w:hAnsi="Segoe UI"/>
          <w:color w:val="3A342C"/>
          <w:sz w:val="23"/>
          <w:szCs w:val="23"/>
        </w:rPr>
        <w:t xml:space="preserve">Paso uno, lo visible: dos coma sesenta metros cuadrados, </w:t>
      </w:r>
      <w:r>
        <w:rPr>
          <w:rFonts w:ascii="Segoe UI" w:cs="Segoe UI" w:eastAsia="Segoe UI" w:hAnsi="Segoe UI"/>
          <w:b/>
          <w:bCs/>
          <w:color w:val="3A342C"/>
          <w:sz w:val="23"/>
          <w:szCs w:val="23"/>
        </w:rPr>
        <w:t xml:space="preserve">la superficie presupuestada.</w:t>
      </w:r>
      <w:r>
        <w:rPr>
          <w:rFonts w:ascii="Segoe UI" w:cs="Segoe UI" w:eastAsia="Segoe UI" w:hAnsi="Segoe UI"/>
          <w:color w:val="3A342C"/>
          <w:sz w:val="23"/>
          <w:szCs w:val="23"/>
        </w:rPr>
        <w:t xml:space="preserve"> Paso dos, el mapa: cinco coma cuarenta y seis metros cuadrados, dos coma una veces más, </w:t>
      </w:r>
      <w:r>
        <w:rPr>
          <w:rFonts w:ascii="Segoe UI" w:cs="Segoe UI" w:eastAsia="Segoe UI" w:hAnsi="Segoe UI"/>
          <w:b/>
          <w:bCs/>
          <w:color w:val="3A342C"/>
          <w:sz w:val="23"/>
          <w:szCs w:val="23"/>
        </w:rPr>
        <w:t xml:space="preserve">el alcance real del saneo.</w:t>
      </w:r>
      <w:r>
        <w:rPr>
          <w:rFonts w:ascii="Segoe UI" w:cs="Segoe UI" w:eastAsia="Segoe UI" w:hAnsi="Segoe UI"/>
          <w:color w:val="3A342C"/>
          <w:sz w:val="23"/>
          <w:szCs w:val="23"/>
        </w:rPr>
        <w:t xml:space="preserve"> Paso tres, el borde: seis coma sesenta metros de perímetro, </w:t>
      </w:r>
      <w:r>
        <w:rPr>
          <w:rFonts w:ascii="Segoe UI" w:cs="Segoe UI" w:eastAsia="Segoe UI" w:hAnsi="Segoe UI"/>
          <w:b/>
          <w:bCs/>
          <w:color w:val="3A342C"/>
          <w:sz w:val="23"/>
          <w:szCs w:val="23"/>
        </w:rPr>
        <w:t xml:space="preserve">donde reaparecería el daño.</w:t>
      </w:r>
      <w:r>
        <w:rPr>
          <w:rFonts w:ascii="Segoe UI" w:cs="Segoe UI" w:eastAsia="Segoe UI" w:hAnsi="Segoe UI"/>
          <w:color w:val="3A342C"/>
          <w:sz w:val="23"/>
          <w:szCs w:val="23"/>
        </w:rPr>
        <w:t xml:space="preserve"> Paso cuatro, los ánodos: catorce piezas cada cero coma cincuenta metros, </w:t>
      </w:r>
      <w:r>
        <w:rPr>
          <w:rFonts w:ascii="Segoe UI" w:cs="Segoe UI" w:eastAsia="Segoe UI" w:hAnsi="Segoe UI"/>
          <w:b/>
          <w:bCs/>
          <w:color w:val="3A342C"/>
          <w:sz w:val="23"/>
          <w:szCs w:val="23"/>
        </w:rPr>
        <w:t xml:space="preserve">la alternativa a extender el saneo.</w:t>
      </w:r>
      <w:r>
        <w:rPr>
          <w:rFonts w:ascii="Segoe UI" w:cs="Segoe UI" w:eastAsia="Segoe UI" w:hAnsi="Segoe UI"/>
          <w:color w:val="3A342C"/>
          <w:sz w:val="23"/>
          <w:szCs w:val="23"/>
        </w:rPr>
        <w:t xml:space="preserve"> Paso cinco, su vida: diecinueve años, </w:t>
      </w:r>
      <w:r>
        <w:rPr>
          <w:rFonts w:ascii="Segoe UI" w:cs="Segoe UI" w:eastAsia="Segoe UI" w:hAnsi="Segoe UI"/>
          <w:b/>
          <w:bCs/>
          <w:color w:val="3A342C"/>
          <w:sz w:val="23"/>
          <w:szCs w:val="23"/>
        </w:rPr>
        <w:t xml:space="preserve">reposición programada con fecha.</w:t>
      </w:r>
      <w:r>
        <w:rPr>
          <w:rFonts w:ascii="Segoe UI" w:cs="Segoe UI" w:eastAsia="Segoe UI" w:hAnsi="Segoe UI"/>
          <w:color w:val="3A342C"/>
          <w:sz w:val="23"/>
          <w:szCs w:val="23"/>
        </w:rPr>
        <w:t xml:space="preserve"> Paso seis, el mortero: módulo menor o igual a veinte gigapascales en el pliego, </w:t>
      </w:r>
      <w:r>
        <w:rPr>
          <w:rFonts w:ascii="Segoe UI" w:cs="Segoe UI" w:eastAsia="Segoe UI" w:hAnsi="Segoe UI"/>
          <w:b/>
          <w:bCs/>
          <w:color w:val="3A342C"/>
          <w:sz w:val="23"/>
          <w:szCs w:val="23"/>
        </w:rPr>
        <w:t xml:space="preserve">se acota el módulo, no la resistencia.</w:t>
      </w:r>
    </w:p>
    <w:p>
      <w:pPr>
        <w:spacing w:after="160" w:line="360"/>
      </w:pPr>
      <w:r>
        <w:rPr>
          <w:rFonts w:ascii="Segoe UI" w:cs="Segoe UI" w:eastAsia="Segoe UI" w:hAnsi="Segoe UI"/>
          <w:color w:val="3A342C"/>
          <w:sz w:val="23"/>
          <w:szCs w:val="23"/>
        </w:rPr>
        <w:t xml:space="preserve">A la derecha, tres bloques que son el formato que deberían tener todos sus informes. </w:t>
      </w:r>
      <w:r>
        <w:rPr>
          <w:rFonts w:ascii="Segoe UI" w:cs="Segoe UI" w:eastAsia="Segoe UI" w:hAnsi="Segoe UI"/>
          <w:b/>
          <w:bCs/>
          <w:color w:val="3A342C"/>
          <w:sz w:val="23"/>
          <w:szCs w:val="23"/>
        </w:rPr>
        <w:t xml:space="preserve">Procedencia de las expresiones:</w:t>
      </w:r>
      <w:r>
        <w:rPr>
          <w:rFonts w:ascii="Segoe UI" w:cs="Segoe UI" w:eastAsia="Segoe UI" w:hAnsi="Segoe UI"/>
          <w:color w:val="3A342C"/>
          <w:sz w:val="23"/>
          <w:szCs w:val="23"/>
        </w:rPr>
        <w:t xml:space="preserve"> dos superficies, un perímetro, una división, la ley de Faraday para el zinc y el módulo de ACI 318. Solo la separación entre ánodos es un valor adoptado, y se dice. </w:t>
      </w:r>
      <w:r>
        <w:rPr>
          <w:rFonts w:ascii="Segoe UI" w:cs="Segoe UI" w:eastAsia="Segoe UI" w:hAnsi="Segoe UI"/>
          <w:b/>
          <w:bCs/>
          <w:color w:val="3A342C"/>
          <w:sz w:val="23"/>
          <w:szCs w:val="23"/>
        </w:rPr>
        <w:t xml:space="preserve">Trazabilidad de los datos:</w:t>
      </w:r>
      <w:r>
        <w:rPr>
          <w:rFonts w:ascii="Segoe UI" w:cs="Segoe UI" w:eastAsia="Segoe UI" w:hAnsi="Segoe UI"/>
          <w:color w:val="3A342C"/>
          <w:sz w:val="23"/>
          <w:szCs w:val="23"/>
        </w:rPr>
        <w:t xml:space="preserve"> mapa de potenciales con malla de cero coma cincuenta metros según ASTM C876, medición del parche en obra, ficha técnica del ánodo y testigos corregidos de la clase cinco. </w:t>
      </w:r>
      <w:r>
        <w:rPr>
          <w:rFonts w:ascii="Segoe UI" w:cs="Segoe UI" w:eastAsia="Segoe UI" w:hAnsi="Segoe UI"/>
          <w:b/>
          <w:bCs/>
          <w:color w:val="3A342C"/>
          <w:sz w:val="23"/>
          <w:szCs w:val="23"/>
        </w:rPr>
        <w:t xml:space="preserve">Limitaciones declaradas:</w:t>
      </w:r>
      <w:r>
        <w:rPr>
          <w:rFonts w:ascii="Segoe UI" w:cs="Segoe UI" w:eastAsia="Segoe UI" w:hAnsi="Segoe UI"/>
          <w:color w:val="3A342C"/>
          <w:sz w:val="23"/>
          <w:szCs w:val="23"/>
        </w:rPr>
        <w:t xml:space="preserve"> los potenciales se interpretan sobre gradientes, la vida del ánodo supone demanda constante y el módulo estimado tiene más o menos veinte por ciento de dispersión.</w:t>
      </w:r>
    </w:p>
    <w:p>
      <w:pPr>
        <w:spacing w:after="160" w:line="360"/>
      </w:pPr>
      <w:r>
        <w:rPr>
          <w:rFonts w:ascii="Segoe UI" w:cs="Segoe UI" w:eastAsia="Segoe UI" w:hAnsi="Segoe UI"/>
          <w:color w:val="3A342C"/>
          <w:sz w:val="23"/>
          <w:szCs w:val="23"/>
        </w:rPr>
        <w:t xml:space="preserve">Vuelvan a la propuesta inicial del contratista: sanear lo visible, R cuatro de sesenta megapascales y pintura. Tenía dos errores. </w:t>
      </w:r>
      <w:r>
        <w:rPr>
          <w:rFonts w:ascii="Segoe UI" w:cs="Segoe UI" w:eastAsia="Segoe UI" w:hAnsi="Segoe UI"/>
          <w:b/>
          <w:bCs/>
          <w:color w:val="3A342C"/>
          <w:sz w:val="23"/>
          <w:szCs w:val="23"/>
        </w:rPr>
        <w:t xml:space="preserve">Saneaba la mitad de lo necesario</w:t>
      </w:r>
      <w:r>
        <w:rPr>
          <w:rFonts w:ascii="Segoe UI" w:cs="Segoe UI" w:eastAsia="Segoe UI" w:hAnsi="Segoe UI"/>
          <w:color w:val="3A342C"/>
          <w:sz w:val="23"/>
          <w:szCs w:val="23"/>
        </w:rPr>
        <w:t xml:space="preserve">, y dejaba un borde de seis coma sesenta metros que en dos años habría vuelto a fisurarse. </w:t>
      </w:r>
      <w:r>
        <w:rPr>
          <w:rFonts w:ascii="Segoe UI" w:cs="Segoe UI" w:eastAsia="Segoe UI" w:hAnsi="Segoe UI"/>
          <w:b/>
          <w:bCs/>
          <w:color w:val="3A342C"/>
          <w:sz w:val="23"/>
          <w:szCs w:val="23"/>
        </w:rPr>
        <w:t xml:space="preserve">Y reponía con un mortero un veinticuatro por ciento más rígido</w:t>
      </w:r>
      <w:r>
        <w:rPr>
          <w:rFonts w:ascii="Segoe UI" w:cs="Segoe UI" w:eastAsia="Segoe UI" w:hAnsi="Segoe UI"/>
          <w:color w:val="3A342C"/>
          <w:sz w:val="23"/>
          <w:szCs w:val="23"/>
        </w:rPr>
        <w:t xml:space="preserve"> que el soporte. Los dos errores se corrigen con datos que ya teníamos.</w:t>
      </w:r>
    </w:p>
    <w:p>
      <w:pPr>
        <w:spacing w:after="160" w:line="360"/>
      </w:pPr>
      <w:r>
        <w:rPr>
          <w:rFonts w:ascii="Segoe UI" w:cs="Segoe UI" w:eastAsia="Segoe UI" w:hAnsi="Segoe UI"/>
          <w:color w:val="3A342C"/>
          <w:sz w:val="23"/>
          <w:szCs w:val="23"/>
        </w:rPr>
        <w:t xml:space="preserve">La franja inferior lo dice mejor que yo: </w:t>
      </w:r>
      <w:r>
        <w:rPr>
          <w:rFonts w:ascii="Segoe UI" w:cs="Segoe UI" w:eastAsia="Segoe UI" w:hAnsi="Segoe UI"/>
          <w:b/>
          <w:bCs/>
          <w:color w:val="3A342C"/>
          <w:sz w:val="23"/>
          <w:szCs w:val="23"/>
        </w:rPr>
        <w:t xml:space="preserve">las dos decisiones que determinan si la reparación dura, el alcance del saneo y el módulo de lo que se repone, no figuran en ningún catálogo de producto.</w:t>
      </w:r>
      <w:r>
        <w:rPr>
          <w:rFonts w:ascii="Segoe UI" w:cs="Segoe UI" w:eastAsia="Segoe UI" w:hAnsi="Segoe UI"/>
          <w:color w:val="3A342C"/>
          <w:sz w:val="23"/>
          <w:szCs w:val="23"/>
        </w:rPr>
        <w:t xml:space="preserve"> Resultan de un mapa de potenciales y de una raíz cuadrada.</w:t>
      </w:r>
    </w:p>
    <w:p>
      <w:pPr>
        <w:spacing w:after="160" w:line="360"/>
      </w:pPr>
      <w:r>
        <w:rPr>
          <w:rFonts w:ascii="Segoe UI" w:cs="Segoe UI" w:eastAsia="Segoe UI" w:hAnsi="Segoe UI"/>
          <w:color w:val="3A342C"/>
          <w:sz w:val="23"/>
          <w:szCs w:val="23"/>
        </w:rPr>
        <w:t xml:space="preserve">Los números están cargados en la hoja siete de la planilla del curso, que vemos ahora.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Cerrar el caso. Los números están en la hoja 7 del libro de Excel del curso.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8" descr="Miniatura de la lámina 38: La planilla de reparación y la especificación" title="Lámina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38 de 40</w:t>
            </w:r>
          </w:p>
          <w:p>
            <w:pPr>
              <w:keepNext/>
              <w:spacing w:after="30"/>
            </w:pPr>
            <w:r>
              <w:rPr>
                <w:rFonts w:ascii="Segoe UI" w:cs="Segoe UI" w:eastAsia="Segoe UI" w:hAnsi="Segoe UI"/>
                <w:color w:val="CFC7B8"/>
                <w:spacing w:val="30"/>
                <w:sz w:val="15"/>
                <w:szCs w:val="15"/>
              </w:rPr>
              <w:t xml:space="preserve">HERRAMIENTAS DE LA CLASE · CLASE 6</w:t>
            </w:r>
          </w:p>
          <w:p>
            <w:pPr>
              <w:keepNext/>
              <w:spacing w:after="50"/>
            </w:pPr>
            <w:r>
              <w:rPr>
                <w:rFonts w:ascii="Bahnschrift SemiBold" w:cs="Bahnschrift SemiBold" w:eastAsia="Bahnschrift SemiBold" w:hAnsi="Bahnschrift SemiBold"/>
                <w:color w:val="FFFFFF"/>
                <w:sz w:val="28"/>
                <w:szCs w:val="28"/>
              </w:rPr>
              <w:t xml:space="preserve">La planilla de reparación y la especificación</w:t>
            </w:r>
          </w:p>
          <w:p>
            <w:pPr>
              <w:keepNext/>
            </w:pPr>
            <w:r>
              <w:rPr>
                <w:rFonts w:ascii="Segoe UI" w:cs="Segoe UI" w:eastAsia="Segoe UI" w:hAnsi="Segoe UI"/>
                <w:color w:val="CFC7B8"/>
                <w:sz w:val="17"/>
                <w:szCs w:val="17"/>
              </w:rPr>
              <w:t xml:space="preserve">Lectura ≈ 2:37 · acumulado 112:10 · 287 palabras</w:t>
            </w:r>
          </w:p>
        </w:tc>
      </w:tr>
    </w:tbl>
    <w:p>
      <w:pPr>
        <w:spacing w:after="100"/>
      </w:pPr>
    </w:p>
    <w:p>
      <w:pPr>
        <w:spacing w:after="160" w:line="360"/>
      </w:pPr>
      <w:r>
        <w:rPr>
          <w:rFonts w:ascii="Segoe UI" w:cs="Segoe UI" w:eastAsia="Segoe UI" w:hAnsi="Segoe UI"/>
          <w:color w:val="3A342C"/>
          <w:sz w:val="23"/>
          <w:szCs w:val="23"/>
        </w:rPr>
        <w:t xml:space="preserve">Las herramientas de la clase. A la izquierda, la hoja siete de la planilla, especificación y recepción. A la derecha, el formato de especificación de reparación en Word.</w:t>
      </w:r>
    </w:p>
    <w:p>
      <w:pPr>
        <w:spacing w:after="160" w:line="360"/>
      </w:pPr>
      <w:r>
        <w:rPr>
          <w:rFonts w:ascii="Segoe UI" w:cs="Segoe UI" w:eastAsia="Segoe UI" w:hAnsi="Segoe UI"/>
          <w:b/>
          <w:bCs/>
          <w:color w:val="3A342C"/>
          <w:sz w:val="23"/>
          <w:szCs w:val="23"/>
        </w:rPr>
        <w:t xml:space="preserve">Qué pone usted en la planilla:</w:t>
      </w:r>
      <w:r>
        <w:rPr>
          <w:rFonts w:ascii="Segoe UI" w:cs="Segoe UI" w:eastAsia="Segoe UI" w:hAnsi="Segoe UI"/>
          <w:color w:val="3A342C"/>
          <w:sz w:val="23"/>
          <w:szCs w:val="23"/>
        </w:rPr>
        <w:t xml:space="preserve"> la resistencia in situ del sustrato, el módulo del mortero ofrecido, la geometría del parche y los tres puntos de arrancamiento. </w:t>
      </w:r>
      <w:r>
        <w:rPr>
          <w:rFonts w:ascii="Segoe UI" w:cs="Segoe UI" w:eastAsia="Segoe UI" w:hAnsi="Segoe UI"/>
          <w:b/>
          <w:bCs/>
          <w:color w:val="3A342C"/>
          <w:sz w:val="23"/>
          <w:szCs w:val="23"/>
        </w:rPr>
        <w:t xml:space="preserve">Qué sale:</w:t>
      </w:r>
      <w:r>
        <w:rPr>
          <w:rFonts w:ascii="Segoe UI" w:cs="Segoe UI" w:eastAsia="Segoe UI" w:hAnsi="Segoe UI"/>
          <w:color w:val="3A342C"/>
          <w:sz w:val="23"/>
          <w:szCs w:val="23"/>
        </w:rPr>
        <w:t xml:space="preserve"> si el mortero es compatible, cuántos ánodos hacen falta, cuántos años duran y si el arrancamiento se acepta o no. Un detalle útil: </w:t>
      </w:r>
      <w:r>
        <w:rPr>
          <w:rFonts w:ascii="Segoe UI" w:cs="Segoe UI" w:eastAsia="Segoe UI" w:hAnsi="Segoe UI"/>
          <w:b/>
          <w:bCs/>
          <w:color w:val="3A342C"/>
          <w:sz w:val="23"/>
          <w:szCs w:val="23"/>
        </w:rPr>
        <w:t xml:space="preserve">el veredicto de compatibilidad se pone en rojo en cuanto el módulo del mortero se separa más de un quince por ciento del sustrato.</w:t>
      </w:r>
      <w:r>
        <w:rPr>
          <w:rFonts w:ascii="Segoe UI" w:cs="Segoe UI" w:eastAsia="Segoe UI" w:hAnsi="Segoe UI"/>
          <w:color w:val="3A342C"/>
          <w:sz w:val="23"/>
          <w:szCs w:val="23"/>
        </w:rPr>
        <w:t xml:space="preserve"> Ese es el renglón que hay que llevar al pliego.</w:t>
      </w:r>
    </w:p>
    <w:p>
      <w:pPr>
        <w:spacing w:after="160" w:line="360"/>
      </w:pPr>
      <w:r>
        <w:rPr>
          <w:rFonts w:ascii="Segoe UI" w:cs="Segoe UI" w:eastAsia="Segoe UI" w:hAnsi="Segoe UI"/>
          <w:b/>
          <w:bCs/>
          <w:color w:val="3A342C"/>
          <w:sz w:val="23"/>
          <w:szCs w:val="23"/>
        </w:rPr>
        <w:t xml:space="preserve">La especificación</w:t>
      </w:r>
      <w:r>
        <w:rPr>
          <w:rFonts w:ascii="Segoe UI" w:cs="Segoe UI" w:eastAsia="Segoe UI" w:hAnsi="Segoe UI"/>
          <w:color w:val="3A342C"/>
          <w:sz w:val="23"/>
          <w:szCs w:val="23"/>
        </w:rPr>
        <w:t xml:space="preserve">, el documento de la derecha, tiene una sección que me parece la más valiosa: obliga a declarar cuáles de los once principios de la EN 1504-9 se aplican, </w:t>
      </w:r>
      <w:r>
        <w:rPr>
          <w:rFonts w:ascii="Segoe UI" w:cs="Segoe UI" w:eastAsia="Segoe UI" w:hAnsi="Segoe UI"/>
          <w:b/>
          <w:bCs/>
          <w:color w:val="3A342C"/>
          <w:sz w:val="23"/>
          <w:szCs w:val="23"/>
        </w:rPr>
        <w:t xml:space="preserve">y a justificar también los que se descartan.</w:t>
      </w:r>
      <w:r>
        <w:rPr>
          <w:rFonts w:ascii="Segoe UI" w:cs="Segoe UI" w:eastAsia="Segoe UI" w:hAnsi="Segoe UI"/>
          <w:color w:val="3A342C"/>
          <w:sz w:val="23"/>
          <w:szCs w:val="23"/>
        </w:rPr>
        <w:t xml:space="preserve"> Fíjense en la flecha del formato: justifique también los principios que descarta. Es una disciplina que obliga a pensar. Si descartan el principio dos, el control de la humedad, tienen que escribir por qué, y muchas veces, al escribirlo, se dan cuenta de que no deberían descartarlo.</w:t>
      </w:r>
    </w:p>
    <w:p>
      <w:pPr>
        <w:spacing w:after="160" w:line="360"/>
      </w:pPr>
      <w:r>
        <w:rPr>
          <w:rFonts w:ascii="Segoe UI" w:cs="Segoe UI" w:eastAsia="Segoe UI" w:hAnsi="Segoe UI"/>
          <w:b/>
          <w:bCs/>
          <w:color w:val="3A342C"/>
          <w:sz w:val="23"/>
          <w:szCs w:val="23"/>
        </w:rPr>
        <w:t xml:space="preserve">El acta</w:t>
      </w:r>
      <w:r>
        <w:rPr>
          <w:rFonts w:ascii="Segoe UI" w:cs="Segoe UI" w:eastAsia="Segoe UI" w:hAnsi="Segoe UI"/>
          <w:color w:val="3A342C"/>
          <w:sz w:val="23"/>
          <w:szCs w:val="23"/>
        </w:rPr>
        <w:t xml:space="preserve">, el formato de punto de parada, recoge los cinco momentos en que el tajo se detiene y alguien firma antes de tapar. Es una página por punto, con casillas y espacio para la foto.</w:t>
      </w:r>
    </w:p>
    <w:p>
      <w:pPr>
        <w:spacing w:after="160" w:line="360"/>
      </w:pPr>
      <w:r>
        <w:rPr>
          <w:rFonts w:ascii="Segoe UI" w:cs="Segoe UI" w:eastAsia="Segoe UI" w:hAnsi="Segoe UI"/>
          <w:color w:val="3A342C"/>
          <w:sz w:val="23"/>
          <w:szCs w:val="23"/>
        </w:rPr>
        <w:t xml:space="preserve">Les propongo un ejercicio para esta semana: tomen una reparación que conozcan, aunque sea pequeña, y llenen la especificación. Verán qué rápido aparecen las preguntas que nadie se hizo.</w:t>
      </w:r>
    </w:p>
    <w:p>
      <w:pPr>
        <w:spacing w:after="160" w:line="360"/>
      </w:pPr>
      <w:r>
        <w:rPr>
          <w:rFonts w:ascii="Segoe UI" w:cs="Segoe UI" w:eastAsia="Segoe UI" w:hAnsi="Segoe UI"/>
          <w:color w:val="3A342C"/>
          <w:sz w:val="23"/>
          <w:szCs w:val="23"/>
        </w:rPr>
        <w:t xml:space="preserve">Los valores cargados en la planilla son los del caso de la nave Sector 4, así que pueden comprobar cada número de hoy.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El veredicto de compatibilidad se pone en rojo en cuanto el módulo del mortero se separa más de un 15 % del sustrato. Es el renglón que hay que llevar al pliego.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9" descr="Miniatura de la lámina 39: Ideas para llevarse" title="Lámina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39 de 40</w:t>
            </w:r>
          </w:p>
          <w:p>
            <w:pPr>
              <w:keepNext/>
              <w:spacing w:after="30"/>
            </w:pPr>
            <w:r>
              <w:rPr>
                <w:rFonts w:ascii="Segoe UI" w:cs="Segoe UI" w:eastAsia="Segoe UI" w:hAnsi="Segoe UI"/>
                <w:color w:val="CFC7B8"/>
                <w:spacing w:val="30"/>
                <w:sz w:val="15"/>
                <w:szCs w:val="15"/>
              </w:rPr>
              <w:t xml:space="preserve">SÍNTESIS</w:t>
            </w:r>
          </w:p>
          <w:p>
            <w:pPr>
              <w:keepNext/>
              <w:spacing w:after="50"/>
            </w:pPr>
            <w:r>
              <w:rPr>
                <w:rFonts w:ascii="Bahnschrift SemiBold" w:cs="Bahnschrift SemiBold" w:eastAsia="Bahnschrift SemiBold" w:hAnsi="Bahnschrift SemiBold"/>
                <w:color w:val="FFFFFF"/>
                <w:sz w:val="28"/>
                <w:szCs w:val="28"/>
              </w:rPr>
              <w:t xml:space="preserve">Ideas para llevarse</w:t>
            </w:r>
          </w:p>
          <w:p>
            <w:pPr>
              <w:keepNext/>
            </w:pPr>
            <w:r>
              <w:rPr>
                <w:rFonts w:ascii="Segoe UI" w:cs="Segoe UI" w:eastAsia="Segoe UI" w:hAnsi="Segoe UI"/>
                <w:color w:val="CFC7B8"/>
                <w:sz w:val="17"/>
                <w:szCs w:val="17"/>
              </w:rPr>
              <w:t xml:space="preserve">Lectura ≈ 2:26 · acumulado 114:36 · 267 palabras</w:t>
            </w:r>
          </w:p>
        </w:tc>
      </w:tr>
    </w:tbl>
    <w:p>
      <w:pPr>
        <w:spacing w:after="100"/>
      </w:pPr>
    </w:p>
    <w:p>
      <w:pPr>
        <w:spacing w:after="160" w:line="360"/>
      </w:pPr>
      <w:r>
        <w:rPr>
          <w:rFonts w:ascii="Segoe UI" w:cs="Segoe UI" w:eastAsia="Segoe UI" w:hAnsi="Segoe UI"/>
          <w:color w:val="3A342C"/>
          <w:sz w:val="23"/>
          <w:szCs w:val="23"/>
        </w:rPr>
        <w:t xml:space="preserve">Seis ideas para llevarse. Las leo despacio.</w:t>
      </w:r>
    </w:p>
    <w:p>
      <w:pPr>
        <w:spacing w:after="160" w:line="360"/>
      </w:pPr>
      <w:r>
        <w:rPr>
          <w:rFonts w:ascii="Segoe UI" w:cs="Segoe UI" w:eastAsia="Segoe UI" w:hAnsi="Segoe UI"/>
          <w:b/>
          <w:bCs/>
          <w:color w:val="3A342C"/>
          <w:sz w:val="23"/>
          <w:szCs w:val="23"/>
        </w:rPr>
        <w:t xml:space="preserve">Uno: primero el principio, después el producto.</w:t>
      </w:r>
      <w:r>
        <w:rPr>
          <w:rFonts w:ascii="Segoe UI" w:cs="Segoe UI" w:eastAsia="Segoe UI" w:hAnsi="Segoe UI"/>
          <w:color w:val="3A342C"/>
          <w:sz w:val="23"/>
          <w:szCs w:val="23"/>
        </w:rPr>
        <w:t xml:space="preserve"> La EN 1504-9 da once principios y casi nunca hace falta uno solo.</w:t>
      </w:r>
    </w:p>
    <w:p>
      <w:pPr>
        <w:spacing w:after="160" w:line="360"/>
      </w:pPr>
      <w:r>
        <w:rPr>
          <w:rFonts w:ascii="Segoe UI" w:cs="Segoe UI" w:eastAsia="Segoe UI" w:hAnsi="Segoe UI"/>
          <w:b/>
          <w:bCs/>
          <w:color w:val="3A342C"/>
          <w:sz w:val="23"/>
          <w:szCs w:val="23"/>
        </w:rPr>
        <w:t xml:space="preserve">Dos: el saneo llega hasta donde manda el criterio más exigente de los cuatro</w:t>
      </w:r>
      <w:r>
        <w:rPr>
          <w:rFonts w:ascii="Segoe UI" w:cs="Segoe UI" w:eastAsia="Segoe UI" w:hAnsi="Segoe UI"/>
          <w:color w:val="3A342C"/>
          <w:sz w:val="23"/>
          <w:szCs w:val="23"/>
        </w:rPr>
        <w:t xml:space="preserve">, nunca hasta donde acaba lo que se ve. En el caso, eso fue el doble.</w:t>
      </w:r>
    </w:p>
    <w:p>
      <w:pPr>
        <w:spacing w:after="160" w:line="360"/>
      </w:pPr>
      <w:r>
        <w:rPr>
          <w:rFonts w:ascii="Segoe UI" w:cs="Segoe UI" w:eastAsia="Segoe UI" w:hAnsi="Segoe UI"/>
          <w:b/>
          <w:bCs/>
          <w:color w:val="3A342C"/>
          <w:sz w:val="23"/>
          <w:szCs w:val="23"/>
        </w:rPr>
        <w:t xml:space="preserve">Tres: con cloruros, reparar sin controlar las áreas anódicas provoca un daño nuevo en el borde en seis a veinticuatro meses.</w:t>
      </w:r>
      <w:r>
        <w:rPr>
          <w:rFonts w:ascii="Segoe UI" w:cs="Segoe UI" w:eastAsia="Segoe UI" w:hAnsi="Segoe UI"/>
          <w:color w:val="3A342C"/>
          <w:sz w:val="23"/>
          <w:szCs w:val="23"/>
        </w:rPr>
        <w:t xml:space="preserve"> O se extiende el saneo, o se ponen ánodos con fecha de reposición.</w:t>
      </w:r>
    </w:p>
    <w:p>
      <w:pPr>
        <w:spacing w:after="160" w:line="360"/>
      </w:pPr>
      <w:r>
        <w:rPr>
          <w:rFonts w:ascii="Segoe UI" w:cs="Segoe UI" w:eastAsia="Segoe UI" w:hAnsi="Segoe UI"/>
          <w:b/>
          <w:bCs/>
          <w:color w:val="3A342C"/>
          <w:sz w:val="23"/>
          <w:szCs w:val="23"/>
        </w:rPr>
        <w:t xml:space="preserve">Cuatro: un mortero se elige por clase y por parecerse al soporte.</w:t>
      </w:r>
      <w:r>
        <w:rPr>
          <w:rFonts w:ascii="Segoe UI" w:cs="Segoe UI" w:eastAsia="Segoe UI" w:hAnsi="Segoe UI"/>
          <w:color w:val="3A342C"/>
          <w:sz w:val="23"/>
          <w:szCs w:val="23"/>
        </w:rPr>
        <w:t xml:space="preserve"> Más rígido que el sustrato es peor, no mejor.</w:t>
      </w:r>
    </w:p>
    <w:p>
      <w:pPr>
        <w:spacing w:after="160" w:line="360"/>
      </w:pPr>
      <w:r>
        <w:rPr>
          <w:rFonts w:ascii="Segoe UI" w:cs="Segoe UI" w:eastAsia="Segoe UI" w:hAnsi="Segoe UI"/>
          <w:b/>
          <w:bCs/>
          <w:color w:val="3A342C"/>
          <w:sz w:val="23"/>
          <w:szCs w:val="23"/>
        </w:rPr>
        <w:t xml:space="preserve">Cinco: en el arrancamiento, el modo de rotura dice más que el número.</w:t>
      </w:r>
      <w:r>
        <w:rPr>
          <w:rFonts w:ascii="Segoe UI" w:cs="Segoe UI" w:eastAsia="Segoe UI" w:hAnsi="Segoe UI"/>
          <w:color w:val="3A342C"/>
          <w:sz w:val="23"/>
          <w:szCs w:val="23"/>
        </w:rPr>
        <w:t xml:space="preserve"> Cohesiva en el sustrato no es un defecto de la reparación.</w:t>
      </w:r>
    </w:p>
    <w:p>
      <w:pPr>
        <w:spacing w:after="160" w:line="360"/>
      </w:pPr>
      <w:r>
        <w:rPr>
          <w:rFonts w:ascii="Segoe UI" w:cs="Segoe UI" w:eastAsia="Segoe UI" w:hAnsi="Segoe UI"/>
          <w:b/>
          <w:bCs/>
          <w:color w:val="3A342C"/>
          <w:sz w:val="23"/>
          <w:szCs w:val="23"/>
        </w:rPr>
        <w:t xml:space="preserve">Seis: una reparación termina con el as-built, las actas de los puntos de parada, los ensayos y un plan de mantenimiento fechado.</w:t>
      </w:r>
    </w:p>
    <w:p>
      <w:pPr>
        <w:spacing w:after="160" w:line="360"/>
      </w:pPr>
      <w:r>
        <w:rPr>
          <w:rFonts w:ascii="Segoe UI" w:cs="Segoe UI" w:eastAsia="Segoe UI" w:hAnsi="Segoe UI"/>
          <w:color w:val="3A342C"/>
          <w:sz w:val="23"/>
          <w:szCs w:val="23"/>
        </w:rPr>
        <w:t xml:space="preserve">Si tuviera que quedarme con dos, serían la tercera y la quinta. Son las que distinguen a un técnico con criterio de uno que sigue el catálogo. La tercera les permite explicar a un cliente por qué falló una reparación que parecía perfecta. La quinta les permite defender una reparación buena cuando un número parece malo.</w:t>
      </w:r>
    </w:p>
    <w:p>
      <w:pPr>
        <w:spacing w:after="160" w:line="360"/>
      </w:pPr>
      <w:r>
        <w:rPr>
          <w:rFonts w:ascii="Segoe UI" w:cs="Segoe UI" w:eastAsia="Segoe UI" w:hAnsi="Segoe UI"/>
          <w:color w:val="3A342C"/>
          <w:sz w:val="23"/>
          <w:szCs w:val="23"/>
        </w:rPr>
        <w:t xml:space="preserve">Les invito a fotografiar esta lámina. Es la que resume la clase.</w:t>
      </w:r>
    </w:p>
    <w:p>
      <w:pPr>
        <w:spacing w:after="160" w:line="360"/>
      </w:pPr>
      <w:r>
        <w:rPr>
          <w:rFonts w:ascii="Segoe UI" w:cs="Segoe UI" w:eastAsia="Segoe UI" w:hAnsi="Segoe UI"/>
          <w:color w:val="3A342C"/>
          <w:sz w:val="23"/>
          <w:szCs w:val="23"/>
        </w:rPr>
        <w:t xml:space="preserve">Y una sugerencia: antes de la próxima clase, vuelvan a leer la tabla del mecanismo al principio, la de la lámina nueve. Es la que más van a usar en su trabajo diario, y en la clase siete la daremos por sabida.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Seis ideas. La tercera y la quinta son las que distinguen a un técnico con criterio de uno que sigue el catálogo.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40" descr="Miniatura de la lámina 40: Gracias. ¿Preguntas?" title="Lámina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40 de 40</w:t>
            </w:r>
          </w:p>
          <w:p>
            <w:pPr>
              <w:keepNext/>
              <w:spacing w:after="30"/>
            </w:pPr>
            <w:r>
              <w:rPr>
                <w:rFonts w:ascii="Segoe UI" w:cs="Segoe UI" w:eastAsia="Segoe UI" w:hAnsi="Segoe UI"/>
                <w:color w:val="CFC7B8"/>
                <w:spacing w:val="30"/>
                <w:sz w:val="15"/>
                <w:szCs w:val="15"/>
              </w:rPr>
              <w:t xml:space="preserve">FIN DE LA CLASE 6</w:t>
            </w:r>
          </w:p>
          <w:p>
            <w:pPr>
              <w:keepNext/>
              <w:spacing w:after="50"/>
            </w:pPr>
            <w:r>
              <w:rPr>
                <w:rFonts w:ascii="Bahnschrift SemiBold" w:cs="Bahnschrift SemiBold" w:eastAsia="Bahnschrift SemiBold" w:hAnsi="Bahnschrift SemiBold"/>
                <w:color w:val="FFFFFF"/>
                <w:sz w:val="28"/>
                <w:szCs w:val="28"/>
              </w:rPr>
              <w:t xml:space="preserve">Gracias. ¿Preguntas?</w:t>
            </w:r>
          </w:p>
          <w:p>
            <w:pPr>
              <w:keepNext/>
            </w:pPr>
            <w:r>
              <w:rPr>
                <w:rFonts w:ascii="Segoe UI" w:cs="Segoe UI" w:eastAsia="Segoe UI" w:hAnsi="Segoe UI"/>
                <w:color w:val="CFC7B8"/>
                <w:sz w:val="17"/>
                <w:szCs w:val="17"/>
              </w:rPr>
              <w:t xml:space="preserve">Lectura ≈ 2:03 · acumulado 116:39 · 225 palabras</w:t>
            </w:r>
          </w:p>
        </w:tc>
      </w:tr>
    </w:tbl>
    <w:p>
      <w:pPr>
        <w:spacing w:after="100"/>
      </w:pPr>
    </w:p>
    <w:p>
      <w:pPr>
        <w:spacing w:after="160" w:line="360"/>
      </w:pPr>
      <w:r>
        <w:rPr>
          <w:rFonts w:ascii="Segoe UI" w:cs="Segoe UI" w:eastAsia="Segoe UI" w:hAnsi="Segoe UI"/>
          <w:color w:val="3A342C"/>
          <w:sz w:val="23"/>
          <w:szCs w:val="23"/>
        </w:rPr>
        <w:t xml:space="preserve">Con esto cerramos la clase seis. Gracias por la atención.</w:t>
      </w:r>
    </w:p>
    <w:p>
      <w:pPr>
        <w:spacing w:after="160" w:line="360"/>
      </w:pPr>
      <w:r>
        <w:rPr>
          <w:rFonts w:ascii="Segoe UI" w:cs="Segoe UI" w:eastAsia="Segoe UI" w:hAnsi="Segoe UI"/>
          <w:color w:val="3A342C"/>
          <w:sz w:val="23"/>
          <w:szCs w:val="23"/>
        </w:rPr>
        <w:t xml:space="preserve">La próxima clase es la última del curso: </w:t>
      </w:r>
      <w:r>
        <w:rPr>
          <w:rFonts w:ascii="Segoe UI" w:cs="Segoe UI" w:eastAsia="Segoe UI" w:hAnsi="Segoe UI"/>
          <w:b/>
          <w:bCs/>
          <w:color w:val="3A342C"/>
          <w:sz w:val="23"/>
          <w:szCs w:val="23"/>
        </w:rPr>
        <w:t xml:space="preserve">refuerzo y gestión.</w:t>
      </w:r>
      <w:r>
        <w:rPr>
          <w:rFonts w:ascii="Segoe UI" w:cs="Segoe UI" w:eastAsia="Segoe UI" w:hAnsi="Segoe UI"/>
          <w:color w:val="3A342C"/>
          <w:sz w:val="23"/>
          <w:szCs w:val="23"/>
        </w:rPr>
        <w:t xml:space="preserve"> Recálculo con las propiedades reales, encamisados, fibra de carbono, recalce de cimentaciones y gestión del activo.</w:t>
      </w:r>
    </w:p>
    <w:p>
      <w:pPr>
        <w:spacing w:after="160" w:line="360"/>
      </w:pPr>
      <w:r>
        <w:rPr>
          <w:rFonts w:ascii="Segoe UI" w:cs="Segoe UI" w:eastAsia="Segoe UI" w:hAnsi="Segoe UI"/>
          <w:color w:val="3A342C"/>
          <w:sz w:val="23"/>
          <w:szCs w:val="23"/>
        </w:rPr>
        <w:t xml:space="preserve">Y la conexión con hoy es directa. </w:t>
      </w:r>
      <w:r>
        <w:rPr>
          <w:rFonts w:ascii="Segoe UI" w:cs="Segoe UI" w:eastAsia="Segoe UI" w:hAnsi="Segoe UI"/>
          <w:b/>
          <w:bCs/>
          <w:color w:val="3A342C"/>
          <w:sz w:val="23"/>
          <w:szCs w:val="23"/>
        </w:rPr>
        <w:t xml:space="preserve">La reparación que dimensionamos hoy es la condición previa de cualquier refuerzo.</w:t>
      </w:r>
      <w:r>
        <w:rPr>
          <w:rFonts w:ascii="Segoe UI" w:cs="Segoe UI" w:eastAsia="Segoe UI" w:hAnsi="Segoe UI"/>
          <w:color w:val="3A342C"/>
          <w:sz w:val="23"/>
          <w:szCs w:val="23"/>
        </w:rPr>
        <w:t xml:space="preserve"> Reforzar sobre hormigón enfermo es reforzar algo que se sigue degradando por debajo. En la clase siete vamos a recalcular la columna C-4 con su recubrimiento repuesto, y vamos a descubrir que el problema serio de la nave no está donde todo el mundo estaba mirando.</w:t>
      </w:r>
    </w:p>
    <w:p>
      <w:pPr>
        <w:spacing w:after="160" w:line="360"/>
      </w:pPr>
      <w:r>
        <w:rPr>
          <w:rFonts w:ascii="Segoe UI" w:cs="Segoe UI" w:eastAsia="Segoe UI" w:hAnsi="Segoe UI"/>
          <w:color w:val="3A342C"/>
          <w:sz w:val="23"/>
          <w:szCs w:val="23"/>
        </w:rPr>
        <w:t xml:space="preserve">Les adelanto el giro de la clase siete para que lo vayan pensando: la columna C-4, la que todos temían, resulta que cumple. Lo que no cumple es algo que nadie había mirado en veintiocho años. Vengan con esa pregunta en la cabeza.</w:t>
      </w:r>
    </w:p>
    <w:p>
      <w:pPr>
        <w:spacing w:after="160" w:line="360"/>
      </w:pPr>
      <w:r>
        <w:rPr>
          <w:rFonts w:ascii="Segoe UI" w:cs="Segoe UI" w:eastAsia="Segoe UI" w:hAnsi="Segoe UI"/>
          <w:color w:val="3A342C"/>
          <w:sz w:val="23"/>
          <w:szCs w:val="23"/>
        </w:rPr>
        <w:t xml:space="preserve">Dos tareas para esta semana. Primera: busquen una ficha técnica de un mortero de reparación y comprueben si declara su clase según la EN 1504-3 y su módulo de elasticidad. </w:t>
      </w:r>
      <w:r>
        <w:rPr>
          <w:rFonts w:ascii="Segoe UI" w:cs="Segoe UI" w:eastAsia="Segoe UI" w:hAnsi="Segoe UI"/>
          <w:b/>
          <w:bCs/>
          <w:color w:val="3A342C"/>
          <w:sz w:val="23"/>
          <w:szCs w:val="23"/>
        </w:rPr>
        <w:t xml:space="preserve">Si no declara el módulo, ya saben qué hay que pedir.</w:t>
      </w:r>
      <w:r>
        <w:rPr>
          <w:rFonts w:ascii="Segoe UI" w:cs="Segoe UI" w:eastAsia="Segoe UI" w:hAnsi="Segoe UI"/>
          <w:color w:val="3A342C"/>
          <w:sz w:val="23"/>
          <w:szCs w:val="23"/>
        </w:rPr>
        <w:t xml:space="preserve"> Segunda: si tienen acceso a una reparación con cloruros, revisen su borde. Si tiene más de un año, es probable que encuentren lo que hoy llamamos ánodo incipiente.</w:t>
      </w:r>
    </w:p>
    <w:p>
      <w:pPr>
        <w:spacing w:after="160" w:line="360"/>
      </w:pPr>
      <w:r>
        <w:rPr>
          <w:rFonts w:ascii="Segoe UI" w:cs="Segoe UI" w:eastAsia="Segoe UI" w:hAnsi="Segoe UI"/>
          <w:color w:val="3A342C"/>
          <w:sz w:val="23"/>
          <w:szCs w:val="23"/>
        </w:rPr>
        <w:t xml:space="preserve">Quedo a su disposición. Tienen mis datos en la lámina. ¿Preguntas?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Cierre. Anticipar que en la clase 7 se recalcula la columna C-4 y su zapata con el cambio de uso, y se decide el refuerzo.</w:t>
            </w:r>
          </w:p>
        </w:tc>
      </w:tr>
    </w:tbl>
    <w:p>
      <w:pPr>
        <w:spacing w:after="260"/>
      </w:pPr>
    </w:p>
    <w:sectPr>
      <w:headerReference w:type="default" r:id="rId7"/>
      <w:footerReference w:type="default" r:id="rId8"/>
      <w:pgSz w:w="11906" w:h="16838" w:orient="portrait"/>
      <w:pgMar w:top="1300" w:right="1247" w:bottom="1200" w:left="1247"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egoe UI" w:cs="Segoe UI" w:eastAsia="Segoe UI" w:hAnsi="Segoe UI"/>
        <w:color w:val="8C847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Segoe UI" w:cs="Segoe UI" w:eastAsia="Segoe UI" w:hAnsi="Segoe UI"/>
        <w:color w:val="8C8475"/>
        <w:sz w:val="15"/>
        <w:szCs w:val="15"/>
      </w:rPr>
      <w:t xml:space="preserve">Diagnóstico de patologías, recuperación y rehabilitación del hormigón · Monólogo del expositor · Clase 6 · Reparación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642538037d00c52dba59524909744a8b1041e12.jpg"/><Relationship Id="rId10" Type="http://schemas.openxmlformats.org/officeDocument/2006/relationships/image" Target="media/e82bf03a4c3bd610425d2a2a63e3a67d339457dd.jpg"/><Relationship Id="rId11" Type="http://schemas.openxmlformats.org/officeDocument/2006/relationships/image" Target="media/8e1a5a8822407365814359a482a98e0ce83231bf.jpg"/><Relationship Id="rId12" Type="http://schemas.openxmlformats.org/officeDocument/2006/relationships/image" Target="media/d1f08698cdf9bcca02bdbb3ad4d8f262cb16d947.jpg"/><Relationship Id="rId13" Type="http://schemas.openxmlformats.org/officeDocument/2006/relationships/image" Target="media/11b802552b057ebcab490e9cddac12da543b92de.jpg"/><Relationship Id="rId14" Type="http://schemas.openxmlformats.org/officeDocument/2006/relationships/image" Target="media/acbf1e111a1301f1d50c2ce40cb2dd3b8510f633.jpg"/><Relationship Id="rId15" Type="http://schemas.openxmlformats.org/officeDocument/2006/relationships/image" Target="media/389e7a3cd1e6dbde9b3d01c461077afd1e907a4a.jpg"/><Relationship Id="rId16" Type="http://schemas.openxmlformats.org/officeDocument/2006/relationships/image" Target="media/80bda85d515ecde5fb92ebbec1b3636e71238fc6.jpg"/><Relationship Id="rId17" Type="http://schemas.openxmlformats.org/officeDocument/2006/relationships/image" Target="media/9e26a66c218a5e1628cf014687f70e41e47d6348.jpg"/><Relationship Id="rId18" Type="http://schemas.openxmlformats.org/officeDocument/2006/relationships/image" Target="media/25966f72e3ad839a06cb34d832d6fe70cf240b70.jpg"/><Relationship Id="rId19" Type="http://schemas.openxmlformats.org/officeDocument/2006/relationships/image" Target="media/60fe6eb935ea6cbef6cf84e85534680bf54a5d0e.jpg"/><Relationship Id="rId20" Type="http://schemas.openxmlformats.org/officeDocument/2006/relationships/image" Target="media/80bb048d81d85bfa9f63d7405295ea2611ca3d67.jpg"/><Relationship Id="rId21" Type="http://schemas.openxmlformats.org/officeDocument/2006/relationships/image" Target="media/db9eff608eba36dd2ba491c877da651de5f0170e.jpg"/><Relationship Id="rId22" Type="http://schemas.openxmlformats.org/officeDocument/2006/relationships/image" Target="media/5a94d426d5e1d918c99eafd44eec122f9528390f.jpg"/><Relationship Id="rId23" Type="http://schemas.openxmlformats.org/officeDocument/2006/relationships/image" Target="media/4c07ea41731866c79ae5c7a8100e49dc2ba37225.jpg"/><Relationship Id="rId24" Type="http://schemas.openxmlformats.org/officeDocument/2006/relationships/image" Target="media/190cd2acaab24c9d5346aff40c6ceeb60422ec6b.jpg"/><Relationship Id="rId25" Type="http://schemas.openxmlformats.org/officeDocument/2006/relationships/image" Target="media/bcb7ceed06d4965344940ad30fb8282e918b8a3d.jpg"/><Relationship Id="rId26" Type="http://schemas.openxmlformats.org/officeDocument/2006/relationships/image" Target="media/619d2911f7f960a112b0c01f9b6eafa18da8716a.jpg"/><Relationship Id="rId27" Type="http://schemas.openxmlformats.org/officeDocument/2006/relationships/image" Target="media/6c5386f5d2c727e0158e2e7e5ec0ffcbbbea0a8c.jpg"/><Relationship Id="rId28" Type="http://schemas.openxmlformats.org/officeDocument/2006/relationships/image" Target="media/e0d36b48ceb9fa99962d4819f8f35ebd74a0e07f.jpg"/><Relationship Id="rId29" Type="http://schemas.openxmlformats.org/officeDocument/2006/relationships/image" Target="media/ee0acd9df0cca0cff79cfad2808df61c8aa719e8.jpg"/><Relationship Id="rId30" Type="http://schemas.openxmlformats.org/officeDocument/2006/relationships/image" Target="media/302c59e48665ecfac69c723502aa3b9c74b28666.jpg"/><Relationship Id="rId31" Type="http://schemas.openxmlformats.org/officeDocument/2006/relationships/image" Target="media/8dca2d67ff5da077b7fbc7bbd6c0a54cd10d56b7.jpg"/><Relationship Id="rId32" Type="http://schemas.openxmlformats.org/officeDocument/2006/relationships/image" Target="media/7e562ef056b191d2cc5e386aac41a4aa687db517.jpg"/><Relationship Id="rId33" Type="http://schemas.openxmlformats.org/officeDocument/2006/relationships/image" Target="media/1c30051c26e63d06ad158eb0581fe6d34685c720.jpg"/><Relationship Id="rId34" Type="http://schemas.openxmlformats.org/officeDocument/2006/relationships/image" Target="media/b8b01b40191c11f6eecc40cc488129192c40e0e4.jpg"/><Relationship Id="rId35" Type="http://schemas.openxmlformats.org/officeDocument/2006/relationships/image" Target="media/fd5b980d65fbbfc4ee71ed94a56cc80d1d6d08ae.jpg"/><Relationship Id="rId36" Type="http://schemas.openxmlformats.org/officeDocument/2006/relationships/image" Target="media/a3f1910a065692c80e798caf5097b9a8ddfbe7e6.jpg"/><Relationship Id="rId37" Type="http://schemas.openxmlformats.org/officeDocument/2006/relationships/image" Target="media/25e59260ecd0499f1042fba9a99984d9641aad97.jpg"/><Relationship Id="rId38" Type="http://schemas.openxmlformats.org/officeDocument/2006/relationships/image" Target="media/43a77ee1805232dd3c1eb338984c0700668ab0c7.jpg"/><Relationship Id="rId39" Type="http://schemas.openxmlformats.org/officeDocument/2006/relationships/image" Target="media/48bd72bfe03445f77e4f6bffd1b26309c0630692.jpg"/><Relationship Id="rId40" Type="http://schemas.openxmlformats.org/officeDocument/2006/relationships/image" Target="media/cbaed745b5e74524342ff31898b0022419bc1228.jpg"/><Relationship Id="rId41" Type="http://schemas.openxmlformats.org/officeDocument/2006/relationships/image" Target="media/6d81804c002ecfd48469ee9383f6f83133ec89b9.jpg"/><Relationship Id="rId42" Type="http://schemas.openxmlformats.org/officeDocument/2006/relationships/image" Target="media/c306a497ba7e840868e8724abf15beb779a0310b.jpg"/><Relationship Id="rId43" Type="http://schemas.openxmlformats.org/officeDocument/2006/relationships/image" Target="media/0e2a73de3fd57c9d14563e393ca66c930c424994.jpg"/><Relationship Id="rId44" Type="http://schemas.openxmlformats.org/officeDocument/2006/relationships/image" Target="media/79ba09776e731f8cb5ee7745df8d29ef73393ea7.jpg"/><Relationship Id="rId45" Type="http://schemas.openxmlformats.org/officeDocument/2006/relationships/image" Target="media/aa3079c4be507df652cd3d358761c9a679a89814.jpg"/><Relationship Id="rId46" Type="http://schemas.openxmlformats.org/officeDocument/2006/relationships/image" Target="media/e07d00f9aab35ccc5ce4ad2647f04614b04dc1cc.jpg"/><Relationship Id="rId47" Type="http://schemas.openxmlformats.org/officeDocument/2006/relationships/image" Target="media/18cc7f67ec364999ce36c554c375c9b126510647.jpg"/><Relationship Id="rId48" Type="http://schemas.openxmlformats.org/officeDocument/2006/relationships/image" Target="media/59dd282603005aa71b3ec39d17fd1654abce5708.jp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Monólogo del expositor · Clase 6 · Reparación</dc:title>
  <dc:creator>Ing. Kevin Yerko Vera Careaga</dc:creator>
  <dc:description>Guion hablado, lámina por lámina, de la Clase 6 del curso de diagnóstico de patologías del hormigón</dc:description>
  <cp:lastModifiedBy>Un-named</cp:lastModifiedBy>
  <cp:revision>1</cp:revision>
  <dcterms:created xsi:type="dcterms:W3CDTF">2026-10-25T22:41:30.507Z</dcterms:created>
  <dcterms:modified xsi:type="dcterms:W3CDTF">2026-10-25T22:41:30.509Z</dcterms:modified>
</cp:coreProperties>
</file>

<file path=docProps/custom.xml><?xml version="1.0" encoding="utf-8"?>
<Properties xmlns="http://schemas.openxmlformats.org/officeDocument/2006/custom-properties" xmlns:vt="http://schemas.openxmlformats.org/officeDocument/2006/docPropsVTypes"/>
</file>