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8"/>
        <w:gridCol w:w="4158"/>
      </w:tblGrid>
      <w:tr w:rsidR="00525BFF" w14:paraId="71EFC64B" w14:textId="77777777">
        <w:tc>
          <w:tcPr>
            <w:tcW w:w="4261" w:type="dxa"/>
          </w:tcPr>
          <w:p w14:paraId="3153C0D6" w14:textId="63C57236" w:rsidR="00525BFF" w:rsidRDefault="00AE1897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95420B">
              <w:rPr>
                <w:lang w:val="pt-BR"/>
              </w:rPr>
              <w:t xml:space="preserve">Kevin </w:t>
            </w:r>
            <w:proofErr w:type="spellStart"/>
            <w:r w:rsidR="0095420B">
              <w:rPr>
                <w:lang w:val="pt-BR"/>
              </w:rPr>
              <w:t>Yuki</w:t>
            </w:r>
            <w:proofErr w:type="spellEnd"/>
            <w:r w:rsidR="0095420B">
              <w:rPr>
                <w:lang w:val="pt-BR"/>
              </w:rPr>
              <w:t xml:space="preserve"> Uehara</w:t>
            </w:r>
          </w:p>
        </w:tc>
        <w:tc>
          <w:tcPr>
            <w:tcW w:w="4261" w:type="dxa"/>
          </w:tcPr>
          <w:p w14:paraId="7519982C" w14:textId="28BB70D0" w:rsidR="00525BFF" w:rsidRDefault="00AE1897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95420B">
              <w:rPr>
                <w:rFonts w:ascii="Calibri" w:hAnsi="Calibri" w:cs="Calibri"/>
                <w:lang w:val="pt-BR"/>
              </w:rPr>
              <w:t>22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7777777" w:rsidR="00525BFF" w:rsidRDefault="00AE1897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AE1897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487C2093" w:rsidR="00525BFF" w:rsidRDefault="00AE1897" w:rsidP="0095420B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95420B">
              <w:rPr>
                <w:lang w:val="pt-BR"/>
              </w:rPr>
              <w:t xml:space="preserve"> </w:t>
            </w:r>
            <w:proofErr w:type="spellStart"/>
            <w:r w:rsidR="0095420B" w:rsidRPr="0095420B">
              <w:rPr>
                <w:color w:val="2E74B5" w:themeColor="accent1" w:themeShade="BF"/>
                <w:lang w:val="pt-BR"/>
              </w:rPr>
              <w:t>Sensiforyou</w:t>
            </w:r>
            <w:proofErr w:type="spellEnd"/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95420B" w14:paraId="669B7799" w14:textId="77777777">
        <w:trPr>
          <w:trHeight w:val="2522"/>
        </w:trPr>
        <w:tc>
          <w:tcPr>
            <w:tcW w:w="4261" w:type="dxa"/>
          </w:tcPr>
          <w:p w14:paraId="79875471" w14:textId="648BEEFA" w:rsidR="00525BFF" w:rsidRDefault="00AE1897" w:rsidP="0095420B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  <w:r w:rsidR="0095420B">
              <w:rPr>
                <w:lang w:val="pt-BR"/>
              </w:rPr>
              <w:t xml:space="preserve"> Fazer médias de sensibilidade para gosto do usuário conforme o jogo ou só arrumar a sensibilidade para ela ficar o mais confortável para o usuário que à utilizara pra determinados casos </w:t>
            </w:r>
            <w:bookmarkStart w:id="0" w:name="_GoBack"/>
            <w:bookmarkEnd w:id="0"/>
          </w:p>
        </w:tc>
        <w:tc>
          <w:tcPr>
            <w:tcW w:w="4261" w:type="dxa"/>
          </w:tcPr>
          <w:p w14:paraId="57BF7294" w14:textId="77777777" w:rsidR="00525BFF" w:rsidRDefault="00AE189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</w:t>
            </w:r>
            <w:r>
              <w:rPr>
                <w:b/>
                <w:bCs/>
                <w:color w:val="FF0000"/>
                <w:lang w:val="pt-BR"/>
              </w:rPr>
              <w:t>etalhe aqui qual o que deve ser solucionado</w:t>
            </w:r>
          </w:p>
        </w:tc>
      </w:tr>
      <w:tr w:rsidR="00525BFF" w:rsidRPr="0095420B" w14:paraId="36919BED" w14:textId="77777777">
        <w:trPr>
          <w:trHeight w:val="2344"/>
        </w:trPr>
        <w:tc>
          <w:tcPr>
            <w:tcW w:w="4261" w:type="dxa"/>
          </w:tcPr>
          <w:p w14:paraId="75480EA2" w14:textId="77777777" w:rsidR="00525BFF" w:rsidRDefault="00AE1897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86645D3" w14:textId="77777777" w:rsidR="00525BFF" w:rsidRDefault="00AE189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25BFF" w:rsidRPr="0095420B" w14:paraId="009E6CF2" w14:textId="77777777">
        <w:trPr>
          <w:trHeight w:val="2528"/>
        </w:trPr>
        <w:tc>
          <w:tcPr>
            <w:tcW w:w="4261" w:type="dxa"/>
          </w:tcPr>
          <w:p w14:paraId="0B1798A2" w14:textId="77777777" w:rsidR="00525BFF" w:rsidRDefault="00AE1897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234747E9" w14:textId="23D5BB49" w:rsidR="00525BFF" w:rsidRDefault="00AE189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Considerando os </w:t>
            </w:r>
            <w:r>
              <w:rPr>
                <w:b/>
                <w:bCs/>
                <w:color w:val="FF0000"/>
                <w:lang w:val="pt-BR"/>
              </w:rPr>
              <w:t>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</w:tc>
      </w:tr>
      <w:tr w:rsidR="00525BFF" w:rsidRPr="0095420B" w14:paraId="5C268702" w14:textId="77777777">
        <w:trPr>
          <w:trHeight w:val="2392"/>
        </w:trPr>
        <w:tc>
          <w:tcPr>
            <w:tcW w:w="4261" w:type="dxa"/>
          </w:tcPr>
          <w:p w14:paraId="58C63556" w14:textId="77777777" w:rsidR="00525BFF" w:rsidRDefault="00AE1897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6F911A3" w14:textId="34EC1A46" w:rsidR="00525BFF" w:rsidRDefault="00AE189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95420B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AE1897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AE189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</w:t>
            </w:r>
            <w:r>
              <w:rPr>
                <w:b/>
                <w:bCs/>
                <w:color w:val="FF0000"/>
                <w:lang w:val="pt-BR"/>
              </w:rPr>
              <w:t>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1EDE6" w14:textId="77777777" w:rsidR="00AE1897" w:rsidRDefault="00AE1897">
      <w:r>
        <w:separator/>
      </w:r>
    </w:p>
  </w:endnote>
  <w:endnote w:type="continuationSeparator" w:id="0">
    <w:p w14:paraId="0B008D3E" w14:textId="77777777" w:rsidR="00AE1897" w:rsidRDefault="00AE1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ED091" w14:textId="77777777" w:rsidR="00AE1897" w:rsidRDefault="00AE1897">
      <w:r>
        <w:separator/>
      </w:r>
    </w:p>
  </w:footnote>
  <w:footnote w:type="continuationSeparator" w:id="0">
    <w:p w14:paraId="4D10C34B" w14:textId="77777777" w:rsidR="00AE1897" w:rsidRDefault="00AE18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95420B" w14:paraId="594E0758" w14:textId="77777777">
      <w:tc>
        <w:tcPr>
          <w:tcW w:w="1869" w:type="dxa"/>
        </w:tcPr>
        <w:p w14:paraId="0B3D7DC3" w14:textId="77777777" w:rsidR="00525BFF" w:rsidRDefault="00AE1897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AE1897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AE1897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0095420B"/>
    <w:rsid w:val="00AE1897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632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Windows 7</cp:lastModifiedBy>
  <cp:revision>3</cp:revision>
  <dcterms:created xsi:type="dcterms:W3CDTF">2023-02-07T20:56:00Z</dcterms:created>
  <dcterms:modified xsi:type="dcterms:W3CDTF">2023-05-29T19:25:00Z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