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C13" w:rsidRDefault="00E92C13"/>
    <w:tbl>
      <w:tblPr>
        <w:tblW w:w="848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88"/>
      </w:tblGrid>
      <w:tr w:rsidR="00F00718" w:rsidRPr="00F06557" w:rsidTr="00F034F9">
        <w:trPr>
          <w:jc w:val="center"/>
        </w:trPr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F00718" w:rsidRPr="00E92C13" w:rsidRDefault="00F06557" w:rsidP="00E92C13">
            <w:pPr>
              <w:tabs>
                <w:tab w:val="left" w:pos="880"/>
                <w:tab w:val="center" w:pos="4136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Sistemas informáticos</w:t>
            </w:r>
            <w:r w:rsidR="00E92C13" w:rsidRPr="00E92C13">
              <w:rPr>
                <w:rFonts w:ascii="Arial" w:hAnsi="Arial" w:cs="Arial"/>
                <w:b/>
                <w:bCs/>
                <w:lang w:val="es-ES"/>
              </w:rPr>
              <w:t>.</w:t>
            </w:r>
          </w:p>
          <w:p w:rsidR="00F00718" w:rsidRPr="00E92C13" w:rsidRDefault="00F119F3" w:rsidP="00E92C13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UD</w:t>
            </w:r>
            <w:r w:rsidR="00F06557">
              <w:rPr>
                <w:rFonts w:ascii="Arial" w:hAnsi="Arial" w:cs="Arial"/>
                <w:b/>
                <w:bCs/>
                <w:lang w:val="es-ES"/>
              </w:rPr>
              <w:t xml:space="preserve"> 3</w:t>
            </w:r>
            <w:r w:rsidR="00E92C13" w:rsidRPr="00E92C13">
              <w:rPr>
                <w:rFonts w:ascii="Arial" w:hAnsi="Arial" w:cs="Arial"/>
                <w:b/>
                <w:bCs/>
                <w:lang w:val="es-ES"/>
              </w:rPr>
              <w:t xml:space="preserve"> – </w:t>
            </w:r>
            <w:r>
              <w:rPr>
                <w:rFonts w:ascii="Arial" w:hAnsi="Arial" w:cs="Arial"/>
                <w:b/>
                <w:bCs/>
                <w:lang w:val="es-ES"/>
              </w:rPr>
              <w:t>Ensamblado de equipos</w:t>
            </w:r>
            <w:r w:rsidR="00E92C13" w:rsidRPr="00E92C13">
              <w:rPr>
                <w:rFonts w:ascii="Arial" w:hAnsi="Arial" w:cs="Arial"/>
                <w:b/>
                <w:bCs/>
                <w:lang w:val="es-ES"/>
              </w:rPr>
              <w:t>.</w:t>
            </w:r>
          </w:p>
          <w:p w:rsidR="00F00718" w:rsidRPr="00E92C13" w:rsidRDefault="00F119F3" w:rsidP="00F119F3">
            <w:pPr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Ejercicio 3.2-Caracteristicas componentes.</w:t>
            </w:r>
          </w:p>
        </w:tc>
      </w:tr>
    </w:tbl>
    <w:p w:rsidR="00F00718" w:rsidRDefault="00F00718">
      <w:pPr>
        <w:rPr>
          <w:lang w:val="es-ES"/>
        </w:rPr>
      </w:pPr>
    </w:p>
    <w:p w:rsidR="00F119F3" w:rsidRDefault="00F119F3">
      <w:pPr>
        <w:rPr>
          <w:rFonts w:ascii="Arial" w:hAnsi="Arial" w:cs="Arial"/>
          <w:sz w:val="20"/>
          <w:szCs w:val="20"/>
          <w:lang w:val="es-ES"/>
        </w:rPr>
      </w:pPr>
      <w:r w:rsidRPr="00F119F3">
        <w:rPr>
          <w:rFonts w:ascii="Arial" w:hAnsi="Arial" w:cs="Arial"/>
          <w:sz w:val="20"/>
          <w:szCs w:val="20"/>
          <w:lang w:val="es-ES"/>
        </w:rPr>
        <w:t>Si algún valor no lo encontréis, dejarlo en blanco.</w:t>
      </w:r>
    </w:p>
    <w:p w:rsidR="00F119F3" w:rsidRPr="00F119F3" w:rsidRDefault="00F119F3">
      <w:pPr>
        <w:rPr>
          <w:rFonts w:ascii="Arial" w:hAnsi="Arial" w:cs="Arial"/>
          <w:sz w:val="20"/>
          <w:szCs w:val="20"/>
          <w:lang w:val="es-ES"/>
        </w:rPr>
      </w:pPr>
    </w:p>
    <w:p w:rsidR="00B25620" w:rsidRPr="001F191E" w:rsidRDefault="00F06557" w:rsidP="00F06557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1F191E">
        <w:rPr>
          <w:rFonts w:ascii="Arial" w:hAnsi="Arial" w:cs="Arial"/>
          <w:sz w:val="20"/>
          <w:szCs w:val="20"/>
          <w:lang w:val="es-ES"/>
        </w:rPr>
        <w:t>Rellenar la siguiente tabla:</w:t>
      </w:r>
    </w:p>
    <w:p w:rsidR="00F06557" w:rsidRPr="001F191E" w:rsidRDefault="00F06557" w:rsidP="00F06557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1240"/>
        <w:gridCol w:w="1241"/>
        <w:gridCol w:w="1240"/>
        <w:gridCol w:w="1240"/>
        <w:gridCol w:w="1241"/>
        <w:gridCol w:w="1240"/>
        <w:gridCol w:w="1241"/>
      </w:tblGrid>
      <w:tr w:rsidR="00F06557" w:rsidRPr="001F191E" w:rsidTr="00F034F9">
        <w:trPr>
          <w:trHeight w:val="737"/>
          <w:jc w:val="center"/>
        </w:trPr>
        <w:tc>
          <w:tcPr>
            <w:tcW w:w="1240" w:type="dxa"/>
            <w:shd w:val="clear" w:color="auto" w:fill="8EAADB" w:themeFill="accent1" w:themeFillTint="99"/>
            <w:vAlign w:val="center"/>
          </w:tcPr>
          <w:p w:rsidR="00F06557" w:rsidRPr="001F191E" w:rsidRDefault="00F06557" w:rsidP="001F19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Nombre de la placa</w:t>
            </w:r>
          </w:p>
        </w:tc>
        <w:tc>
          <w:tcPr>
            <w:tcW w:w="1240" w:type="dxa"/>
            <w:shd w:val="clear" w:color="auto" w:fill="8EAADB" w:themeFill="accent1" w:themeFillTint="99"/>
            <w:vAlign w:val="center"/>
          </w:tcPr>
          <w:p w:rsidR="00F06557" w:rsidRPr="001F191E" w:rsidRDefault="00F06557" w:rsidP="001F19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Tipo de RAM</w:t>
            </w: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:rsidR="00F06557" w:rsidRPr="001F191E" w:rsidRDefault="00F06557" w:rsidP="001F19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Cantidad de memoria RAM</w:t>
            </w:r>
          </w:p>
        </w:tc>
        <w:tc>
          <w:tcPr>
            <w:tcW w:w="1240" w:type="dxa"/>
            <w:shd w:val="clear" w:color="auto" w:fill="8EAADB" w:themeFill="accent1" w:themeFillTint="99"/>
            <w:vAlign w:val="center"/>
          </w:tcPr>
          <w:p w:rsidR="00F06557" w:rsidRPr="001F191E" w:rsidRDefault="00F06557" w:rsidP="001F19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Procesadores compatibles</w:t>
            </w:r>
          </w:p>
        </w:tc>
        <w:tc>
          <w:tcPr>
            <w:tcW w:w="1240" w:type="dxa"/>
            <w:shd w:val="clear" w:color="auto" w:fill="8EAADB" w:themeFill="accent1" w:themeFillTint="99"/>
            <w:vAlign w:val="center"/>
          </w:tcPr>
          <w:p w:rsidR="00F06557" w:rsidRPr="001F191E" w:rsidRDefault="00F06557" w:rsidP="001F19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Tipo de Socket</w:t>
            </w: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:rsidR="00F06557" w:rsidRPr="001F191E" w:rsidRDefault="00F06557" w:rsidP="001F19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 xml:space="preserve">Software de la </w:t>
            </w:r>
            <w:proofErr w:type="spellStart"/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bios</w:t>
            </w:r>
            <w:proofErr w:type="spellEnd"/>
          </w:p>
        </w:tc>
        <w:tc>
          <w:tcPr>
            <w:tcW w:w="1240" w:type="dxa"/>
            <w:shd w:val="clear" w:color="auto" w:fill="8EAADB" w:themeFill="accent1" w:themeFillTint="99"/>
            <w:vAlign w:val="center"/>
          </w:tcPr>
          <w:p w:rsidR="00F06557" w:rsidRPr="001F191E" w:rsidRDefault="00F06557" w:rsidP="001F19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Factor de Forma</w:t>
            </w: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:rsidR="00F06557" w:rsidRPr="001F191E" w:rsidRDefault="00F06557" w:rsidP="001F19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Nombre Chipset</w:t>
            </w:r>
          </w:p>
        </w:tc>
      </w:tr>
      <w:tr w:rsidR="00F06557" w:rsidRPr="001F191E" w:rsidTr="00F034F9">
        <w:trPr>
          <w:trHeight w:val="940"/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Style w:val="productname"/>
                <w:rFonts w:ascii="Arial" w:hAnsi="Arial" w:cs="Arial"/>
                <w:sz w:val="20"/>
                <w:szCs w:val="20"/>
              </w:rPr>
              <w:t>GA-EX58-EXTREME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F06557" w:rsidRPr="001F191E" w:rsidTr="00F034F9">
        <w:trPr>
          <w:trHeight w:val="1134"/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</w:rPr>
              <w:t>X99-DELUXE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F06557" w:rsidRPr="001F191E" w:rsidTr="00F034F9">
        <w:trPr>
          <w:trHeight w:val="1134"/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91E">
              <w:rPr>
                <w:rFonts w:ascii="Arial" w:hAnsi="Arial" w:cs="Arial"/>
                <w:sz w:val="20"/>
                <w:szCs w:val="20"/>
              </w:rPr>
              <w:t>SABERTOOTH X79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F06557" w:rsidRPr="001F191E" w:rsidTr="00F034F9">
        <w:trPr>
          <w:trHeight w:val="1134"/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91E">
              <w:rPr>
                <w:rFonts w:ascii="Arial" w:hAnsi="Arial" w:cs="Arial"/>
                <w:sz w:val="20"/>
                <w:szCs w:val="20"/>
              </w:rPr>
              <w:t>ASUS Z9PE-D8 WS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F06557" w:rsidRPr="001F191E" w:rsidTr="00F034F9">
        <w:trPr>
          <w:trHeight w:val="1134"/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91E">
              <w:rPr>
                <w:rFonts w:ascii="Arial" w:hAnsi="Arial" w:cs="Arial"/>
                <w:sz w:val="20"/>
                <w:szCs w:val="20"/>
              </w:rPr>
              <w:t>A7V880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F06557" w:rsidRPr="001F191E" w:rsidRDefault="00F06557" w:rsidP="00BB2E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F119F3" w:rsidRDefault="00F119F3" w:rsidP="00F06557">
      <w:pPr>
        <w:rPr>
          <w:rFonts w:ascii="Arial" w:hAnsi="Arial" w:cs="Arial"/>
          <w:sz w:val="20"/>
          <w:szCs w:val="20"/>
          <w:lang w:val="es-ES"/>
        </w:rPr>
      </w:pPr>
    </w:p>
    <w:p w:rsidR="00F119F3" w:rsidRDefault="00F119F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:rsidR="00F06557" w:rsidRPr="001F191E" w:rsidRDefault="00F06557" w:rsidP="00F06557">
      <w:pPr>
        <w:rPr>
          <w:rFonts w:ascii="Arial" w:hAnsi="Arial" w:cs="Arial"/>
          <w:sz w:val="20"/>
          <w:szCs w:val="20"/>
          <w:lang w:val="es-ES"/>
        </w:rPr>
      </w:pPr>
    </w:p>
    <w:p w:rsidR="00F06557" w:rsidRPr="001F191E" w:rsidRDefault="004240B0" w:rsidP="001F191E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1F191E">
        <w:rPr>
          <w:rFonts w:ascii="Arial" w:hAnsi="Arial" w:cs="Arial"/>
          <w:sz w:val="20"/>
          <w:szCs w:val="20"/>
          <w:lang w:val="es-ES"/>
        </w:rPr>
        <w:t>Buscar la s</w:t>
      </w:r>
      <w:r w:rsidR="00F06557" w:rsidRPr="001F191E">
        <w:rPr>
          <w:rFonts w:ascii="Arial" w:hAnsi="Arial" w:cs="Arial"/>
          <w:sz w:val="20"/>
          <w:szCs w:val="20"/>
          <w:lang w:val="es-ES"/>
        </w:rPr>
        <w:t xml:space="preserve">iguiente </w:t>
      </w:r>
      <w:r w:rsidRPr="001F191E">
        <w:rPr>
          <w:rFonts w:ascii="Arial" w:hAnsi="Arial" w:cs="Arial"/>
          <w:sz w:val="20"/>
          <w:szCs w:val="20"/>
          <w:lang w:val="es-ES"/>
        </w:rPr>
        <w:t>información, sobre un procesador especifico de cada uno de estos procesadores:</w:t>
      </w:r>
    </w:p>
    <w:p w:rsidR="004240B0" w:rsidRPr="001F191E" w:rsidRDefault="004240B0" w:rsidP="001F191E">
      <w:pPr>
        <w:ind w:left="2160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9889" w:type="dxa"/>
        <w:jc w:val="center"/>
        <w:tblLook w:val="04A0" w:firstRow="1" w:lastRow="0" w:firstColumn="1" w:lastColumn="0" w:noHBand="0" w:noVBand="1"/>
      </w:tblPr>
      <w:tblGrid>
        <w:gridCol w:w="1412"/>
        <w:gridCol w:w="1413"/>
        <w:gridCol w:w="1413"/>
        <w:gridCol w:w="1412"/>
        <w:gridCol w:w="1413"/>
        <w:gridCol w:w="1413"/>
        <w:gridCol w:w="1413"/>
      </w:tblGrid>
      <w:tr w:rsidR="001F191E" w:rsidTr="00F034F9">
        <w:trPr>
          <w:jc w:val="center"/>
        </w:trPr>
        <w:tc>
          <w:tcPr>
            <w:tcW w:w="1412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  <w:shd w:val="clear" w:color="auto" w:fill="8EAADB" w:themeFill="accent1" w:themeFillTint="99"/>
            <w:vAlign w:val="center"/>
          </w:tcPr>
          <w:p w:rsidR="001F191E" w:rsidRPr="001F191E" w:rsidRDefault="001F191E" w:rsidP="001F19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 xml:space="preserve">Intel </w:t>
            </w:r>
            <w:proofErr w:type="spellStart"/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Xeon</w:t>
            </w:r>
            <w:proofErr w:type="spellEnd"/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.</w:t>
            </w:r>
          </w:p>
        </w:tc>
        <w:tc>
          <w:tcPr>
            <w:tcW w:w="1413" w:type="dxa"/>
            <w:shd w:val="clear" w:color="auto" w:fill="8EAADB" w:themeFill="accent1" w:themeFillTint="99"/>
            <w:vAlign w:val="center"/>
          </w:tcPr>
          <w:p w:rsidR="001F191E" w:rsidRPr="001F191E" w:rsidRDefault="001F191E" w:rsidP="001F19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 xml:space="preserve">Intel </w:t>
            </w:r>
            <w:proofErr w:type="spellStart"/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Atom</w:t>
            </w:r>
            <w:proofErr w:type="spellEnd"/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.</w:t>
            </w:r>
          </w:p>
        </w:tc>
        <w:tc>
          <w:tcPr>
            <w:tcW w:w="1412" w:type="dxa"/>
            <w:shd w:val="clear" w:color="auto" w:fill="8EAADB" w:themeFill="accent1" w:themeFillTint="99"/>
            <w:vAlign w:val="center"/>
          </w:tcPr>
          <w:p w:rsidR="001F191E" w:rsidRPr="001F191E" w:rsidRDefault="001F191E" w:rsidP="001F19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Intel i5.</w:t>
            </w:r>
          </w:p>
        </w:tc>
        <w:tc>
          <w:tcPr>
            <w:tcW w:w="1413" w:type="dxa"/>
            <w:shd w:val="clear" w:color="auto" w:fill="8EAADB" w:themeFill="accent1" w:themeFillTint="99"/>
            <w:vAlign w:val="center"/>
          </w:tcPr>
          <w:p w:rsidR="001F191E" w:rsidRPr="001F191E" w:rsidRDefault="001F191E" w:rsidP="001F19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Intel Core i7.</w:t>
            </w:r>
          </w:p>
        </w:tc>
        <w:tc>
          <w:tcPr>
            <w:tcW w:w="1413" w:type="dxa"/>
            <w:shd w:val="clear" w:color="auto" w:fill="8EAADB" w:themeFill="accent1" w:themeFillTint="99"/>
            <w:vAlign w:val="center"/>
          </w:tcPr>
          <w:p w:rsidR="001F191E" w:rsidRPr="001F191E" w:rsidRDefault="001F191E" w:rsidP="001F19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 xml:space="preserve">AMD </w:t>
            </w:r>
            <w:proofErr w:type="spellStart"/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Phenom</w:t>
            </w:r>
            <w:proofErr w:type="spellEnd"/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 xml:space="preserve"> II.</w:t>
            </w:r>
          </w:p>
        </w:tc>
        <w:tc>
          <w:tcPr>
            <w:tcW w:w="1413" w:type="dxa"/>
            <w:shd w:val="clear" w:color="auto" w:fill="8EAADB" w:themeFill="accent1" w:themeFillTint="99"/>
            <w:vAlign w:val="center"/>
          </w:tcPr>
          <w:p w:rsidR="001F191E" w:rsidRPr="001F191E" w:rsidRDefault="001F191E" w:rsidP="001F19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proofErr w:type="spellStart"/>
            <w:r w:rsidRPr="001F191E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Ryzen</w:t>
            </w:r>
            <w:proofErr w:type="spellEnd"/>
          </w:p>
        </w:tc>
      </w:tr>
      <w:tr w:rsidR="00F119F3" w:rsidTr="00F034F9">
        <w:trPr>
          <w:jc w:val="center"/>
        </w:trPr>
        <w:tc>
          <w:tcPr>
            <w:tcW w:w="1412" w:type="dxa"/>
            <w:vAlign w:val="center"/>
          </w:tcPr>
          <w:p w:rsidR="00F119F3" w:rsidRPr="001F191E" w:rsidRDefault="00F119F3" w:rsidP="001F191E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Modelo exacto</w:t>
            </w:r>
          </w:p>
        </w:tc>
        <w:tc>
          <w:tcPr>
            <w:tcW w:w="1413" w:type="dxa"/>
          </w:tcPr>
          <w:p w:rsidR="00F119F3" w:rsidRDefault="00F119F3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F119F3" w:rsidRDefault="00F119F3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2" w:type="dxa"/>
          </w:tcPr>
          <w:p w:rsidR="00F119F3" w:rsidRDefault="00F119F3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F119F3" w:rsidRDefault="00F119F3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F119F3" w:rsidRDefault="00F119F3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F119F3" w:rsidRDefault="00F119F3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Tr="00F034F9">
        <w:trPr>
          <w:jc w:val="center"/>
        </w:trPr>
        <w:tc>
          <w:tcPr>
            <w:tcW w:w="1412" w:type="dxa"/>
            <w:vAlign w:val="center"/>
          </w:tcPr>
          <w:p w:rsidR="001F191E" w:rsidRDefault="001F191E" w:rsidP="001F191E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Numero de núcleos.</w:t>
            </w: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2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Tr="00F034F9">
        <w:trPr>
          <w:jc w:val="center"/>
        </w:trPr>
        <w:tc>
          <w:tcPr>
            <w:tcW w:w="1412" w:type="dxa"/>
            <w:vAlign w:val="center"/>
          </w:tcPr>
          <w:p w:rsidR="001F191E" w:rsidRDefault="001F191E" w:rsidP="001F191E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Cantidad de Memoria Caché (L1 y L2).</w:t>
            </w: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2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Tr="00F034F9">
        <w:trPr>
          <w:jc w:val="center"/>
        </w:trPr>
        <w:tc>
          <w:tcPr>
            <w:tcW w:w="1412" w:type="dxa"/>
            <w:vAlign w:val="center"/>
          </w:tcPr>
          <w:p w:rsidR="001F191E" w:rsidRDefault="001F191E" w:rsidP="001F191E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Velocidad interna (velocidad de reloj).</w:t>
            </w: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2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Tr="00F034F9">
        <w:trPr>
          <w:jc w:val="center"/>
        </w:trPr>
        <w:tc>
          <w:tcPr>
            <w:tcW w:w="1412" w:type="dxa"/>
            <w:vAlign w:val="center"/>
          </w:tcPr>
          <w:p w:rsidR="001F191E" w:rsidRDefault="001F191E" w:rsidP="001F191E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 xml:space="preserve">Arquitectura-tecnología en </w:t>
            </w:r>
            <w:proofErr w:type="spellStart"/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nm</w:t>
            </w:r>
            <w:proofErr w:type="spellEnd"/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2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Tr="00F034F9">
        <w:trPr>
          <w:jc w:val="center"/>
        </w:trPr>
        <w:tc>
          <w:tcPr>
            <w:tcW w:w="1412" w:type="dxa"/>
            <w:vAlign w:val="center"/>
          </w:tcPr>
          <w:p w:rsidR="001F191E" w:rsidRDefault="001F191E" w:rsidP="001F191E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Formato del Zócalo o socket.</w:t>
            </w: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2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Tr="00F034F9">
        <w:trPr>
          <w:jc w:val="center"/>
        </w:trPr>
        <w:tc>
          <w:tcPr>
            <w:tcW w:w="1412" w:type="dxa"/>
            <w:vAlign w:val="center"/>
          </w:tcPr>
          <w:p w:rsidR="001F191E" w:rsidRDefault="001F191E" w:rsidP="001F191E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Tipo de Usuario al que está destinado.</w:t>
            </w: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2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Tr="00F034F9">
        <w:trPr>
          <w:jc w:val="center"/>
        </w:trPr>
        <w:tc>
          <w:tcPr>
            <w:tcW w:w="1412" w:type="dxa"/>
            <w:vAlign w:val="center"/>
          </w:tcPr>
          <w:p w:rsidR="001F191E" w:rsidRDefault="001F191E" w:rsidP="001F191E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Instrucciones especiales que ejecutan.</w:t>
            </w: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2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3" w:type="dxa"/>
          </w:tcPr>
          <w:p w:rsidR="001F191E" w:rsidRDefault="001F191E" w:rsidP="00F065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4240B0" w:rsidRPr="001F191E" w:rsidRDefault="004240B0" w:rsidP="00F06557">
      <w:pPr>
        <w:rPr>
          <w:rFonts w:ascii="Arial" w:hAnsi="Arial" w:cs="Arial"/>
          <w:sz w:val="20"/>
          <w:szCs w:val="20"/>
          <w:lang w:val="es-ES"/>
        </w:rPr>
      </w:pPr>
    </w:p>
    <w:p w:rsidR="004240B0" w:rsidRPr="001F191E" w:rsidRDefault="004240B0" w:rsidP="00F06557">
      <w:pPr>
        <w:rPr>
          <w:rFonts w:ascii="Arial" w:hAnsi="Arial" w:cs="Arial"/>
          <w:sz w:val="20"/>
          <w:szCs w:val="20"/>
          <w:lang w:val="es-ES"/>
        </w:rPr>
      </w:pPr>
    </w:p>
    <w:p w:rsidR="001F191E" w:rsidRPr="001F191E" w:rsidRDefault="001F191E" w:rsidP="001F191E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1F191E">
        <w:rPr>
          <w:rFonts w:ascii="Arial" w:hAnsi="Arial" w:cs="Arial"/>
          <w:sz w:val="20"/>
          <w:szCs w:val="20"/>
          <w:lang w:val="es-ES"/>
        </w:rPr>
        <w:t xml:space="preserve">Busca las siguientes características (no tienen por qué aparecer todas) de un disco duro magnético y de un disco duro </w:t>
      </w:r>
      <w:proofErr w:type="spellStart"/>
      <w:r w:rsidRPr="001F191E">
        <w:rPr>
          <w:rFonts w:ascii="Arial" w:hAnsi="Arial" w:cs="Arial"/>
          <w:sz w:val="20"/>
          <w:szCs w:val="20"/>
          <w:lang w:val="es-ES"/>
        </w:rPr>
        <w:t>ssd</w:t>
      </w:r>
      <w:proofErr w:type="spellEnd"/>
      <w:r w:rsidR="00F034F9">
        <w:rPr>
          <w:rFonts w:ascii="Arial" w:hAnsi="Arial" w:cs="Arial"/>
          <w:sz w:val="20"/>
          <w:szCs w:val="20"/>
          <w:lang w:val="es-ES"/>
        </w:rPr>
        <w:t>.</w:t>
      </w:r>
    </w:p>
    <w:p w:rsidR="001F191E" w:rsidRPr="001F191E" w:rsidRDefault="001F191E" w:rsidP="001F191E">
      <w:pPr>
        <w:autoSpaceDE w:val="0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56"/>
        <w:gridCol w:w="2861"/>
        <w:gridCol w:w="2777"/>
      </w:tblGrid>
      <w:tr w:rsidR="001F191E" w:rsidRPr="001F191E" w:rsidTr="00F034F9">
        <w:trPr>
          <w:jc w:val="center"/>
        </w:trPr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sz w:val="20"/>
                <w:szCs w:val="20"/>
                <w:lang w:val="es-ES"/>
              </w:rPr>
              <w:t>Magnético</w:t>
            </w: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b/>
                <w:sz w:val="20"/>
                <w:szCs w:val="20"/>
                <w:lang w:val="es-ES"/>
              </w:rPr>
              <w:t>SSD</w:t>
            </w:r>
          </w:p>
        </w:tc>
      </w:tr>
      <w:tr w:rsidR="001F191E" w:rsidRPr="001F191E" w:rsidTr="00F034F9">
        <w:trPr>
          <w:jc w:val="center"/>
        </w:trPr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Modelo</w:t>
            </w: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RPr="001F191E" w:rsidTr="00F034F9">
        <w:trPr>
          <w:jc w:val="center"/>
        </w:trPr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Capacidad</w:t>
            </w: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RPr="001F191E" w:rsidTr="00F034F9">
        <w:trPr>
          <w:jc w:val="center"/>
        </w:trPr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Interfaz</w:t>
            </w: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RPr="001F191E" w:rsidTr="00F034F9">
        <w:trPr>
          <w:jc w:val="center"/>
        </w:trPr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Caché</w:t>
            </w: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RPr="001F191E" w:rsidTr="00F034F9">
        <w:trPr>
          <w:jc w:val="center"/>
        </w:trPr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Densidad de área</w:t>
            </w: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RPr="001F191E" w:rsidTr="00F034F9">
        <w:trPr>
          <w:jc w:val="center"/>
        </w:trPr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Factor de forma</w:t>
            </w: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RPr="001F191E" w:rsidTr="00F034F9">
        <w:trPr>
          <w:jc w:val="center"/>
        </w:trPr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Velocidad de rotación</w:t>
            </w: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RPr="001F191E" w:rsidTr="00F034F9">
        <w:trPr>
          <w:jc w:val="center"/>
        </w:trPr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Latencia promedio</w:t>
            </w: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RPr="001F191E" w:rsidTr="00F034F9">
        <w:trPr>
          <w:jc w:val="center"/>
        </w:trPr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Tiempo de búsqueda</w:t>
            </w: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F191E" w:rsidRPr="001F191E" w:rsidTr="00F034F9">
        <w:trPr>
          <w:jc w:val="center"/>
        </w:trPr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F191E">
              <w:rPr>
                <w:rFonts w:ascii="Arial" w:hAnsi="Arial" w:cs="Arial"/>
                <w:sz w:val="20"/>
                <w:szCs w:val="20"/>
                <w:lang w:val="es-ES"/>
              </w:rPr>
              <w:t>Precio</w:t>
            </w: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44" w:type="dxa"/>
          </w:tcPr>
          <w:p w:rsidR="001F191E" w:rsidRPr="001F191E" w:rsidRDefault="001F191E" w:rsidP="00BB2E3C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1F191E" w:rsidRDefault="001F191E" w:rsidP="00F06557">
      <w:pPr>
        <w:rPr>
          <w:lang w:val="es-ES"/>
        </w:rPr>
      </w:pPr>
    </w:p>
    <w:p w:rsidR="00F078EE" w:rsidRDefault="00F078EE" w:rsidP="00F06557">
      <w:pPr>
        <w:rPr>
          <w:lang w:val="es-ES"/>
        </w:rPr>
      </w:pPr>
    </w:p>
    <w:p w:rsidR="00F078EE" w:rsidRDefault="00F078EE" w:rsidP="00F06557">
      <w:pPr>
        <w:rPr>
          <w:lang w:val="es-ES"/>
        </w:rPr>
      </w:pPr>
      <w:bookmarkStart w:id="0" w:name="_GoBack"/>
      <w:bookmarkEnd w:id="0"/>
    </w:p>
    <w:tbl>
      <w:tblPr>
        <w:tblW w:w="8617" w:type="dxa"/>
        <w:tblCellSpacing w:w="15" w:type="dxa"/>
        <w:tblInd w:w="-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7"/>
      </w:tblGrid>
      <w:tr w:rsidR="00F078EE" w:rsidRPr="00172011" w:rsidTr="001D70BF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F078EE" w:rsidRPr="00172011" w:rsidRDefault="00F078EE" w:rsidP="001D70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Consejos y recomendaciones.</w:t>
            </w:r>
          </w:p>
        </w:tc>
      </w:tr>
      <w:tr w:rsidR="00F078EE" w:rsidRPr="00172011" w:rsidTr="001D70BF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F078EE" w:rsidRPr="00172011" w:rsidRDefault="00F078EE" w:rsidP="001D70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Leer detenidamente el contenido de la unidad.</w:t>
            </w:r>
          </w:p>
        </w:tc>
      </w:tr>
      <w:tr w:rsidR="00F078EE" w:rsidRPr="00172011" w:rsidTr="001D70BF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F078EE" w:rsidRPr="00172011" w:rsidRDefault="00F078EE" w:rsidP="001D70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Indicaciones de entrega.</w:t>
            </w:r>
          </w:p>
        </w:tc>
      </w:tr>
      <w:tr w:rsidR="00F078EE" w:rsidRPr="00172011" w:rsidTr="001D70BF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F078EE" w:rsidRPr="00172011" w:rsidRDefault="00F078EE" w:rsidP="00F078E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Se realizará la tarea, redactando los distintos ejercicios en un único do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cumento de procesador de textos con capturas de pantalla necesarias,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que se subirá al aula virtual.</w:t>
            </w:r>
          </w:p>
          <w:p w:rsidR="00F078EE" w:rsidRPr="00172011" w:rsidRDefault="00F078EE" w:rsidP="00F078E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lastRenderedPageBreak/>
              <w:t>El archivo se nombrará siguiendo las siguientes pautas 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apellido1_apellido2_nombre_SI03</w:t>
            </w: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_Tarea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-2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. Asegúrate que el nombre no contenga la letra ñ, tildes ni caracteres especiales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extraños. </w:t>
            </w:r>
            <w:proofErr w:type="gramStart"/>
            <w:r>
              <w:rPr>
                <w:rFonts w:ascii="Times New Roman" w:eastAsia="Times New Roman" w:hAnsi="Times New Roman" w:cs="Times New Roman"/>
                <w:lang w:val="es-ES" w:eastAsia="es-ES"/>
              </w:rPr>
              <w:t>Así</w:t>
            </w:r>
            <w:proofErr w:type="gramEnd"/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por ejemplo, la s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 debe subir en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pdf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, por ser un formato más universal que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docx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. Para ello: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br w:type="textWrapping" w:clear="all"/>
              <w:t>Si utilizas Microsoft Word, pulsar “Guardar como” y seleccionar en tipo “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pdf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”.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br w:type="textWrapping" w:clear="all"/>
            </w:r>
          </w:p>
        </w:tc>
      </w:tr>
    </w:tbl>
    <w:p w:rsidR="00F078EE" w:rsidRDefault="00F078EE" w:rsidP="00F06557">
      <w:pPr>
        <w:rPr>
          <w:lang w:val="es-ES"/>
        </w:rPr>
      </w:pPr>
    </w:p>
    <w:sectPr w:rsidR="00F078EE" w:rsidSect="00E92C13">
      <w:headerReference w:type="default" r:id="rId7"/>
      <w:pgSz w:w="11906" w:h="16838"/>
      <w:pgMar w:top="1134" w:right="1701" w:bottom="1418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F0F" w:rsidRDefault="00DB4F0F">
      <w:r>
        <w:separator/>
      </w:r>
    </w:p>
  </w:endnote>
  <w:endnote w:type="continuationSeparator" w:id="0">
    <w:p w:rsidR="00DB4F0F" w:rsidRDefault="00DB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F0F" w:rsidRDefault="00DB4F0F">
      <w:r>
        <w:separator/>
      </w:r>
    </w:p>
  </w:footnote>
  <w:footnote w:type="continuationSeparator" w:id="0">
    <w:p w:rsidR="00DB4F0F" w:rsidRDefault="00DB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18" w:rsidRDefault="00F00718">
    <w:pPr>
      <w:pStyle w:val="Encabezado"/>
      <w:rPr>
        <w:lang w:val="es-ES"/>
      </w:rPr>
    </w:pPr>
  </w:p>
  <w:p w:rsidR="00F00718" w:rsidRDefault="00F00718">
    <w:pPr>
      <w:pStyle w:val="Encabezado"/>
      <w:rPr>
        <w:lang w:val="es-ES"/>
      </w:rPr>
    </w:pPr>
  </w:p>
  <w:p w:rsidR="00F00718" w:rsidRPr="00E92C13" w:rsidRDefault="00F06557">
    <w:pPr>
      <w:pStyle w:val="Encabezado"/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>Si</w:t>
    </w:r>
    <w:r w:rsidR="00F119F3">
      <w:rPr>
        <w:rFonts w:ascii="Arial" w:hAnsi="Arial" w:cs="Arial"/>
        <w:sz w:val="20"/>
        <w:szCs w:val="20"/>
        <w:lang w:val="es-ES"/>
      </w:rPr>
      <w:t>stemas informáticos – Unidad</w:t>
    </w:r>
    <w:r>
      <w:rPr>
        <w:rFonts w:ascii="Arial" w:hAnsi="Arial" w:cs="Arial"/>
        <w:sz w:val="20"/>
        <w:szCs w:val="20"/>
        <w:lang w:val="es-ES"/>
      </w:rPr>
      <w:t xml:space="preserve"> 3</w:t>
    </w:r>
    <w:r w:rsidR="00E92C13" w:rsidRPr="00E92C13">
      <w:rPr>
        <w:rFonts w:ascii="Arial" w:hAnsi="Arial" w:cs="Arial"/>
        <w:sz w:val="20"/>
        <w:szCs w:val="20"/>
        <w:lang w:val="es-ES"/>
      </w:rPr>
      <w:tab/>
    </w:r>
    <w:r w:rsidR="00E92C13" w:rsidRPr="00E92C13">
      <w:rPr>
        <w:rFonts w:ascii="Arial" w:hAnsi="Arial" w:cs="Arial"/>
        <w:sz w:val="20"/>
        <w:szCs w:val="20"/>
        <w:lang w:val="es-ES"/>
      </w:rPr>
      <w:tab/>
      <w:t>1</w:t>
    </w:r>
    <w:r>
      <w:rPr>
        <w:rFonts w:ascii="Arial" w:hAnsi="Arial" w:cs="Arial"/>
        <w:sz w:val="20"/>
        <w:szCs w:val="20"/>
        <w:lang w:val="es-ES"/>
      </w:rPr>
      <w:t>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</w:abstractNum>
  <w:abstractNum w:abstractNumId="1" w15:restartNumberingAfterBreak="0">
    <w:nsid w:val="022E5775"/>
    <w:multiLevelType w:val="multilevel"/>
    <w:tmpl w:val="BC7E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16DF4"/>
    <w:multiLevelType w:val="hybridMultilevel"/>
    <w:tmpl w:val="B4E08178"/>
    <w:lvl w:ilvl="0" w:tplc="6BF86D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49F3"/>
    <w:multiLevelType w:val="hybridMultilevel"/>
    <w:tmpl w:val="151C4A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711FC"/>
    <w:multiLevelType w:val="multilevel"/>
    <w:tmpl w:val="48EE2E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000385"/>
    <w:multiLevelType w:val="hybridMultilevel"/>
    <w:tmpl w:val="6B40D5EC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A4DBB"/>
    <w:multiLevelType w:val="multilevel"/>
    <w:tmpl w:val="A9C0B58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FB3F06"/>
    <w:multiLevelType w:val="multilevel"/>
    <w:tmpl w:val="F294BD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F932A2"/>
    <w:multiLevelType w:val="multilevel"/>
    <w:tmpl w:val="511621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66350ED"/>
    <w:multiLevelType w:val="multilevel"/>
    <w:tmpl w:val="CB0C2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EB7BF4"/>
    <w:multiLevelType w:val="hybridMultilevel"/>
    <w:tmpl w:val="09F6A404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18"/>
    <w:rsid w:val="00126E0E"/>
    <w:rsid w:val="001F191E"/>
    <w:rsid w:val="00402447"/>
    <w:rsid w:val="004240B0"/>
    <w:rsid w:val="005064FF"/>
    <w:rsid w:val="00745DE7"/>
    <w:rsid w:val="00B25620"/>
    <w:rsid w:val="00DB4F0F"/>
    <w:rsid w:val="00E92C13"/>
    <w:rsid w:val="00F00718"/>
    <w:rsid w:val="00F034F9"/>
    <w:rsid w:val="00F06557"/>
    <w:rsid w:val="00F078EE"/>
    <w:rsid w:val="00F119F3"/>
    <w:rsid w:val="00F2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D1E35"/>
  <w15:docId w15:val="{1E8A95E1-F960-4726-990D-B014FF78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BD"/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sid w:val="003B12BD"/>
    <w:rPr>
      <w:rFonts w:ascii="OpenSymbol" w:eastAsia="OpenSymbol" w:hAnsi="OpenSymbol" w:cs="OpenSymbol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32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322CA"/>
  </w:style>
  <w:style w:type="character" w:customStyle="1" w:styleId="Ttulo1Car">
    <w:name w:val="Título 1 Car"/>
    <w:basedOn w:val="Fuentedeprrafopredeter"/>
    <w:link w:val="Ttulo1"/>
    <w:uiPriority w:val="9"/>
    <w:qFormat/>
    <w:rsid w:val="007D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Fuentedeprrafopredeter"/>
    <w:qFormat/>
    <w:rsid w:val="00692279"/>
  </w:style>
  <w:style w:type="character" w:customStyle="1" w:styleId="pun">
    <w:name w:val="pun"/>
    <w:basedOn w:val="Fuentedeprrafopredeter"/>
    <w:qFormat/>
    <w:rsid w:val="00692279"/>
  </w:style>
  <w:style w:type="character" w:customStyle="1" w:styleId="kwd">
    <w:name w:val="kwd"/>
    <w:basedOn w:val="Fuentedeprrafopredeter"/>
    <w:qFormat/>
    <w:rsid w:val="00692279"/>
  </w:style>
  <w:style w:type="character" w:customStyle="1" w:styleId="EnlacedeInternet">
    <w:name w:val="Enlace de Internet"/>
    <w:basedOn w:val="Fuentedeprrafopredeter"/>
    <w:uiPriority w:val="99"/>
    <w:unhideWhenUsed/>
    <w:rsid w:val="007144D1"/>
    <w:rPr>
      <w:color w:val="0563C1" w:themeColor="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7B595A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2C2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paragraph" w:customStyle="1" w:styleId="Encabezado1">
    <w:name w:val="Encabezado1"/>
    <w:basedOn w:val="Normal"/>
    <w:next w:val="Textoindependiente"/>
    <w:link w:val="EncabezadoCar"/>
    <w:qFormat/>
    <w:rsid w:val="003B12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3B12BD"/>
    <w:pPr>
      <w:spacing w:after="140" w:line="288" w:lineRule="auto"/>
    </w:pPr>
  </w:style>
  <w:style w:type="paragraph" w:styleId="Lista">
    <w:name w:val="List"/>
    <w:basedOn w:val="Textoindependiente"/>
    <w:rsid w:val="003B12BD"/>
    <w:rPr>
      <w:rFonts w:cs="FreeSans"/>
    </w:rPr>
  </w:style>
  <w:style w:type="paragraph" w:styleId="Descripci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B12BD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qFormat/>
    <w:rsid w:val="003B12BD"/>
  </w:style>
  <w:style w:type="paragraph" w:styleId="Encabezado">
    <w:name w:val="header"/>
    <w:basedOn w:val="Normal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75D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00906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F5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name">
    <w:name w:val="product_name"/>
    <w:basedOn w:val="Fuentedeprrafopredeter"/>
    <w:rsid w:val="00F0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Carlos</cp:lastModifiedBy>
  <cp:revision>3</cp:revision>
  <cp:lastPrinted>2018-02-06T18:11:00Z</cp:lastPrinted>
  <dcterms:created xsi:type="dcterms:W3CDTF">2024-01-18T13:08:00Z</dcterms:created>
  <dcterms:modified xsi:type="dcterms:W3CDTF">2024-01-19T10:57:00Z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