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17" w:type="dxa"/>
        <w:tblInd w:w="-118" w:type="dxa"/>
        <w:tblCellMar>
          <w:left w:w="98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13"/>
        <w:gridCol w:w="8375"/>
        <w:gridCol w:w="129"/>
      </w:tblGrid>
      <w:tr w:rsidR="00087B04" w:rsidRPr="000B7D9E" w:rsidTr="00087B04">
        <w:trPr>
          <w:gridAfter w:val="1"/>
          <w:wAfter w:w="129" w:type="dxa"/>
        </w:trPr>
        <w:tc>
          <w:tcPr>
            <w:tcW w:w="84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87B04" w:rsidRPr="00087B04" w:rsidRDefault="00087B04" w:rsidP="005754BD">
            <w:pPr>
              <w:tabs>
                <w:tab w:val="left" w:pos="880"/>
                <w:tab w:val="center" w:pos="4141"/>
                <w:tab w:val="left" w:pos="6037"/>
              </w:tabs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ab/>
            </w:r>
            <w:r>
              <w:rPr>
                <w:rFonts w:ascii="Arial" w:hAnsi="Arial" w:cs="Arial"/>
                <w:b/>
                <w:bCs/>
                <w:lang w:val="es-ES"/>
              </w:rPr>
              <w:tab/>
            </w:r>
            <w:r w:rsidRPr="00087B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Sistemas inf</w:t>
            </w:r>
            <w:bookmarkStart w:id="0" w:name="_GoBack"/>
            <w:bookmarkEnd w:id="0"/>
            <w:r w:rsidRPr="00087B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ormáticos.</w:t>
            </w:r>
            <w:r w:rsidRPr="00087B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ab/>
            </w:r>
          </w:p>
          <w:p w:rsidR="00087B04" w:rsidRDefault="00087B04" w:rsidP="005754B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UD 9.2 – Ejercicios </w:t>
            </w:r>
            <w:r w:rsidRPr="00087B0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redes.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2011" w:rsidRPr="00172011" w:rsidRDefault="00172011" w:rsidP="00087B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Detalles de la tarea de esta unidad.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Enunciado.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EJERCICIOS: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Esquema para los ejercicios 1 y 2</w:t>
            </w:r>
          </w:p>
          <w:p w:rsidR="00172011" w:rsidRPr="00172011" w:rsidRDefault="00172011" w:rsidP="0017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ángulo 2" descr="https://www.adistanciafparagon.es/pluginfile.php/35465/mod_assign/intro/imag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8BB6F2" id="Rectángulo 2" o:spid="_x0000_s1026" alt="https://www.adistanciafparagon.es/pluginfile.php/35465/mod_assign/intro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tc+AIAABMGAAAOAAAAZHJzL2Uyb0RvYy54bWysVNuO0zAQfUfiHyy/p7lsekm06WppGoS0&#10;wIqFZ+QmTmKR2MZ2m10QH8O38GOMnbbb7r4gIA+WPeOcmTlzPJdX932HdlRpJniGw0mAEeWlqBhv&#10;MvzpY+EtMNKG8Ip0gtMMP1CNr5YvX1wOMqWRaEVXUYUAhOt0kBlujZGp7+uypT3REyEpB2ctVE8M&#10;HFXjV4oMgN53fhQEM38QqpJKlFRrsOajEy8dfl3T0ryva00N6jIMuRm3Krdu7OovL0naKCJbVu7T&#10;IH+RRU8Yh6BHqJwYgraKPYPqWamEFrWZlKL3RV2zkroaoJoweFLNXUskdbUAOVoeadL/D7Z8t7tV&#10;iFUZjjDipIcWfQDSfv3kzbYTCIwV1SUQZhujoTPDMExIxWxPS0ZqSRRpBJ9Q7ctu2zBes45OZCv9&#10;i2k8m/q9qD4TaE3DfcaNEj7rSQMXeGOpHwASMriTt8qSp+WNKL9oxMWqJbyh11pCLiArSO1gUkoM&#10;LSUVcBBaCP8Mwx40oKHN8FZUUAzZGuEac1+r3sYAytG96//Dsf/03qASjBdBvAhAJSW49nsbgaSH&#10;n6XS5jUVPbKbDCvIzoGT3Y0249XDFRuLi4J1HdhJ2vEzA2COFggNv1qfTcIp5nsSJOvFehF7cTRb&#10;e3GQ5951sYq9WRHOp/lFvlrl4Q8bN4zTllUV5TbMQb1h/Gfq2L+jUXdH/WrRscrC2ZS0ajarTqEd&#10;gddTuM9RDp7Ha/55Go4vqOVJSWEUB6+ixCtmi7kXF/HUS+bBwgvC5FUyC+Ikzovzkm4Yp/9eEhoy&#10;nEyjqevSSdJPagvc97w2kvbMwHzqWJ9hkAZ89hJJrQLXvHJ7Q1g37k+osOk/UgHtPjTa6dVKdFT/&#10;RlQPIFclQE6gPJiksGmF+obRAFMpw/rrliiKUfeGg+STMI7tGHOHeDqP4KBOPZtTDzxRgMqwwWjc&#10;rsw4+rZSsaaFSKEjhotreCY1cxK2T2jMav+4YPK4SvZT0o6207O79TjLl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XYbXPgC&#10;AAAT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1</w:t>
            </w:r>
          </w:p>
          <w:p w:rsid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 base al siguiente esquema de red, reconoce los dispositivos 1 y 2, y rellena la tabla con los datos pedidos.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3343275" cy="35718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  <w:gridCol w:w="1036"/>
              <w:gridCol w:w="2003"/>
              <w:gridCol w:w="2082"/>
            </w:tblGrid>
            <w:tr w:rsidR="00172011" w:rsidRPr="00172011" w:rsidTr="006B6924">
              <w:trPr>
                <w:trHeight w:val="573"/>
                <w:tblCellSpacing w:w="0" w:type="dxa"/>
              </w:trPr>
              <w:tc>
                <w:tcPr>
                  <w:tcW w:w="197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1036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2003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Nivel OSI</w:t>
                  </w:r>
                </w:p>
              </w:tc>
              <w:tc>
                <w:tcPr>
                  <w:tcW w:w="208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Función del dispositivo</w:t>
                  </w:r>
                </w:p>
              </w:tc>
            </w:tr>
            <w:tr w:rsidR="00172011" w:rsidRPr="00172011" w:rsidTr="006B6924">
              <w:trPr>
                <w:trHeight w:val="286"/>
                <w:tblCellSpacing w:w="0" w:type="dxa"/>
              </w:trPr>
              <w:tc>
                <w:tcPr>
                  <w:tcW w:w="197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Dispositivo 1</w:t>
                  </w:r>
                  <w:r w:rsidR="006B6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:</w:t>
                  </w:r>
                </w:p>
              </w:tc>
              <w:tc>
                <w:tcPr>
                  <w:tcW w:w="1036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2003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208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 w:rsidTr="006B6924">
              <w:trPr>
                <w:trHeight w:val="286"/>
                <w:tblCellSpacing w:w="0" w:type="dxa"/>
              </w:trPr>
              <w:tc>
                <w:tcPr>
                  <w:tcW w:w="197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Dispositivo 2</w:t>
                  </w:r>
                  <w:r w:rsidR="006B69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:</w:t>
                  </w:r>
                </w:p>
              </w:tc>
              <w:tc>
                <w:tcPr>
                  <w:tcW w:w="1036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2003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2082" w:type="dxa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2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Con respecto al anterior esquema, contestar:</w:t>
            </w:r>
          </w:p>
          <w:p w:rsidR="00172011" w:rsidRPr="00172011" w:rsidRDefault="00172011" w:rsidP="00172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¿Qué topología de conexión tenemos en el esquema si tomamos como referencia el Dispositivo 2?</w:t>
            </w:r>
          </w:p>
          <w:p w:rsidR="00172011" w:rsidRPr="00172011" w:rsidRDefault="00172011" w:rsidP="00172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¿Qué tipo de cable usarías para conectar los dispositivos y los ordenadores con el Dispositivo 2?</w:t>
            </w:r>
          </w:p>
          <w:p w:rsidR="00172011" w:rsidRPr="00172011" w:rsidRDefault="00172011" w:rsidP="001720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¿Qué conectores usarías y con qué estándar de conexión?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3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Rellenar si se necesita cable directo o cruzado (desde el punto de vista teórico) para unir los 2 elementos indicados en cada fila: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1"/>
              <w:gridCol w:w="2717"/>
            </w:tblGrid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087B04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D</w:t>
                  </w:r>
                  <w:r w:rsidR="00172011"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ispositivos a unir con cable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¿Cable directo o cruzado?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1 PC y 1 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switch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1 PC y 1 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router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2 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1 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switch</w:t>
                  </w:r>
                  <w:proofErr w:type="spellEnd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 y 1 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router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 xml:space="preserve">2 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switch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4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Averiguar la dirección física (dirección MAC) y la dirección lógica (dirección IP) de tu tarjeta de red, en una máquina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windows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en una maquina Linux.  Los comandos a utilizar son: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En Linux: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ifconfig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En Windows: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ipconfig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/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all</w:t>
            </w:r>
            <w:proofErr w:type="spellEnd"/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Ejecútalos en tu máquina anfitrión y en una virtual del sistema operativo contrario. Copiar y pegar ambas capturas, y rellenar:</w:t>
            </w:r>
          </w:p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1863"/>
              <w:gridCol w:w="1610"/>
              <w:gridCol w:w="1317"/>
            </w:tblGrid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Dirección física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Dirección IP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Máquina Windows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Ethernet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Inalámbrica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ES" w:eastAsia="es-ES"/>
                    </w:rPr>
                    <w:t>Máquina Linux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Ethernet (eth0)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  <w:tr w:rsidR="00172011" w:rsidRPr="0017201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Inalámbrica (</w:t>
                  </w:r>
                  <w:proofErr w:type="spellStart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wlan</w:t>
                  </w:r>
                  <w:proofErr w:type="spellEnd"/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2011" w:rsidRPr="00172011" w:rsidRDefault="00172011" w:rsidP="0017201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17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Observaciones: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- Buscar en las capturas solo conexiones ethernet e inalámbricas. Aparecen conexiones distintas como lo (que es el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loopback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la red)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- Que aparezcan tarjeta ethernet y/o inalámbrica en tu sistema anfitrión, dependerá de las conexiones que tengas en tu PC.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 xml:space="preserve">- En la máquina virtual tendrás una tarjeta ethernet que incorpora el propio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VirtualBox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5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Dividir la dirección de red 200.200.10.0 en las siguientes subredes:</w:t>
            </w:r>
          </w:p>
          <w:p w:rsidR="00172011" w:rsidRPr="00172011" w:rsidRDefault="00172011" w:rsidP="001720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 redes de 50 ordenadores.</w:t>
            </w:r>
          </w:p>
          <w:p w:rsidR="00172011" w:rsidRPr="00172011" w:rsidRDefault="00172011" w:rsidP="0017201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4 redes de 12 ordenadores.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Para cada subred, especificar:</w:t>
            </w:r>
          </w:p>
          <w:p w:rsidR="00172011" w:rsidRPr="00172011" w:rsidRDefault="00172011" w:rsidP="001720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Dirección de red y dirección de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broadcast</w:t>
            </w:r>
            <w:proofErr w:type="spellEnd"/>
          </w:p>
          <w:p w:rsidR="00172011" w:rsidRPr="00172011" w:rsidRDefault="00172011" w:rsidP="001720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Dirección del primer equipo y último equipo</w:t>
            </w:r>
          </w:p>
          <w:p w:rsidR="00172011" w:rsidRPr="00172011" w:rsidRDefault="00172011" w:rsidP="0017201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Máscara de red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Especificar, ¿cuántas direcciones se pierden en total en la red?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 6</w:t>
            </w:r>
          </w:p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Queremos crear varias subredes de 2000 PC.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/>
              <w:t>Partiendo de la red dirección de red 150.200.0.0, responder:</w:t>
            </w:r>
          </w:p>
          <w:p w:rsidR="00172011" w:rsidRPr="00172011" w:rsidRDefault="00172011" w:rsidP="001720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¿A qué clase pertenece esta red?</w:t>
            </w:r>
          </w:p>
          <w:p w:rsidR="00172011" w:rsidRPr="00172011" w:rsidRDefault="00172011" w:rsidP="001720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¿Cuál es el máximo número de subredes con 2000 PC que se pueden crear?</w:t>
            </w:r>
          </w:p>
          <w:p w:rsidR="00172011" w:rsidRPr="00172011" w:rsidRDefault="00172011" w:rsidP="0017201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¿Cuántos PC exactamente puede haber en cada subred?</w:t>
            </w:r>
          </w:p>
          <w:p w:rsidR="00172011" w:rsidRPr="00172011" w:rsidRDefault="00172011" w:rsidP="0017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Como son muchas subredes, especificar de las 4 primeras subredes: </w:t>
            </w:r>
          </w:p>
          <w:p w:rsidR="00172011" w:rsidRPr="00172011" w:rsidRDefault="00172011" w:rsidP="001720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Dirección de red y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broadcast</w:t>
            </w:r>
            <w:proofErr w:type="spellEnd"/>
          </w:p>
          <w:p w:rsidR="00172011" w:rsidRPr="00172011" w:rsidRDefault="00172011" w:rsidP="001720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Dirección de primer y último equipo</w:t>
            </w:r>
          </w:p>
          <w:p w:rsidR="00172011" w:rsidRPr="00172011" w:rsidRDefault="00172011" w:rsidP="0017201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Máscara de red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lastRenderedPageBreak/>
              <w:t>Criterios de puntuación. Total 10 puntos.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 tarea consta de doce 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ejercicios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 con la siguiente 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puntuación (máx. 10 puntos)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1:  1 punto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2:  1 punto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3:  1 punto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4:  1,5 puntos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5:  2,75 puntos</w:t>
            </w:r>
          </w:p>
          <w:p w:rsidR="00172011" w:rsidRPr="00172011" w:rsidRDefault="00172011" w:rsidP="0017201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Ejercicio 6:  2,75 puntos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Recursos necesarios para realizar la Tarea.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Para real</w:t>
            </w:r>
            <w:r w:rsidR="006C1B38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ización de la actividad es conveniente tener instalada una máquina virtual con el S.O. (Windows o Linux) con el que no trabajemos habitualmente por se van a realizar ejercicios durante la asignatura con los dos S.O.</w:t>
            </w:r>
          </w:p>
          <w:p w:rsidR="006C76E7" w:rsidRDefault="006C76E7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  <w:p w:rsidR="006C1B38" w:rsidRPr="00172011" w:rsidRDefault="006C1B38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Consejos y recomendaciones.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Leer detenidamente el contenido de la unidad.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Indicaciones de entrega.</w:t>
            </w:r>
          </w:p>
        </w:tc>
      </w:tr>
      <w:tr w:rsidR="00172011" w:rsidRPr="00172011" w:rsidTr="00087B04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3" w:type="dxa"/>
          <w:tblCellSpacing w:w="15" w:type="dxa"/>
        </w:trPr>
        <w:tc>
          <w:tcPr>
            <w:tcW w:w="8504" w:type="dxa"/>
            <w:gridSpan w:val="2"/>
            <w:vAlign w:val="center"/>
            <w:hideMark/>
          </w:tcPr>
          <w:p w:rsidR="00172011" w:rsidRPr="00172011" w:rsidRDefault="00172011" w:rsidP="0017201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 realizará la tarea, redactando los distintos ejercicios en un único documento de procesador de textos, que se subirá al aula virtual.</w:t>
            </w:r>
          </w:p>
          <w:p w:rsidR="00172011" w:rsidRPr="00172011" w:rsidRDefault="00172011" w:rsidP="006C1B3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El archivo se nombrará siguiendo las siguientes pautas </w:t>
            </w:r>
            <w:r w:rsidR="006C1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apellido1_apellido2_nombre_SI09</w:t>
            </w:r>
            <w:r w:rsidRPr="00172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_Tarea</w:t>
            </w:r>
            <w:r w:rsidR="00087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-2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. Asegúrate que el nombre no contenga la letra ñ, tildes ni caracteres especiales extraños. </w:t>
            </w:r>
            <w:proofErr w:type="gram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Así</w:t>
            </w:r>
            <w:proofErr w:type="gram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por ejemplo, la Se debe subir en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por ser un formato más universal que 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docx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 Para ello: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 w:type="textWrapping" w:clear="all"/>
              <w:t>Si utilizas Microsoft Word, pulsar “Guardar como” y seleccionar en tipo “</w:t>
            </w:r>
            <w:proofErr w:type="spellStart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pdf</w:t>
            </w:r>
            <w:proofErr w:type="spellEnd"/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”.</w:t>
            </w:r>
            <w:r w:rsidRPr="00172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br w:type="textWrapping" w:clear="all"/>
            </w:r>
          </w:p>
        </w:tc>
      </w:tr>
    </w:tbl>
    <w:p w:rsidR="00172011" w:rsidRDefault="00172011"/>
    <w:sectPr w:rsidR="0017201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40" w:rsidRDefault="00276E40" w:rsidP="00087B04">
      <w:pPr>
        <w:spacing w:after="0" w:line="240" w:lineRule="auto"/>
      </w:pPr>
      <w:r>
        <w:separator/>
      </w:r>
    </w:p>
  </w:endnote>
  <w:endnote w:type="continuationSeparator" w:id="0">
    <w:p w:rsidR="00276E40" w:rsidRDefault="00276E40" w:rsidP="0008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40" w:rsidRDefault="00276E40" w:rsidP="00087B04">
      <w:pPr>
        <w:spacing w:after="0" w:line="240" w:lineRule="auto"/>
      </w:pPr>
      <w:r>
        <w:separator/>
      </w:r>
    </w:p>
  </w:footnote>
  <w:footnote w:type="continuationSeparator" w:id="0">
    <w:p w:rsidR="00276E40" w:rsidRDefault="00276E40" w:rsidP="0008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B04" w:rsidRDefault="00087B04">
    <w:pPr>
      <w:pStyle w:val="Encabezado"/>
    </w:pPr>
    <w:r>
      <w:rPr>
        <w:rFonts w:ascii="Arial" w:hAnsi="Arial" w:cs="Arial"/>
        <w:sz w:val="20"/>
        <w:szCs w:val="20"/>
        <w:lang w:val="es-ES"/>
      </w:rPr>
      <w:t>Sistemas informáticos – Unidad 9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>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775"/>
    <w:multiLevelType w:val="multilevel"/>
    <w:tmpl w:val="BC7E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17C"/>
    <w:multiLevelType w:val="multilevel"/>
    <w:tmpl w:val="CBC4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50556"/>
    <w:multiLevelType w:val="multilevel"/>
    <w:tmpl w:val="AC8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E544E"/>
    <w:multiLevelType w:val="multilevel"/>
    <w:tmpl w:val="0EA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22CA"/>
    <w:multiLevelType w:val="multilevel"/>
    <w:tmpl w:val="969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458DC"/>
    <w:multiLevelType w:val="multilevel"/>
    <w:tmpl w:val="8150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13675"/>
    <w:multiLevelType w:val="multilevel"/>
    <w:tmpl w:val="A5EC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C3"/>
    <w:rsid w:val="00087B04"/>
    <w:rsid w:val="00172011"/>
    <w:rsid w:val="00276E40"/>
    <w:rsid w:val="006436C3"/>
    <w:rsid w:val="006B6924"/>
    <w:rsid w:val="006C1B38"/>
    <w:rsid w:val="006C76E7"/>
    <w:rsid w:val="00C10429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60AC"/>
  <w15:chartTrackingRefBased/>
  <w15:docId w15:val="{9D5067FC-3A1C-4E5C-907E-3EC2C922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4">
    <w:name w:val="heading 4"/>
    <w:basedOn w:val="Normal"/>
    <w:link w:val="Ttulo4Car"/>
    <w:uiPriority w:val="9"/>
    <w:qFormat/>
    <w:rsid w:val="001720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7201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uthor">
    <w:name w:val="author"/>
    <w:basedOn w:val="Fuentedeprrafopredeter"/>
    <w:rsid w:val="00172011"/>
  </w:style>
  <w:style w:type="character" w:customStyle="1" w:styleId="license">
    <w:name w:val="license"/>
    <w:basedOn w:val="Fuentedeprrafopredeter"/>
    <w:rsid w:val="00172011"/>
  </w:style>
  <w:style w:type="character" w:customStyle="1" w:styleId="sep">
    <w:name w:val="sep"/>
    <w:basedOn w:val="Fuentedeprrafopredeter"/>
    <w:rsid w:val="00172011"/>
  </w:style>
  <w:style w:type="character" w:styleId="Hipervnculo">
    <w:name w:val="Hyperlink"/>
    <w:basedOn w:val="Fuentedeprrafopredeter"/>
    <w:uiPriority w:val="99"/>
    <w:semiHidden/>
    <w:unhideWhenUsed/>
    <w:rsid w:val="001720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contents">
    <w:name w:val="tablecontents"/>
    <w:basedOn w:val="Normal"/>
    <w:rsid w:val="0017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detexto"/>
    <w:basedOn w:val="Normal"/>
    <w:rsid w:val="0017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7201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87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B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87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B04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2023-11-23T10:13:00Z</dcterms:created>
  <dcterms:modified xsi:type="dcterms:W3CDTF">2023-11-27T15:30:00Z</dcterms:modified>
</cp:coreProperties>
</file>