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CAA01  |  Study Guide</w:t>
      </w:r>
    </w:p>
    <w:p>
      <w:r>
        <w:t>Fundamentals of Information Systems • Balanced revision notes • English B2–C1</w:t>
      </w:r>
    </w:p>
    <w:p>
      <w:r>
        <w:t>Based on the chapter sequence of Rainer &amp; Prince, Introduction to Information Systems, 9th ed., International Adaptation (Wiley, 2022). Original explanations; not a reproduction of the textbook.</w:t>
      </w:r>
    </w:p>
    <w:p>
      <w:pPr>
        <w:pStyle w:val="Heading1"/>
      </w:pPr>
      <w:r>
        <w:t>Contents</w:t>
      </w:r>
    </w:p>
    <w:p>
      <w:pPr>
        <w:pStyle w:val="ListBullet"/>
      </w:pPr>
      <w:r>
        <w:t>Chapter 1. Introduction to Information Systems</w:t>
      </w:r>
    </w:p>
    <w:p>
      <w:pPr>
        <w:pStyle w:val="ListBullet"/>
      </w:pPr>
      <w:r>
        <w:t>Chapter 2. Organizational Strategy, Competitive Advantage, and Information Systems</w:t>
      </w:r>
    </w:p>
    <w:p>
      <w:pPr>
        <w:pStyle w:val="ListBullet"/>
      </w:pPr>
      <w:r>
        <w:t>Chapter 3. Ethics and Privacy</w:t>
      </w:r>
    </w:p>
    <w:p>
      <w:pPr>
        <w:pStyle w:val="ListBullet"/>
      </w:pPr>
      <w:r>
        <w:t>Chapter 4. Information Security</w:t>
      </w:r>
    </w:p>
    <w:p>
      <w:pPr>
        <w:pStyle w:val="Heading1"/>
      </w:pPr>
      <w:r>
        <w:t>How to study</w:t>
      </w:r>
    </w:p>
    <w:p>
      <w:r>
        <w:t>Read each chapter overview, explain every highlighted definition aloud, follow the concept map, then answer the questions without looking at the key. Compare your answer with the model answer and revisit weak areas.</w:t>
      </w:r>
    </w:p>
    <w:p>
      <w:r>
        <w:t>Scope note: this guide follows the verified chapter titles and general concepts, not the complete text or UOC-specific grading rubric. Use assigned cases and course instructions for assessment preparation.</w:t>
      </w:r>
    </w:p>
    <w:p>
      <w:r>
        <w:br w:type="page"/>
      </w:r>
    </w:p>
    <w:p>
      <w:pPr>
        <w:pStyle w:val="Heading1"/>
      </w:pPr>
      <w:r>
        <w:t>Chapter 1  |  Introduction to Information Systems</w:t>
      </w:r>
    </w:p>
    <w:p>
      <w:r>
        <w:t>HOW INFORMATION SYSTEMS CREATE VALUE</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Introduction to Information Systems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Data, information and knowledge — </w:t>
      </w:r>
      <w:r>
        <w:t>Data are raw observations; information is data organised for a purpose; knowledge combines information with understanding and experience.</w:t>
      </w:r>
    </w:p>
    <w:p>
      <w:pPr>
        <w:pStyle w:val="ListBullet"/>
      </w:pPr>
      <w:r>
        <w:rPr>
          <w:b/>
          <w:color w:val="0E5B82"/>
        </w:rPr>
        <w:t xml:space="preserve">Information system (IS) — </w:t>
      </w:r>
      <w:r>
        <w:t>A coordinated set of people, procedures, data and technologies that collects, processes, stores and distributes information.</w:t>
      </w:r>
    </w:p>
    <w:p>
      <w:pPr>
        <w:pStyle w:val="ListBullet"/>
      </w:pPr>
      <w:r>
        <w:rPr>
          <w:b/>
          <w:color w:val="0E5B82"/>
        </w:rPr>
        <w:t xml:space="preserve">Information technology (IT) — </w:t>
      </w:r>
      <w:r>
        <w:t>Hardware, software and communications technologies that enable digital information processing.</w:t>
      </w:r>
    </w:p>
    <w:p>
      <w:pPr>
        <w:pStyle w:val="ListBullet"/>
      </w:pPr>
      <w:r>
        <w:rPr>
          <w:b/>
          <w:color w:val="0E5B82"/>
        </w:rPr>
        <w:t xml:space="preserve">Computer-based information system — </w:t>
      </w:r>
      <w:r>
        <w:t>An information system relying on computing technologies; it includes users, databases, networks, applications and procedures.</w:t>
      </w:r>
    </w:p>
    <w:p>
      <w:pPr>
        <w:pStyle w:val="ListBullet"/>
      </w:pPr>
      <w:r>
        <w:rPr>
          <w:b/>
          <w:color w:val="0E5B82"/>
        </w:rPr>
        <w:t xml:space="preserve">Digital transformation — </w:t>
      </w:r>
      <w:r>
        <w:t>Organisational change enabled by digital capabilities, often affecting services, processes and business models.</w:t>
      </w:r>
    </w:p>
    <w:p>
      <w:pPr>
        <w:pStyle w:val="Heading2"/>
      </w:pPr>
      <w:r>
        <w:t>Key ideas and reasoning</w:t>
      </w:r>
    </w:p>
    <w:p>
      <w:pPr>
        <w:pStyle w:val="ListNumber"/>
      </w:pPr>
      <w:r>
        <w:t>An information system is sociotechnical: a powerful application can fail if workflows, incentives or training are inadequate.</w:t>
      </w:r>
    </w:p>
    <w:p>
      <w:pPr>
        <w:pStyle w:val="ListNumber"/>
      </w:pPr>
      <w:r>
        <w:t>Organisations use operational systems to execute transactions, management systems to monitor performance, and analytical systems to support decisions.</w:t>
      </w:r>
    </w:p>
    <w:p>
      <w:pPr>
        <w:pStyle w:val="ListNumber"/>
      </w:pPr>
      <w:r>
        <w:t>IT can flatten hierarchies, facilitate remote work, accelerate coordination and change job responsibilities. These outcomes depend on governance and organisational choices.</w:t>
      </w:r>
    </w:p>
    <w:p>
      <w:pPr>
        <w:pStyle w:val="ListNumber"/>
      </w:pPr>
      <w:r>
        <w:t>Social impacts include accessibility, environmental costs, employment changes and unequal digital access.</w:t>
      </w:r>
    </w:p>
    <w:p>
      <w:r>
        <w:br w:type="page"/>
      </w:r>
    </w:p>
    <w:p>
      <w:pPr>
        <w:pStyle w:val="Heading1"/>
      </w:pPr>
      <w:r>
        <w:t>Chapter 1  |  Application and analysis</w:t>
      </w:r>
    </w:p>
    <w:p>
      <w:pPr>
        <w:pStyle w:val="Heading2"/>
      </w:pPr>
      <w:r>
        <w:t>Putting the concepts together</w:t>
      </w:r>
    </w:p>
    <w:p>
      <w:r>
        <w:rPr>
          <w:b/>
        </w:rPr>
        <w:t xml:space="preserve">What it means in practice: </w:t>
      </w:r>
      <w:r>
        <w:t>An information system is sociotechnical: a powerful application can fail if workflows, incentives or training are inadequate. To assess this point, identify the actors involved, the information they require, the process being changed and a measurable result. Avoid assuming that installing software automatically produces a benefit.</w:t>
      </w:r>
    </w:p>
    <w:p>
      <w:r>
        <w:rPr>
          <w:b/>
        </w:rPr>
        <w:t xml:space="preserve">Why it matters: </w:t>
      </w:r>
      <w:r>
        <w:t>Organisations use operational systems to execute transactions, management systems to monitor performance, and analytical systems to support decisions.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IT can flatten hierarchies, facilitate remote work, accelerate coordination and change job responsibilities. These outcomes depend on governance and organisational choices.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Social impacts include accessibility, environmental costs, employment changes and unequal digital access.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Retail stock replenishment. </w:t>
      </w:r>
      <w:r>
        <w:t>Barcode scans generate transaction data; the sales system updates inventory; managers examine trends and reorder products.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Data → Information → Knowledge → Decision</w:t>
              <w:br/>
              <w:t>Raw sales records → weekly sales by category → explanation of seasonal demand → purchase order</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1  |  Revision and answer key</w:t>
      </w:r>
    </w:p>
    <w:p>
      <w:pPr>
        <w:pStyle w:val="Heading2"/>
      </w:pPr>
      <w:r>
        <w:t>Short-answer questions</w:t>
      </w:r>
    </w:p>
    <w:p>
      <w:r>
        <w:t>1. Why is an information system more than software?</w:t>
      </w:r>
    </w:p>
    <w:p>
      <w:r>
        <w:t>2. How do data become information and then knowledge?</w:t>
      </w:r>
    </w:p>
    <w:p>
      <w:r>
        <w:t>3. Identify one positive and one negative societal impact of IT.</w:t>
      </w:r>
    </w:p>
    <w:p>
      <w:pPr>
        <w:pStyle w:val="Heading2"/>
      </w:pPr>
      <w:r>
        <w:t>Model answers</w:t>
      </w:r>
    </w:p>
    <w:p>
      <w:r>
        <w:t>1. Because people, procedures, data, hardware and networks must work together.</w:t>
      </w:r>
    </w:p>
    <w:p>
      <w:r>
        <w:t>2. Aggregation and context produce information; interpretation and experience turn it into actionable knowledge.</w:t>
      </w:r>
    </w:p>
    <w:p>
      <w:r>
        <w:t>3. Example: improved accessibility; risk: digital exclusion.</w:t>
      </w:r>
    </w:p>
    <w:p>
      <w:pPr>
        <w:pStyle w:val="Heading2"/>
      </w:pPr>
      <w:r>
        <w:t>Mini case: make a recommendation</w:t>
      </w:r>
    </w:p>
    <w:p>
      <w:r>
        <w:t>An organisation plans to invest in a digital solution related to introduction to information systems.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2  |  Organizational Strategy, Competitive Advantage, and Information Systems</w:t>
      </w:r>
    </w:p>
    <w:p>
      <w:r>
        <w:t>LINKING TECHNOLOGY INVESTMENT TO STRATEGY</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Organizational Strategy, Competitive Advantage, and Information Systems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Business process — </w:t>
      </w:r>
      <w:r>
        <w:t>A repeatable sequence of coordinated activities that produces a result for a customer or stakeholder.</w:t>
      </w:r>
    </w:p>
    <w:p>
      <w:pPr>
        <w:pStyle w:val="ListBullet"/>
      </w:pPr>
      <w:r>
        <w:rPr>
          <w:b/>
          <w:color w:val="0E5B82"/>
        </w:rPr>
        <w:t xml:space="preserve">Competitive advantage — </w:t>
      </w:r>
      <w:r>
        <w:t>An ability or position that helps an organisation outperform rivals or offer distinctive value.</w:t>
      </w:r>
    </w:p>
    <w:p>
      <w:pPr>
        <w:pStyle w:val="ListBullet"/>
      </w:pPr>
      <w:r>
        <w:rPr>
          <w:b/>
          <w:color w:val="0E5B82"/>
        </w:rPr>
        <w:t xml:space="preserve">Business process improvement (BPI) — </w:t>
      </w:r>
      <w:r>
        <w:t>Incremental changes to improve an existing process.</w:t>
      </w:r>
    </w:p>
    <w:p>
      <w:pPr>
        <w:pStyle w:val="ListBullet"/>
      </w:pPr>
      <w:r>
        <w:rPr>
          <w:b/>
          <w:color w:val="0E5B82"/>
        </w:rPr>
        <w:t xml:space="preserve">Business process reengineering (BPR) — </w:t>
      </w:r>
      <w:r>
        <w:t>Radical redesign of processes to obtain major performance gains.</w:t>
      </w:r>
    </w:p>
    <w:p>
      <w:pPr>
        <w:pStyle w:val="ListBullet"/>
      </w:pPr>
      <w:r>
        <w:rPr>
          <w:b/>
          <w:color w:val="0E5B82"/>
        </w:rPr>
        <w:t xml:space="preserve">Business process management (BPM) — </w:t>
      </w:r>
      <w:r>
        <w:t>Ongoing measurement, control and improvement of business processes.</w:t>
      </w:r>
    </w:p>
    <w:p>
      <w:pPr>
        <w:pStyle w:val="Heading2"/>
      </w:pPr>
      <w:r>
        <w:t>Key ideas and reasoning</w:t>
      </w:r>
    </w:p>
    <w:p>
      <w:pPr>
        <w:pStyle w:val="ListNumber"/>
      </w:pPr>
      <w:r>
        <w:t>Porter’s Five Forces assess rivalry, new entrants, substitutes, supplier power and buyer power. IT may affect every force.</w:t>
      </w:r>
    </w:p>
    <w:p>
      <w:pPr>
        <w:pStyle w:val="ListNumber"/>
      </w:pPr>
      <w:r>
        <w:t>A value chain separates primary activities (such as operations and service) from supporting activities (such as technology and HR).</w:t>
      </w:r>
    </w:p>
    <w:p>
      <w:pPr>
        <w:pStyle w:val="ListNumber"/>
      </w:pPr>
      <w:r>
        <w:t>Common competitive approaches are lower cost, differentiation, innovation, improved customer relationships and operational excellence.</w:t>
      </w:r>
    </w:p>
    <w:p>
      <w:pPr>
        <w:pStyle w:val="ListNumber"/>
      </w:pPr>
      <w:r>
        <w:t>Business pressures include competition, changing customer expectations, regulations and technological change; firms respond through strategic systems and process redesign.</w:t>
      </w:r>
    </w:p>
    <w:p>
      <w:r>
        <w:br w:type="page"/>
      </w:r>
    </w:p>
    <w:p>
      <w:pPr>
        <w:pStyle w:val="Heading1"/>
      </w:pPr>
      <w:r>
        <w:t>Chapter 2  |  Application and analysis</w:t>
      </w:r>
    </w:p>
    <w:p>
      <w:pPr>
        <w:pStyle w:val="Heading2"/>
      </w:pPr>
      <w:r>
        <w:t>Putting the concepts together</w:t>
      </w:r>
    </w:p>
    <w:p>
      <w:r>
        <w:rPr>
          <w:b/>
        </w:rPr>
        <w:t xml:space="preserve">What it means in practice: </w:t>
      </w:r>
      <w:r>
        <w:t>Porter’s Five Forces assess rivalry, new entrants, substitutes, supplier power and buyer power. IT may affect every force. To assess this point, identify the actors involved, the information they require, the process being changed and a measurable result. Avoid assuming that installing software automatically produces a benefit.</w:t>
      </w:r>
    </w:p>
    <w:p>
      <w:r>
        <w:rPr>
          <w:b/>
        </w:rPr>
        <w:t xml:space="preserve">Why it matters: </w:t>
      </w:r>
      <w:r>
        <w:t>A value chain separates primary activities (such as operations and service) from supporting activities (such as technology and HR).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Common competitive approaches are lower cost, differentiation, innovation, improved customer relationships and operational excellence.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Business pressures include competition, changing customer expectations, regulations and technological change; firms respond through strategic systems and process redesign.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Online grocery delivery. </w:t>
      </w:r>
      <w:r>
        <w:t>A grocer integrates ordering, picking, inventory and delivery routing to improve reliability and reduce fulfilment costs.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Business objective → Process change → IS capability → KPI</w:t>
              <w:br/>
              <w:t>Faster fulfilment → standardise picking → mobile picking app → average minutes per order</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2  |  Revision and answer key</w:t>
      </w:r>
    </w:p>
    <w:p>
      <w:pPr>
        <w:pStyle w:val="Heading2"/>
      </w:pPr>
      <w:r>
        <w:t>Short-answer questions</w:t>
      </w:r>
    </w:p>
    <w:p>
      <w:r>
        <w:t>1. Compare BPI and BPR.</w:t>
      </w:r>
    </w:p>
    <w:p>
      <w:r>
        <w:t>2. How might a recommendation engine influence competitive advantage?</w:t>
      </w:r>
    </w:p>
    <w:p>
      <w:r>
        <w:t>3. Why is strategic alignment important?</w:t>
      </w:r>
    </w:p>
    <w:p>
      <w:pPr>
        <w:pStyle w:val="Heading2"/>
      </w:pPr>
      <w:r>
        <w:t>Model answers</w:t>
      </w:r>
    </w:p>
    <w:p>
      <w:r>
        <w:t>1. BPI refines a process; BPR questions and redesigns it fundamentally.</w:t>
      </w:r>
    </w:p>
    <w:p>
      <w:r>
        <w:t>2. It can personalise experiences and improve conversion or loyalty, but competitors can imitate it.</w:t>
      </w:r>
    </w:p>
    <w:p>
      <w:r>
        <w:t>3. It ensures technology spending addresses measurable business priorities.</w:t>
      </w:r>
    </w:p>
    <w:p>
      <w:pPr>
        <w:pStyle w:val="Heading2"/>
      </w:pPr>
      <w:r>
        <w:t>Mini case: make a recommendation</w:t>
      </w:r>
    </w:p>
    <w:p>
      <w:r>
        <w:t>An organisation plans to invest in a digital solution related to organizational strategy, competitive advantage, and information systems.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3  |  Ethics and Privacy</w:t>
      </w:r>
    </w:p>
    <w:p>
      <w:r>
        <w:t>RESPONSIBLE USE OF INFORMATION</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Ethics and Privacy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Ethics — </w:t>
      </w:r>
      <w:r>
        <w:t>Principles used to evaluate right and wrong conduct, beyond minimum legal compliance.</w:t>
      </w:r>
    </w:p>
    <w:p>
      <w:pPr>
        <w:pStyle w:val="ListBullet"/>
      </w:pPr>
      <w:r>
        <w:rPr>
          <w:b/>
          <w:color w:val="0E5B82"/>
        </w:rPr>
        <w:t xml:space="preserve">Privacy — </w:t>
      </w:r>
      <w:r>
        <w:t>A person’s interest in controlling the collection, access and use of personal information.</w:t>
      </w:r>
    </w:p>
    <w:p>
      <w:pPr>
        <w:pStyle w:val="ListBullet"/>
      </w:pPr>
      <w:r>
        <w:rPr>
          <w:b/>
          <w:color w:val="0E5B82"/>
        </w:rPr>
        <w:t xml:space="preserve">Personal data — </w:t>
      </w:r>
      <w:r>
        <w:t>Information relating to an identified or identifiable individual.</w:t>
      </w:r>
    </w:p>
    <w:p>
      <w:pPr>
        <w:pStyle w:val="ListBullet"/>
      </w:pPr>
      <w:r>
        <w:rPr>
          <w:b/>
          <w:color w:val="0E5B82"/>
        </w:rPr>
        <w:t xml:space="preserve">Intellectual property — </w:t>
      </w:r>
      <w:r>
        <w:t>Legal rights associated with creations such as software, writing, designs and inventions.</w:t>
      </w:r>
    </w:p>
    <w:p>
      <w:pPr>
        <w:pStyle w:val="ListBullet"/>
      </w:pPr>
      <w:r>
        <w:rPr>
          <w:b/>
          <w:color w:val="0E5B82"/>
        </w:rPr>
        <w:t xml:space="preserve">Informed consent — </w:t>
      </w:r>
      <w:r>
        <w:t>A choice made after receiving understandable information about a proposed use of data.</w:t>
      </w:r>
    </w:p>
    <w:p>
      <w:pPr>
        <w:pStyle w:val="Heading2"/>
      </w:pPr>
      <w:r>
        <w:t>Key ideas and reasoning</w:t>
      </w:r>
    </w:p>
    <w:p>
      <w:pPr>
        <w:pStyle w:val="ListNumber"/>
      </w:pPr>
      <w:r>
        <w:t>Distinguish legality from ethics: a practice can be lawful yet intrusive, unfair or difficult to justify.</w:t>
      </w:r>
    </w:p>
    <w:p>
      <w:pPr>
        <w:pStyle w:val="ListNumber"/>
      </w:pPr>
      <w:r>
        <w:t>Common issues include surveillance, algorithmic discrimination, accuracy of records, data brokerage, piracy and unequal access.</w:t>
      </w:r>
    </w:p>
    <w:p>
      <w:pPr>
        <w:pStyle w:val="ListNumber"/>
      </w:pPr>
      <w:r>
        <w:t>GDPR principles include lawfulness, fairness, transparency, purpose limitation, data minimisation, accuracy, storage limitation, integrity/confidentiality and accountability.</w:t>
      </w:r>
    </w:p>
    <w:p>
      <w:pPr>
        <w:pStyle w:val="ListNumber"/>
      </w:pPr>
      <w:r>
        <w:t>Ethical analysis considers affected stakeholders, potential harm, alternative approaches and long-term trust.</w:t>
      </w:r>
    </w:p>
    <w:p>
      <w:r>
        <w:br w:type="page"/>
      </w:r>
    </w:p>
    <w:p>
      <w:pPr>
        <w:pStyle w:val="Heading1"/>
      </w:pPr>
      <w:r>
        <w:t>Chapter 3  |  Application and analysis</w:t>
      </w:r>
    </w:p>
    <w:p>
      <w:pPr>
        <w:pStyle w:val="Heading2"/>
      </w:pPr>
      <w:r>
        <w:t>Putting the concepts together</w:t>
      </w:r>
    </w:p>
    <w:p>
      <w:r>
        <w:rPr>
          <w:b/>
        </w:rPr>
        <w:t xml:space="preserve">What it means in practice: </w:t>
      </w:r>
      <w:r>
        <w:t>Distinguish legality from ethics: a practice can be lawful yet intrusive, unfair or difficult to justify. To assess this point, identify the actors involved, the information they require, the process being changed and a measurable result. Avoid assuming that installing software automatically produces a benefit.</w:t>
      </w:r>
    </w:p>
    <w:p>
      <w:r>
        <w:rPr>
          <w:b/>
        </w:rPr>
        <w:t xml:space="preserve">Why it matters: </w:t>
      </w:r>
      <w:r>
        <w:t>Common issues include surveillance, algorithmic discrimination, accuracy of records, data brokerage, piracy and unequal access.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GDPR principles include lawfulness, fairness, transparency, purpose limitation, data minimisation, accuracy, storage limitation, integrity/confidentiality and accountability.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Ethical analysis considers affected stakeholders, potential harm, alternative approaches and long-term trust.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Employee productivity dashboard. </w:t>
      </w:r>
      <w:r>
        <w:t>A firm considers whether monitoring individual keystrokes is proportionate and whether less intrusive aggregate metrics could meet its goal.</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Ethical decision path</w:t>
              <w:br/>
              <w:t>Identify stakeholders → examine rights and impacts → compare alternatives → justify and review</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3  |  Revision and answer key</w:t>
      </w:r>
    </w:p>
    <w:p>
      <w:pPr>
        <w:pStyle w:val="Heading2"/>
      </w:pPr>
      <w:r>
        <w:t>Short-answer questions</w:t>
      </w:r>
    </w:p>
    <w:p>
      <w:r>
        <w:t>1. Why is consent not always sufficient for ethical data use?</w:t>
      </w:r>
    </w:p>
    <w:p>
      <w:r>
        <w:t>2. Give two examples of intellectual property.</w:t>
      </w:r>
    </w:p>
    <w:p>
      <w:r>
        <w:t>3. Explain data minimisation.</w:t>
      </w:r>
    </w:p>
    <w:p>
      <w:pPr>
        <w:pStyle w:val="Heading2"/>
      </w:pPr>
      <w:r>
        <w:t>Model answers</w:t>
      </w:r>
    </w:p>
    <w:p>
      <w:r>
        <w:t>1. Power imbalance or poor understanding may make consent inadequate; fairness and necessity still matter.</w:t>
      </w:r>
    </w:p>
    <w:p>
      <w:r>
        <w:t>2. Software source code and an original graphic design.</w:t>
      </w:r>
    </w:p>
    <w:p>
      <w:r>
        <w:t>3. Collect only personal data necessary for a specified purpose.</w:t>
      </w:r>
    </w:p>
    <w:p>
      <w:pPr>
        <w:pStyle w:val="Heading2"/>
      </w:pPr>
      <w:r>
        <w:t>Mini case: make a recommendation</w:t>
      </w:r>
    </w:p>
    <w:p>
      <w:r>
        <w:t>An organisation plans to invest in a digital solution related to ethics and privacy.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4  |  Information Security</w:t>
      </w:r>
    </w:p>
    <w:p>
      <w:r>
        <w:t>PROTECTING INFORMATION AND CONTINUITY</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Information Security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Confidentiality — </w:t>
      </w:r>
      <w:r>
        <w:t>Information is disclosed only to authorised parties.</w:t>
      </w:r>
    </w:p>
    <w:p>
      <w:pPr>
        <w:pStyle w:val="ListBullet"/>
      </w:pPr>
      <w:r>
        <w:rPr>
          <w:b/>
          <w:color w:val="0E5B82"/>
        </w:rPr>
        <w:t xml:space="preserve">Integrity — </w:t>
      </w:r>
      <w:r>
        <w:t>Information remains accurate and protected from improper alteration.</w:t>
      </w:r>
    </w:p>
    <w:p>
      <w:pPr>
        <w:pStyle w:val="ListBullet"/>
      </w:pPr>
      <w:r>
        <w:rPr>
          <w:b/>
          <w:color w:val="0E5B82"/>
        </w:rPr>
        <w:t xml:space="preserve">Availability — </w:t>
      </w:r>
      <w:r>
        <w:t>Systems and information are accessible when required.</w:t>
      </w:r>
    </w:p>
    <w:p>
      <w:pPr>
        <w:pStyle w:val="ListBullet"/>
      </w:pPr>
      <w:r>
        <w:rPr>
          <w:b/>
          <w:color w:val="0E5B82"/>
        </w:rPr>
        <w:t xml:space="preserve">Authentication — </w:t>
      </w:r>
      <w:r>
        <w:t>Checking the identity claimed by a person or system.</w:t>
      </w:r>
    </w:p>
    <w:p>
      <w:pPr>
        <w:pStyle w:val="ListBullet"/>
      </w:pPr>
      <w:r>
        <w:rPr>
          <w:b/>
          <w:color w:val="0E5B82"/>
        </w:rPr>
        <w:t xml:space="preserve">Authorisation — </w:t>
      </w:r>
      <w:r>
        <w:t>Determining which actions or resources an identity may access.</w:t>
      </w:r>
    </w:p>
    <w:p>
      <w:pPr>
        <w:pStyle w:val="Heading2"/>
      </w:pPr>
      <w:r>
        <w:t>Key ideas and reasoning</w:t>
      </w:r>
    </w:p>
    <w:p>
      <w:pPr>
        <w:pStyle w:val="ListNumber"/>
      </w:pPr>
      <w:r>
        <w:t>Threats include phishing, malicious software, insider misuse, denial-of-service attacks and physical disruption. Vulnerabilities are weaknesses that threats can exploit.</w:t>
      </w:r>
    </w:p>
    <w:p>
      <w:pPr>
        <w:pStyle w:val="ListNumber"/>
      </w:pPr>
      <w:r>
        <w:t>Risk depends on likelihood and impact; controls may prevent, detect or correct security incidents.</w:t>
      </w:r>
    </w:p>
    <w:p>
      <w:pPr>
        <w:pStyle w:val="ListNumber"/>
      </w:pPr>
      <w:r>
        <w:t>Defence in depth combines identity controls, patching, encryption, network protection, backups, logging and staff training.</w:t>
      </w:r>
    </w:p>
    <w:p>
      <w:pPr>
        <w:pStyle w:val="ListNumber"/>
      </w:pPr>
      <w:r>
        <w:t>Business continuity and disaster recovery plan how critical operations can continue or resume after disruption.</w:t>
      </w:r>
    </w:p>
    <w:p>
      <w:r>
        <w:br w:type="page"/>
      </w:r>
    </w:p>
    <w:p>
      <w:pPr>
        <w:pStyle w:val="Heading1"/>
      </w:pPr>
      <w:r>
        <w:t>Chapter 4  |  Application and analysis</w:t>
      </w:r>
    </w:p>
    <w:p>
      <w:pPr>
        <w:pStyle w:val="Heading2"/>
      </w:pPr>
      <w:r>
        <w:t>Putting the concepts together</w:t>
      </w:r>
    </w:p>
    <w:p>
      <w:r>
        <w:rPr>
          <w:b/>
        </w:rPr>
        <w:t xml:space="preserve">What it means in practice: </w:t>
      </w:r>
      <w:r>
        <w:t>Threats include phishing, malicious software, insider misuse, denial-of-service attacks and physical disruption. Vulnerabilities are weaknesses that threats can exploit. To assess this point, identify the actors involved, the information they require, the process being changed and a measurable result. Avoid assuming that installing software automatically produces a benefit.</w:t>
      </w:r>
    </w:p>
    <w:p>
      <w:r>
        <w:rPr>
          <w:b/>
        </w:rPr>
        <w:t xml:space="preserve">Why it matters: </w:t>
      </w:r>
      <w:r>
        <w:t>Risk depends on likelihood and impact; controls may prevent, detect or correct security incidents.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Defence in depth combines identity controls, patching, encryption, network protection, backups, logging and staff training.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Business continuity and disaster recovery plan how critical operations can continue or resume after disruption.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Hospital scheduling system. </w:t>
      </w:r>
      <w:r>
        <w:t>Role-based access protects patient information; backups and redundant infrastructure support availability; audit logs help detect changes.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Security risk model</w:t>
              <w:br/>
              <w:t>Asset + Threat + Vulnerability → Risk assessment → Controls → Monitoring</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4  |  Revision and answer key</w:t>
      </w:r>
    </w:p>
    <w:p>
      <w:pPr>
        <w:pStyle w:val="Heading2"/>
      </w:pPr>
      <w:r>
        <w:t>Short-answer questions</w:t>
      </w:r>
    </w:p>
    <w:p>
      <w:r>
        <w:t>1. What are the three elements of the CIA triad?</w:t>
      </w:r>
    </w:p>
    <w:p>
      <w:r>
        <w:t>2. Differentiate authentication and authorisation.</w:t>
      </w:r>
    </w:p>
    <w:p>
      <w:r>
        <w:t>3. Why do backups not replace access controls?</w:t>
      </w:r>
    </w:p>
    <w:p>
      <w:pPr>
        <w:pStyle w:val="Heading2"/>
      </w:pPr>
      <w:r>
        <w:t>Model answers</w:t>
      </w:r>
    </w:p>
    <w:p>
      <w:r>
        <w:t>1. Confidentiality, integrity and availability.</w:t>
      </w:r>
    </w:p>
    <w:p>
      <w:r>
        <w:t>2. Authentication checks identity; authorisation decides permissions.</w:t>
      </w:r>
    </w:p>
    <w:p>
      <w:r>
        <w:t>3. Backups help recovery, while access controls prevent unauthorised activity.</w:t>
      </w:r>
    </w:p>
    <w:p>
      <w:pPr>
        <w:pStyle w:val="Heading2"/>
      </w:pPr>
      <w:r>
        <w:t>Mini case: make a recommendation</w:t>
      </w:r>
    </w:p>
    <w:p>
      <w:r>
        <w:t>An organisation plans to invest in a digital solution related to information security.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CAA01 | Final integrated revision</w:t>
      </w:r>
    </w:p>
    <w:p>
      <w:r>
        <w:t>Compare the four chapters: explain how information systems enable business outcomes, what information they need, how people use them and which ethical or security concerns arise. Draw one end-to-end organisational process and label the systems, stakeholders and performance indicators.</w:t>
      </w:r>
    </w:p>
    <w:p>
      <w:pPr>
        <w:pStyle w:val="Heading2"/>
      </w:pPr>
      <w:r>
        <w:t>Source and edition</w:t>
      </w:r>
    </w:p>
    <w:p>
      <w:r>
        <w:t>Rainer, R. Kelly, and Brad Prince. Introduction to Information Systems. 9th edition, International Adaptation. Wiley, 2022. Interactive e-text ISBN 9781119860020. Verified contents: https://www.wileydirect.com.au/blog/buy/introduction-to-information-systems-9th-edition-international-adaptation/</w:t>
      </w:r>
    </w:p>
    <w:sectPr w:rsidR="00FC693F" w:rsidRPr="0006063C" w:rsidSect="00034616">
      <w:headerReference w:type="default" r:id="rId9"/>
      <w:pgSz w:w="12240" w:h="15840"/>
      <w:pgMar w:top="1037"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UOC  |  FUNDAMENTALS OF INFORMATION SYSTEMS  |  CAA01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1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41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