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CAA02  |  Study Guide</w:t>
      </w:r>
    </w:p>
    <w:p>
      <w:r>
        <w:t>Fundamentals of Information Systems • Balanced revision notes • English B2–C1</w:t>
      </w:r>
    </w:p>
    <w:p>
      <w:r>
        <w:t>Based on the chapter sequence of Rainer &amp; Prince, Introduction to Information Systems, 9th ed., International Adaptation (Wiley, 2022). Original explanations; not a reproduction of the textbook.</w:t>
      </w:r>
    </w:p>
    <w:p>
      <w:pPr>
        <w:pStyle w:val="Heading1"/>
      </w:pPr>
      <w:r>
        <w:t>Contents</w:t>
      </w:r>
    </w:p>
    <w:p>
      <w:pPr>
        <w:pStyle w:val="ListBullet"/>
      </w:pPr>
      <w:r>
        <w:t>Chapter 5. Data and Knowledge Management</w:t>
      </w:r>
    </w:p>
    <w:p>
      <w:pPr>
        <w:pStyle w:val="ListBullet"/>
      </w:pPr>
      <w:r>
        <w:t>Chapter 7. E-Business and E-Commerce</w:t>
      </w:r>
    </w:p>
    <w:p>
      <w:pPr>
        <w:pStyle w:val="ListBullet"/>
      </w:pPr>
      <w:r>
        <w:t>Chapter 9. Social Computing</w:t>
      </w:r>
    </w:p>
    <w:p>
      <w:pPr>
        <w:pStyle w:val="ListBullet"/>
      </w:pPr>
      <w:r>
        <w:t>Chapter 10. Information Systems within the Organization</w:t>
      </w:r>
    </w:p>
    <w:p>
      <w:pPr>
        <w:pStyle w:val="Heading1"/>
      </w:pPr>
      <w:r>
        <w:t>How to study</w:t>
      </w:r>
    </w:p>
    <w:p>
      <w:r>
        <w:t>Read each chapter overview, explain every highlighted definition aloud, follow the concept map, then answer the questions without looking at the key. Compare your answer with the model answer and revisit weak areas.</w:t>
      </w:r>
    </w:p>
    <w:p>
      <w:r>
        <w:t>Scope note: this guide follows the verified chapter titles and general concepts, not the complete text or UOC-specific grading rubric. Use assigned cases and course instructions for assessment preparation.</w:t>
      </w:r>
    </w:p>
    <w:p>
      <w:r>
        <w:br w:type="page"/>
      </w:r>
    </w:p>
    <w:p>
      <w:pPr>
        <w:pStyle w:val="Heading1"/>
      </w:pPr>
      <w:r>
        <w:t>Chapter 5  |  Data and Knowledge Management</w:t>
      </w:r>
    </w:p>
    <w:p>
      <w:r>
        <w:t>TURNING ORGANISATIONAL DATA INTO RELIABLE ASSETS</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Data and Knowledge Management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Database — </w:t>
      </w:r>
      <w:r>
        <w:t>A structured collection of related data.</w:t>
      </w:r>
    </w:p>
    <w:p>
      <w:pPr>
        <w:pStyle w:val="ListBullet"/>
      </w:pPr>
      <w:r>
        <w:rPr>
          <w:b/>
          <w:color w:val="0E5B82"/>
        </w:rPr>
        <w:t xml:space="preserve">DBMS — </w:t>
      </w:r>
      <w:r>
        <w:t>Software that defines, maintains, queries and controls databases.</w:t>
      </w:r>
    </w:p>
    <w:p>
      <w:pPr>
        <w:pStyle w:val="ListBullet"/>
      </w:pPr>
      <w:r>
        <w:rPr>
          <w:b/>
          <w:color w:val="0E5B82"/>
        </w:rPr>
        <w:t xml:space="preserve">Primary key — </w:t>
      </w:r>
      <w:r>
        <w:t>Field or fields uniquely identifying a row.</w:t>
      </w:r>
    </w:p>
    <w:p>
      <w:pPr>
        <w:pStyle w:val="ListBullet"/>
      </w:pPr>
      <w:r>
        <w:rPr>
          <w:b/>
          <w:color w:val="0E5B82"/>
        </w:rPr>
        <w:t xml:space="preserve">Foreign key — </w:t>
      </w:r>
      <w:r>
        <w:t>Field or fields referring to a key in another table.</w:t>
      </w:r>
    </w:p>
    <w:p>
      <w:pPr>
        <w:pStyle w:val="ListBullet"/>
      </w:pPr>
      <w:r>
        <w:rPr>
          <w:b/>
          <w:color w:val="0E5B82"/>
        </w:rPr>
        <w:t xml:space="preserve">Data warehouse — </w:t>
      </w:r>
      <w:r>
        <w:t>Integrated, historical data store designed primarily for analysis.</w:t>
      </w:r>
    </w:p>
    <w:p>
      <w:pPr>
        <w:pStyle w:val="Heading2"/>
      </w:pPr>
      <w:r>
        <w:t>Key ideas and reasoning</w:t>
      </w:r>
    </w:p>
    <w:p>
      <w:pPr>
        <w:pStyle w:val="ListNumber"/>
      </w:pPr>
      <w:r>
        <w:t>Relational tables use rows and columns; keys establish relationships and reduce unnecessary duplication.</w:t>
      </w:r>
    </w:p>
    <w:p>
      <w:pPr>
        <w:pStyle w:val="ListNumber"/>
      </w:pPr>
      <w:r>
        <w:t>SQL enables selection, joining, updating and aggregating structured data. Normalisation reduces anomalies but may require joins.</w:t>
      </w:r>
    </w:p>
    <w:p>
      <w:pPr>
        <w:pStyle w:val="ListNumber"/>
      </w:pPr>
      <w:r>
        <w:t>Data quality involves accuracy, completeness, consistency, timeliness and validity; poor quality undermines analytics.</w:t>
      </w:r>
    </w:p>
    <w:p>
      <w:pPr>
        <w:pStyle w:val="ListNumber"/>
      </w:pPr>
      <w:r>
        <w:t>Knowledge management captures and shares explicit knowledge (documents) and tacit knowledge (experience). Big data brings volume, variety and velocity challenges.</w:t>
      </w:r>
    </w:p>
    <w:p>
      <w:r>
        <w:br w:type="page"/>
      </w:r>
    </w:p>
    <w:p>
      <w:pPr>
        <w:pStyle w:val="Heading1"/>
      </w:pPr>
      <w:r>
        <w:t>Chapter 5  |  Application and analysis</w:t>
      </w:r>
    </w:p>
    <w:p>
      <w:pPr>
        <w:pStyle w:val="Heading2"/>
      </w:pPr>
      <w:r>
        <w:t>Putting the concepts together</w:t>
      </w:r>
    </w:p>
    <w:p>
      <w:r>
        <w:rPr>
          <w:b/>
        </w:rPr>
        <w:t xml:space="preserve">What it means in practice: </w:t>
      </w:r>
      <w:r>
        <w:t>Relational tables use rows and columns; keys establish relationships and reduce unnecessary duplication. To assess this point, identify the actors involved, the information they require, the process being changed and a measurable result. Avoid assuming that installing software automatically produces a benefit.</w:t>
      </w:r>
    </w:p>
    <w:p>
      <w:r>
        <w:rPr>
          <w:b/>
        </w:rPr>
        <w:t xml:space="preserve">Why it matters: </w:t>
      </w:r>
      <w:r>
        <w:t>SQL enables selection, joining, updating and aggregating structured data. Normalisation reduces anomalies but may require joins.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Data quality involves accuracy, completeness, consistency, timeliness and validity; poor quality undermines analytics.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Knowledge management captures and shares explicit knowledge (documents) and tacit knowledge (experience). Big data brings volume, variety and velocity challenges.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University learning platform. </w:t>
      </w:r>
      <w:r>
        <w:t>Student, Course and Enrolment tables separate entities; an Enrolment row references student and course IDs.</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Relational data flow</w:t>
              <w:br/>
              <w:t>Student(student_id) ← Enrolment(student_id,course_id) → Course(course_id)</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5  |  Revision and answer key</w:t>
      </w:r>
    </w:p>
    <w:p>
      <w:pPr>
        <w:pStyle w:val="Heading2"/>
      </w:pPr>
      <w:r>
        <w:t>Short-answer questions</w:t>
      </w:r>
    </w:p>
    <w:p>
      <w:r>
        <w:t>1. What is the role of a foreign key?</w:t>
      </w:r>
    </w:p>
    <w:p>
      <w:r>
        <w:t>2. How does a data warehouse differ from an operational database?</w:t>
      </w:r>
    </w:p>
    <w:p>
      <w:r>
        <w:t>3. Distinguish tacit and explicit knowledge.</w:t>
      </w:r>
    </w:p>
    <w:p>
      <w:pPr>
        <w:pStyle w:val="Heading2"/>
      </w:pPr>
      <w:r>
        <w:t>Model answers</w:t>
      </w:r>
    </w:p>
    <w:p>
      <w:r>
        <w:t>1. It links records across tables and supports referential integrity.</w:t>
      </w:r>
    </w:p>
    <w:p>
      <w:r>
        <w:t>2. Warehouses optimise integrated historical analysis; operational databases support everyday transactions.</w:t>
      </w:r>
    </w:p>
    <w:p>
      <w:r>
        <w:t>3. Tacit knowledge is experiential; explicit knowledge is documented and easier to transfer.</w:t>
      </w:r>
    </w:p>
    <w:p>
      <w:pPr>
        <w:pStyle w:val="Heading2"/>
      </w:pPr>
      <w:r>
        <w:t>Mini case: make a recommendation</w:t>
      </w:r>
    </w:p>
    <w:p>
      <w:r>
        <w:t>An organisation plans to invest in a digital solution related to data and knowledge management.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7  |  E-Business and E-Commerce</w:t>
      </w:r>
    </w:p>
    <w:p>
      <w:r>
        <w:t>DIGITAL TRANSACTIONS AND BUSINESS MODELS</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E-Business and E-Commerce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E-business — </w:t>
      </w:r>
      <w:r>
        <w:t>Using digital systems and networks to conduct and support business processes.</w:t>
      </w:r>
    </w:p>
    <w:p>
      <w:pPr>
        <w:pStyle w:val="ListBullet"/>
      </w:pPr>
      <w:r>
        <w:rPr>
          <w:b/>
          <w:color w:val="0E5B82"/>
        </w:rPr>
        <w:t xml:space="preserve">E-commerce — </w:t>
      </w:r>
      <w:r>
        <w:t>Buying and selling goods or services electronically.</w:t>
      </w:r>
    </w:p>
    <w:p>
      <w:pPr>
        <w:pStyle w:val="ListBullet"/>
      </w:pPr>
      <w:r>
        <w:rPr>
          <w:b/>
          <w:color w:val="0E5B82"/>
        </w:rPr>
        <w:t xml:space="preserve">B2B — </w:t>
      </w:r>
      <w:r>
        <w:t>Transactions between businesses.</w:t>
      </w:r>
    </w:p>
    <w:p>
      <w:pPr>
        <w:pStyle w:val="ListBullet"/>
      </w:pPr>
      <w:r>
        <w:rPr>
          <w:b/>
          <w:color w:val="0E5B82"/>
        </w:rPr>
        <w:t xml:space="preserve">B2C — </w:t>
      </w:r>
      <w:r>
        <w:t>Transactions from businesses to consumers.</w:t>
      </w:r>
    </w:p>
    <w:p>
      <w:pPr>
        <w:pStyle w:val="ListBullet"/>
      </w:pPr>
      <w:r>
        <w:rPr>
          <w:b/>
          <w:color w:val="0E5B82"/>
        </w:rPr>
        <w:t xml:space="preserve">C2C — </w:t>
      </w:r>
      <w:r>
        <w:t>Transactions between consumers, commonly through platforms.</w:t>
      </w:r>
    </w:p>
    <w:p>
      <w:pPr>
        <w:pStyle w:val="Heading2"/>
      </w:pPr>
      <w:r>
        <w:t>Key ideas and reasoning</w:t>
      </w:r>
    </w:p>
    <w:p>
      <w:pPr>
        <w:pStyle w:val="ListNumber"/>
      </w:pPr>
      <w:r>
        <w:t>E-commerce is a subset of e-business; digital procurement, customer support and internal collaboration may not involve a sale.</w:t>
      </w:r>
    </w:p>
    <w:p>
      <w:pPr>
        <w:pStyle w:val="ListNumber"/>
      </w:pPr>
      <w:r>
        <w:t>Online business models include direct sellers, marketplaces, subscriptions and advertising-supported services.</w:t>
      </w:r>
    </w:p>
    <w:p>
      <w:pPr>
        <w:pStyle w:val="ListNumber"/>
      </w:pPr>
      <w:r>
        <w:t>A typical order crosses product catalogue, checkout, payment, inventory, fulfilment and after-sales service.</w:t>
      </w:r>
    </w:p>
    <w:p>
      <w:pPr>
        <w:pStyle w:val="ListNumber"/>
      </w:pPr>
      <w:r>
        <w:t>Trust depends on usable design, transparent pricing, secure payment, returns policies and protection of customer data.</w:t>
      </w:r>
    </w:p>
    <w:p>
      <w:r>
        <w:br w:type="page"/>
      </w:r>
    </w:p>
    <w:p>
      <w:pPr>
        <w:pStyle w:val="Heading1"/>
      </w:pPr>
      <w:r>
        <w:t>Chapter 7  |  Application and analysis</w:t>
      </w:r>
    </w:p>
    <w:p>
      <w:pPr>
        <w:pStyle w:val="Heading2"/>
      </w:pPr>
      <w:r>
        <w:t>Putting the concepts together</w:t>
      </w:r>
    </w:p>
    <w:p>
      <w:r>
        <w:rPr>
          <w:b/>
        </w:rPr>
        <w:t xml:space="preserve">What it means in practice: </w:t>
      </w:r>
      <w:r>
        <w:t>E-commerce is a subset of e-business; digital procurement, customer support and internal collaboration may not involve a sale. To assess this point, identify the actors involved, the information they require, the process being changed and a measurable result. Avoid assuming that installing software automatically produces a benefit.</w:t>
      </w:r>
    </w:p>
    <w:p>
      <w:r>
        <w:rPr>
          <w:b/>
        </w:rPr>
        <w:t xml:space="preserve">Why it matters: </w:t>
      </w:r>
      <w:r>
        <w:t>Online business models include direct sellers, marketplaces, subscriptions and advertising-supported services.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A typical order crosses product catalogue, checkout, payment, inventory, fulfilment and after-sales service.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Trust depends on usable design, transparent pricing, secure payment, returns policies and protection of customer data.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Small artisan marketplace. </w:t>
      </w:r>
      <w:r>
        <w:t>A platform connects independent sellers and buyers, processes payments and coordinates ratings and delivery information.</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Order-to-delivery</w:t>
              <w:br/>
              <w:t>Discover → Select → Checkout → Pay → Fulfil → Support</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7  |  Revision and answer key</w:t>
      </w:r>
    </w:p>
    <w:p>
      <w:pPr>
        <w:pStyle w:val="Heading2"/>
      </w:pPr>
      <w:r>
        <w:t>Short-answer questions</w:t>
      </w:r>
    </w:p>
    <w:p>
      <w:r>
        <w:t>1. Distinguish B2B from B2C.</w:t>
      </w:r>
    </w:p>
    <w:p>
      <w:r>
        <w:t>2. Why is e-business broader than e-commerce?</w:t>
      </w:r>
    </w:p>
    <w:p>
      <w:r>
        <w:t>3. Name three sources of friction in online purchasing.</w:t>
      </w:r>
    </w:p>
    <w:p>
      <w:pPr>
        <w:pStyle w:val="Heading2"/>
      </w:pPr>
      <w:r>
        <w:t>Model answers</w:t>
      </w:r>
    </w:p>
    <w:p>
      <w:r>
        <w:t>1. B2B serves organisations; B2C serves individual consumers.</w:t>
      </w:r>
    </w:p>
    <w:p>
      <w:r>
        <w:t>2. It includes digitally supported activities beyond buying and selling.</w:t>
      </w:r>
    </w:p>
    <w:p>
      <w:r>
        <w:t>3. Examples: complex checkout, unexpected fees and uncertain delivery.</w:t>
      </w:r>
    </w:p>
    <w:p>
      <w:pPr>
        <w:pStyle w:val="Heading2"/>
      </w:pPr>
      <w:r>
        <w:t>Mini case: make a recommendation</w:t>
      </w:r>
    </w:p>
    <w:p>
      <w:r>
        <w:t>An organisation plans to invest in a digital solution related to e-business and e-commerce.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9  |  Social Computing</w:t>
      </w:r>
    </w:p>
    <w:p>
      <w:r>
        <w:t>COLLABORATION AND BUSINESS VALUE IN SOCIAL ENVIRONMENTS</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Social Computing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Social computing — </w:t>
      </w:r>
      <w:r>
        <w:t>Digital interaction, content creation and collaboration among connected participants.</w:t>
      </w:r>
    </w:p>
    <w:p>
      <w:pPr>
        <w:pStyle w:val="ListBullet"/>
      </w:pPr>
      <w:r>
        <w:rPr>
          <w:b/>
          <w:color w:val="0E5B82"/>
        </w:rPr>
        <w:t xml:space="preserve">User-generated content — </w:t>
      </w:r>
      <w:r>
        <w:t>Material created by users rather than solely by a platform operator.</w:t>
      </w:r>
    </w:p>
    <w:p>
      <w:pPr>
        <w:pStyle w:val="ListBullet"/>
      </w:pPr>
      <w:r>
        <w:rPr>
          <w:b/>
          <w:color w:val="0E5B82"/>
        </w:rPr>
        <w:t xml:space="preserve">Crowdsourcing — </w:t>
      </w:r>
      <w:r>
        <w:t>Inviting contributions or solutions from a distributed group.</w:t>
      </w:r>
    </w:p>
    <w:p>
      <w:pPr>
        <w:pStyle w:val="ListBullet"/>
      </w:pPr>
      <w:r>
        <w:rPr>
          <w:b/>
          <w:color w:val="0E5B82"/>
        </w:rPr>
        <w:t xml:space="preserve">Social commerce — </w:t>
      </w:r>
      <w:r>
        <w:t>Commercial activity supported by social interactions and platforms.</w:t>
      </w:r>
    </w:p>
    <w:p>
      <w:pPr>
        <w:pStyle w:val="ListBullet"/>
      </w:pPr>
      <w:r>
        <w:rPr>
          <w:b/>
          <w:color w:val="0E5B82"/>
        </w:rPr>
        <w:t xml:space="preserve">Social CRM — </w:t>
      </w:r>
      <w:r>
        <w:t>Customer relationship activities that incorporate social conversations and signals.</w:t>
      </w:r>
    </w:p>
    <w:p>
      <w:pPr>
        <w:pStyle w:val="Heading2"/>
      </w:pPr>
      <w:r>
        <w:t>Key ideas and reasoning</w:t>
      </w:r>
    </w:p>
    <w:p>
      <w:pPr>
        <w:pStyle w:val="ListNumber"/>
      </w:pPr>
      <w:r>
        <w:t>Communities can create network effects: a service may become more valuable as participation increases.</w:t>
      </w:r>
    </w:p>
    <w:p>
      <w:pPr>
        <w:pStyle w:val="ListNumber"/>
      </w:pPr>
      <w:r>
        <w:t>Organisations use social tools for feedback, marketing, recruiting, knowledge sharing and customer service.</w:t>
      </w:r>
    </w:p>
    <w:p>
      <w:pPr>
        <w:pStyle w:val="ListNumber"/>
      </w:pPr>
      <w:r>
        <w:t>Engagement metrics must be interpreted carefully: reach or likes do not automatically imply business value.</w:t>
      </w:r>
    </w:p>
    <w:p>
      <w:pPr>
        <w:pStyle w:val="ListNumber"/>
      </w:pPr>
      <w:r>
        <w:t>Risks include harassment, misinformation, manipulated reviews, bots, privacy leakage and reputational damage.</w:t>
      </w:r>
    </w:p>
    <w:p>
      <w:r>
        <w:br w:type="page"/>
      </w:r>
    </w:p>
    <w:p>
      <w:pPr>
        <w:pStyle w:val="Heading1"/>
      </w:pPr>
      <w:r>
        <w:t>Chapter 9  |  Application and analysis</w:t>
      </w:r>
    </w:p>
    <w:p>
      <w:pPr>
        <w:pStyle w:val="Heading2"/>
      </w:pPr>
      <w:r>
        <w:t>Putting the concepts together</w:t>
      </w:r>
    </w:p>
    <w:p>
      <w:r>
        <w:rPr>
          <w:b/>
        </w:rPr>
        <w:t xml:space="preserve">What it means in practice: </w:t>
      </w:r>
      <w:r>
        <w:t>Communities can create network effects: a service may become more valuable as participation increases. To assess this point, identify the actors involved, the information they require, the process being changed and a measurable result. Avoid assuming that installing software automatically produces a benefit.</w:t>
      </w:r>
    </w:p>
    <w:p>
      <w:r>
        <w:rPr>
          <w:b/>
        </w:rPr>
        <w:t xml:space="preserve">Why it matters: </w:t>
      </w:r>
      <w:r>
        <w:t>Organisations use social tools for feedback, marketing, recruiting, knowledge sharing and customer service.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Engagement metrics must be interpreted carefully: reach or likes do not automatically imply business value.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Risks include harassment, misinformation, manipulated reviews, bots, privacy leakage and reputational damage.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Software product community. </w:t>
      </w:r>
      <w:r>
        <w:t>Users report bugs, share tutorials and vote on features; product teams evaluate recurring requests against strategic priorities.</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Social feedback loop</w:t>
              <w:br/>
              <w:t>Post / Discussion → User response → Insight → Product or service improvement</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9  |  Revision and answer key</w:t>
      </w:r>
    </w:p>
    <w:p>
      <w:pPr>
        <w:pStyle w:val="Heading2"/>
      </w:pPr>
      <w:r>
        <w:t>Short-answer questions</w:t>
      </w:r>
    </w:p>
    <w:p>
      <w:r>
        <w:t>1. What makes social CRM different from conventional CRM?</w:t>
      </w:r>
    </w:p>
    <w:p>
      <w:r>
        <w:t>2. Why can engagement be a misleading success metric?</w:t>
      </w:r>
    </w:p>
    <w:p>
      <w:r>
        <w:t>3. Identify two risks of crowdsourced information.</w:t>
      </w:r>
    </w:p>
    <w:p>
      <w:pPr>
        <w:pStyle w:val="Heading2"/>
      </w:pPr>
      <w:r>
        <w:t>Model answers</w:t>
      </w:r>
    </w:p>
    <w:p>
      <w:r>
        <w:t>1. It incorporates public or community interactions into relationship management.</w:t>
      </w:r>
    </w:p>
    <w:p>
      <w:r>
        <w:t>2. Attention does not necessarily produce retention, satisfaction or revenue.</w:t>
      </w:r>
    </w:p>
    <w:p>
      <w:r>
        <w:t>3. Contributions may be biased, inaccurate or intentionally manipulated.</w:t>
      </w:r>
    </w:p>
    <w:p>
      <w:pPr>
        <w:pStyle w:val="Heading2"/>
      </w:pPr>
      <w:r>
        <w:t>Mini case: make a recommendation</w:t>
      </w:r>
    </w:p>
    <w:p>
      <w:r>
        <w:t>An organisation plans to invest in a digital solution related to social computing.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Chapter 10  |  Information Systems within the Organization</w:t>
      </w:r>
    </w:p>
    <w:p>
      <w:r>
        <w:t>SUPPORTING DEPARTMENTS AND INTEGRATED OPERATIONS</w:t>
      </w:r>
    </w:p>
    <w:p>
      <w:pPr>
        <w:pStyle w:val="Heading2"/>
      </w:pPr>
      <w:r>
        <w:t>Learning outcomes</w:t>
      </w:r>
    </w:p>
    <w:p>
      <w:r>
        <w:t>After studying this chapter, you should be able to define the core vocabulary, explain how the concepts operate in an organisation, apply them to a practical situation and evaluate a trade-off.</w:t>
      </w:r>
    </w:p>
    <w:p>
      <w:pPr>
        <w:pStyle w:val="Heading2"/>
      </w:pPr>
      <w:r>
        <w:t>Conceptual overview</w:t>
      </w:r>
    </w:p>
    <w:p>
      <w:r>
        <w:t>Information Systems within the Organization concerns decisions that connect organisational goals with information, processes and technology. The central question is not simply which tools exist, but how they create value, what assumptions they require and what risks their use introduces. The concepts below provide a practical vocabulary for analysing realistic organisational cases.</w:t>
      </w:r>
    </w:p>
    <w:p>
      <w:pPr>
        <w:pStyle w:val="Heading2"/>
      </w:pPr>
      <w:r>
        <w:t>Essential definitions</w:t>
      </w:r>
    </w:p>
    <w:p>
      <w:pPr>
        <w:pStyle w:val="ListBullet"/>
      </w:pPr>
      <w:r>
        <w:rPr>
          <w:b/>
          <w:color w:val="0E5B82"/>
        </w:rPr>
        <w:t xml:space="preserve">TPS — </w:t>
      </w:r>
      <w:r>
        <w:t>Transaction processing system recording routine business events.</w:t>
      </w:r>
    </w:p>
    <w:p>
      <w:pPr>
        <w:pStyle w:val="ListBullet"/>
      </w:pPr>
      <w:r>
        <w:rPr>
          <w:b/>
          <w:color w:val="0E5B82"/>
        </w:rPr>
        <w:t xml:space="preserve">MIS — </w:t>
      </w:r>
      <w:r>
        <w:t>Management information system producing organised information and routine reports.</w:t>
      </w:r>
    </w:p>
    <w:p>
      <w:pPr>
        <w:pStyle w:val="ListBullet"/>
      </w:pPr>
      <w:r>
        <w:rPr>
          <w:b/>
          <w:color w:val="0E5B82"/>
        </w:rPr>
        <w:t xml:space="preserve">DSS — </w:t>
      </w:r>
      <w:r>
        <w:t>Decision support system helping users analyse alternatives and semi-structured decisions.</w:t>
      </w:r>
    </w:p>
    <w:p>
      <w:pPr>
        <w:pStyle w:val="ListBullet"/>
      </w:pPr>
      <w:r>
        <w:rPr>
          <w:b/>
          <w:color w:val="0E5B82"/>
        </w:rPr>
        <w:t xml:space="preserve">ERP — </w:t>
      </w:r>
      <w:r>
        <w:t>Enterprise resource planning system integrating key processes and shared data.</w:t>
      </w:r>
    </w:p>
    <w:p>
      <w:pPr>
        <w:pStyle w:val="ListBullet"/>
      </w:pPr>
      <w:r>
        <w:rPr>
          <w:b/>
          <w:color w:val="0E5B82"/>
        </w:rPr>
        <w:t xml:space="preserve">Functional area IS — </w:t>
      </w:r>
      <w:r>
        <w:t>System supporting a department such as HR, finance, marketing or operations.</w:t>
      </w:r>
    </w:p>
    <w:p>
      <w:pPr>
        <w:pStyle w:val="Heading2"/>
      </w:pPr>
      <w:r>
        <w:t>Key ideas and reasoning</w:t>
      </w:r>
    </w:p>
    <w:p>
      <w:pPr>
        <w:pStyle w:val="ListNumber"/>
      </w:pPr>
      <w:r>
        <w:t>Different management levels need different information: detailed events for operations, summaries for middle management and trends for strategic decisions.</w:t>
      </w:r>
    </w:p>
    <w:p>
      <w:pPr>
        <w:pStyle w:val="ListNumber"/>
      </w:pPr>
      <w:r>
        <w:t>ERP can reduce duplicated data and improve cross-functional visibility, but implementation requires process change and training.</w:t>
      </w:r>
    </w:p>
    <w:p>
      <w:pPr>
        <w:pStyle w:val="ListNumber"/>
      </w:pPr>
      <w:r>
        <w:t>Functional systems support payroll, accounting, sales, inventory and manufacturing, often exchanging data through integration interfaces.</w:t>
      </w:r>
    </w:p>
    <w:p>
      <w:pPr>
        <w:pStyle w:val="ListNumber"/>
      </w:pPr>
      <w:r>
        <w:t>System integration introduces governance challenges such as master data ownership, access permissions and change coordination.</w:t>
      </w:r>
    </w:p>
    <w:p>
      <w:r>
        <w:br w:type="page"/>
      </w:r>
    </w:p>
    <w:p>
      <w:pPr>
        <w:pStyle w:val="Heading1"/>
      </w:pPr>
      <w:r>
        <w:t>Chapter 10  |  Application and analysis</w:t>
      </w:r>
    </w:p>
    <w:p>
      <w:pPr>
        <w:pStyle w:val="Heading2"/>
      </w:pPr>
      <w:r>
        <w:t>Putting the concepts together</w:t>
      </w:r>
    </w:p>
    <w:p>
      <w:r>
        <w:rPr>
          <w:b/>
        </w:rPr>
        <w:t xml:space="preserve">What it means in practice: </w:t>
      </w:r>
      <w:r>
        <w:t>Different management levels need different information: detailed events for operations, summaries for middle management and trends for strategic decisions. To assess this point, identify the actors involved, the information they require, the process being changed and a measurable result. Avoid assuming that installing software automatically produces a benefit.</w:t>
      </w:r>
    </w:p>
    <w:p>
      <w:r>
        <w:rPr>
          <w:b/>
        </w:rPr>
        <w:t xml:space="preserve">Why it matters: </w:t>
      </w:r>
      <w:r>
        <w:t>ERP can reduce duplicated data and improve cross-functional visibility, but implementation requires process change and training. To assess this point, identify the actors involved, the information they require, the process being changed and a measurable result. Avoid assuming that installing software automatically produces a benefit.</w:t>
      </w:r>
    </w:p>
    <w:p>
      <w:r>
        <w:rPr>
          <w:b/>
        </w:rPr>
        <w:t xml:space="preserve">A management implication: </w:t>
      </w:r>
      <w:r>
        <w:t>Functional systems support payroll, accounting, sales, inventory and manufacturing, often exchanging data through integration interfaces. To assess this point, identify the actors involved, the information they require, the process being changed and a measurable result. Avoid assuming that installing software automatically produces a benefit.</w:t>
      </w:r>
    </w:p>
    <w:p>
      <w:r>
        <w:rPr>
          <w:b/>
        </w:rPr>
        <w:t xml:space="preserve">A critical perspective: </w:t>
      </w:r>
      <w:r>
        <w:t>System integration introduces governance challenges such as master data ownership, access permissions and change coordination. To assess this point, identify the actors involved, the information they require, the process being changed and a measurable result. Avoid assuming that installing software automatically produces a benefit.</w:t>
      </w:r>
    </w:p>
    <w:p>
      <w:pPr>
        <w:pStyle w:val="Heading2"/>
      </w:pPr>
      <w:r>
        <w:t>Worked business example</w:t>
      </w:r>
    </w:p>
    <w:p>
      <w:r>
        <w:rPr>
          <w:b/>
        </w:rPr>
        <w:t xml:space="preserve">Odoo sales-to-accounting workflow. </w:t>
      </w:r>
      <w:r>
        <w:t>A confirmed sales order triggers inventory operations and invoicing; accounting receives transaction information without retyping it.</w:t>
      </w:r>
    </w:p>
    <w:p>
      <w:r>
        <w:t>Analysis: identify the input data, the responsible users, the system actions and the outcome. Then consider one failure mode, such as inaccurate records, poor adoption, excessive cost or insufficient security. Propose a metric to test whether the solution actually improves performance.</w:t>
      </w:r>
    </w:p>
    <w:p>
      <w:pPr>
        <w:pStyle w:val="Heading2"/>
      </w:pPr>
      <w:r>
        <w:t>Concept map</w:t>
      </w:r>
    </w:p>
    <w:tbl>
      <w:tblPr>
        <w:tblStyle w:val="LightShading-Accent1"/>
        <w:tblW w:type="auto" w:w="0"/>
        <w:tblLook w:firstColumn="1" w:firstRow="1" w:lastColumn="0" w:lastRow="0" w:noHBand="0" w:noVBand="1" w:val="04A0"/>
      </w:tblPr>
      <w:tblGrid>
        <w:gridCol w:w="8640"/>
      </w:tblGrid>
      <w:tr>
        <w:tc>
          <w:tcPr>
            <w:tcW w:type="dxa" w:w="8640"/>
          </w:tcPr>
          <w:p>
            <w:r>
              <w:t>Organisational information flow</w:t>
              <w:br/>
              <w:t>Sales TPS → ERP shared records → MIS dashboard → Management decision</w:t>
            </w:r>
          </w:p>
        </w:tc>
      </w:tr>
    </w:tbl>
    <w:p>
      <w:pPr>
        <w:pStyle w:val="Heading2"/>
      </w:pPr>
      <w:r>
        <w:t>Connections and common mistakes</w:t>
      </w:r>
    </w:p>
    <w:p>
      <w:r>
        <w:t>Connections: link this chapter to strategy (Chapter 2), ethics (Chapter 3), security (Chapter 4) and data quality (Chapter 5). Even a narrow operational tool has implications for these wider areas.</w:t>
      </w:r>
    </w:p>
    <w:p>
      <w:r>
        <w:t>Common mistake: memorising a term without explaining its purpose. In an assessment, define the term, describe how it works, apply it to the case and justify the likely benefit or risk.</w:t>
      </w:r>
    </w:p>
    <w:p>
      <w:r>
        <w:br w:type="page"/>
      </w:r>
    </w:p>
    <w:p>
      <w:pPr>
        <w:pStyle w:val="Heading1"/>
      </w:pPr>
      <w:r>
        <w:t>Chapter 10  |  Revision and answer key</w:t>
      </w:r>
    </w:p>
    <w:p>
      <w:pPr>
        <w:pStyle w:val="Heading2"/>
      </w:pPr>
      <w:r>
        <w:t>Short-answer questions</w:t>
      </w:r>
    </w:p>
    <w:p>
      <w:r>
        <w:t>1. Compare TPS, MIS and DSS.</w:t>
      </w:r>
    </w:p>
    <w:p>
      <w:r>
        <w:t>2. What is one major benefit and one challenge of ERP?</w:t>
      </w:r>
    </w:p>
    <w:p>
      <w:r>
        <w:t>3. Why must departments agree on shared data definitions?</w:t>
      </w:r>
    </w:p>
    <w:p>
      <w:pPr>
        <w:pStyle w:val="Heading2"/>
      </w:pPr>
      <w:r>
        <w:t>Model answers</w:t>
      </w:r>
    </w:p>
    <w:p>
      <w:r>
        <w:t>1. TPS records events; MIS summarises; DSS explores alternatives.</w:t>
      </w:r>
    </w:p>
    <w:p>
      <w:r>
        <w:t>2. Benefit: integrated processes; challenge: costly organisational change.</w:t>
      </w:r>
    </w:p>
    <w:p>
      <w:r>
        <w:t>3. Otherwise inconsistent definitions cause errors and misleading reports.</w:t>
      </w:r>
    </w:p>
    <w:p>
      <w:pPr>
        <w:pStyle w:val="Heading2"/>
      </w:pPr>
      <w:r>
        <w:t>Mini case: make a recommendation</w:t>
      </w:r>
    </w:p>
    <w:p>
      <w:r>
        <w:t>An organisation plans to invest in a digital solution related to information systems within the organization. Its managers want faster processes, fewer errors and improved service, but its employees worry about training, privacy and additional workload.</w:t>
      </w:r>
    </w:p>
    <w:p>
      <w:r>
        <w:t>Task: recommend two actions before implementation and two indicators for evaluation. Explain one trade-off. Suggested approach: map the current process and stakeholder needs; identify data and security requirements; choose indicators such as cycle time, error rate, satisfaction or total cost; and review outcomes after a pilot.</w:t>
      </w:r>
    </w:p>
    <w:p>
      <w:pPr>
        <w:pStyle w:val="Heading2"/>
      </w:pPr>
      <w:r>
        <w:t>Self-check checklist</w:t>
      </w:r>
    </w:p>
    <w:p>
      <w:r>
        <w:t>☐ I can define each highlighted term in my own words.</w:t>
      </w:r>
    </w:p>
    <w:p>
      <w:r>
        <w:t>☐ I can explain the concept map without reading it.</w:t>
      </w:r>
    </w:p>
    <w:p>
      <w:r>
        <w:t>☐ I can apply at least two concepts to a new business case.</w:t>
      </w:r>
    </w:p>
    <w:p>
      <w:r>
        <w:t>☐ I can identify one benefit, one limitation and one measurable KPI.</w:t>
      </w:r>
    </w:p>
    <w:p>
      <w:r>
        <w:t>☐ I have answered the revision questions before checking the key.</w:t>
      </w:r>
    </w:p>
    <w:p>
      <w:pPr>
        <w:pStyle w:val="Heading2"/>
      </w:pPr>
      <w:r>
        <w:t>Further reading</w:t>
      </w:r>
    </w:p>
    <w:p>
      <w:r>
        <w:t>Consult the corresponding chapter in the UOC-assigned Wiley textbook, including its opening/closing cases and glossary. Student companion resources: https://bcs.wiley.com/he-bcs/Books?action=index&amp;bcsId=12246&amp;itemId=111985993X</w:t>
      </w:r>
    </w:p>
    <w:p>
      <w:r>
        <w:br w:type="page"/>
      </w:r>
    </w:p>
    <w:p>
      <w:pPr>
        <w:pStyle w:val="Heading1"/>
      </w:pPr>
      <w:r>
        <w:t>CAA02 | Final integrated revision</w:t>
      </w:r>
    </w:p>
    <w:p>
      <w:r>
        <w:t>Compare the four chapters: explain how information systems enable business outcomes, what information they need, how people use them and which ethical or security concerns arise. Draw one end-to-end organisational process and label the systems, stakeholders and performance indicators.</w:t>
      </w:r>
    </w:p>
    <w:p>
      <w:pPr>
        <w:pStyle w:val="Heading2"/>
      </w:pPr>
      <w:r>
        <w:t>Source and edition</w:t>
      </w:r>
    </w:p>
    <w:p>
      <w:r>
        <w:t>Rainer, R. Kelly, and Brad Prince. Introduction to Information Systems. 9th edition, International Adaptation. Wiley, 2022. Interactive e-text ISBN 9781119860020. Verified contents: https://www.wileydirect.com.au/blog/buy/introduction-to-information-systems-9th-edition-international-adaptation/</w:t>
      </w:r>
    </w:p>
    <w:sectPr w:rsidR="00FC693F" w:rsidRPr="0006063C" w:rsidSect="00034616">
      <w:headerReference w:type="default" r:id="rId9"/>
      <w:pgSz w:w="12240" w:h="15840"/>
      <w:pgMar w:top="1037"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UOC  |  FUNDAMENTALS OF INFORMATION SYSTEMS  |  CAA02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1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41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