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bookmarkStart w:id="33" w:name="_GoBack"/>
      <w:bookmarkEnd w:id="33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_Toc143535872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系统优化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_Toc143535872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_Toc1781865234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SELinux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_Toc1781865234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_Toc1753256331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永久关闭需要修改selinux的配置文件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_Toc1753256331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_Toc1244683749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修改配置文件：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_Toc1244683749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_Toc406180691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临时关闭SELinux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_Toc406180691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_Toc1773879645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R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un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level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_Toc1773879645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_Toc806943643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查看runlevel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 xml:space="preserve">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的运行级别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_Toc806943643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_Toc1005506681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切换运行级别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_Toc1005506681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_Toc1405553085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精简系统开机启动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_Toc1405553085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_Toc1709824888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必须启动的五个服务介绍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_Toc1709824888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_Toc1864152511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查看系统启动项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_Toc1864152511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_Toc487630868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关掉除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sshd rsyslog netowrk crond sysstat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的其它服务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_Toc487630868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_Toc840823954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关闭 ip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 xml:space="preserve">tables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防火墙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_Toc840823954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_Toc1037567421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查看防火墙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_Toc1037567421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_Toc682427699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关闭防火墙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_Toc682427699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_Toc908151644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查看状态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_Toc908151644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_Toc1321174148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最小化原理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_Toc1321174148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_Toc33173657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S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SH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 xml:space="preserve">  Secure Shell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_Toc33173657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_Toc1605431242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SSH介绍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_Toc1605431242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_Toc819968379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安装SSH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_Toc819968379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_Toc533167946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查看SSHD的进程以及端口号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_Toc533167946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_Toc2092967184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客户端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_Toc2092967184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_Toc1491737311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用户管理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_Toc1491737311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_Toc874058760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shd w:val="clear" w:color="auto" w:fill="FFFFFF"/>
          <w:lang w:val="en-US" w:eastAsia="zh-CN" w:bidi="ar-SA"/>
        </w:rPr>
        <w:t>用户账户的管理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_Toc874058760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_Toc673242883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系统字符集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_Toc673242883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_Toc2117836880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设置Linu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 xml:space="preserve">x 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服务器时间同步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_Toc2117836880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_Toc1568250376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文件描述符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_Toc1568250376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_Toc947456493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系统内核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_Toc947456493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_Toc1554741772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Linux</w: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版本信息及修改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_Toc1554741772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_Toc597249797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目录结构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_Toc597249797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10466"/>
        </w:tabs>
        <w:rPr>
          <w:rFonts w:ascii="Calibri" w:hAnsi="Calibri" w:eastAsia="宋体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instrText xml:space="preserve"> HYPERLINK \l _Toc1439892073 </w:instrText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t>总结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instrText xml:space="preserve"> PAGEREF _Toc1439892073 </w:instrTex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Cs w:val="22"/>
          <w:lang w:val="en-US" w:eastAsia="zh-CN" w:bidi="ar-SA"/>
        </w:rPr>
        <w:fldChar w:fldCharType="end"/>
      </w:r>
    </w:p>
    <w:p>
      <w:pPr>
        <w:pStyle w:val="2"/>
        <w:jc w:val="center"/>
        <w:rPr>
          <w:rFonts w:hint="eastAsia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</w:pPr>
      <w:bookmarkStart w:id="0" w:name="_Toc143535872"/>
      <w:r>
        <w:rPr>
          <w:rFonts w:hint="eastAsia"/>
        </w:rPr>
        <w:t>系统优化</w:t>
      </w:r>
      <w:bookmarkEnd w:id="0"/>
    </w:p>
    <w:p>
      <w:pPr>
        <w:pStyle w:val="3"/>
      </w:pPr>
      <w:bookmarkStart w:id="1" w:name="_Toc1781865234"/>
      <w:r>
        <w:rPr>
          <w:rFonts w:hint="eastAsia"/>
        </w:rPr>
        <w:t>SELinux</w:t>
      </w:r>
      <w:bookmarkEnd w:id="1"/>
    </w:p>
    <w:p>
      <w:r>
        <w:rPr>
          <w:rFonts w:hint="eastAsia"/>
        </w:rPr>
        <w:t>SELinux(Security-Enhanced Linux) 是美国国家安全局（NSA）对于强制访问控制的实现，是 Linux历史上最杰出的新安全子系统。因为控制太严格，生产环境不用它，使用其他的安全手段（永久关闭需要重启系统）</w:t>
      </w:r>
    </w:p>
    <w:p>
      <w:pPr>
        <w:pStyle w:val="4"/>
      </w:pPr>
      <w:bookmarkStart w:id="2" w:name="_Toc1753256331"/>
      <w:r>
        <w:rPr>
          <w:rFonts w:hint="eastAsia"/>
        </w:rPr>
        <w:t>永久关闭需要修改selinux的配置文件</w:t>
      </w:r>
      <w:bookmarkEnd w:id="2"/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 xml:space="preserve"># cat /etc/selinux/config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This file controls the state of SELinux on the system.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SELINUX= can take one of these three values: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enforcing - SELinux security policy is enforced.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permissive - SELinux prints warnings instead of enforcing.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disabled - No SELinux policy is loaded.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SELINUX=enforcing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SELINUXTYPE= can take one of these two values: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targeted - Targeted processes are protected,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mls - Multi Level Security protection.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SELINUXTYPE=targeted</w:t>
      </w:r>
    </w:p>
    <w:p>
      <w:pPr>
        <w:pStyle w:val="4"/>
        <w:rPr>
          <w:sz w:val="21"/>
          <w:szCs w:val="22"/>
        </w:rPr>
      </w:pPr>
      <w:bookmarkStart w:id="3" w:name="_Toc1244683749"/>
      <w:r>
        <w:rPr>
          <w:rFonts w:hint="eastAsia"/>
        </w:rPr>
        <w:t>修改配置文件：</w:t>
      </w:r>
      <w:bookmarkEnd w:id="3"/>
    </w:p>
    <w:p>
      <w:r>
        <w:t>S</w:t>
      </w:r>
      <w:r>
        <w:rPr>
          <w:rFonts w:hint="eastAsia"/>
        </w:rPr>
        <w:t>e</w:t>
      </w:r>
      <w:r>
        <w:t xml:space="preserve">linux </w:t>
      </w:r>
      <w:r>
        <w:rPr>
          <w:rFonts w:hint="eastAsia"/>
        </w:rPr>
        <w:t xml:space="preserve">有三个值，enforcing, permissive, disabled. </w:t>
      </w:r>
    </w:p>
    <w:p>
      <w:pPr>
        <w:pStyle w:val="15"/>
        <w:numPr>
          <w:ilvl w:val="0"/>
          <w:numId w:val="1"/>
        </w:numPr>
        <w:ind w:firstLineChars="0"/>
      </w:pPr>
      <w:r>
        <w:t xml:space="preserve">Permissive </w:t>
      </w:r>
      <w:r>
        <w:rPr>
          <w:rFonts w:hint="eastAsia"/>
        </w:rPr>
        <w:t>就是selinux 有效，但是即使你违反了策略的话率让你继续操作，但是把你违反的内容记录下来。</w:t>
      </w:r>
    </w:p>
    <w:p>
      <w:pPr>
        <w:pStyle w:val="1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nforcing </w:t>
      </w:r>
      <w:r>
        <w:t xml:space="preserve"> </w:t>
      </w:r>
      <w:r>
        <w:rPr>
          <w:rFonts w:hint="eastAsia"/>
        </w:rPr>
        <w:t>就是你违反了策略，你就无法继续操作下去。</w:t>
      </w:r>
    </w:p>
    <w:p>
      <w:pPr>
        <w:pStyle w:val="1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isable</w:t>
      </w:r>
      <w:r>
        <w:t xml:space="preserve">d </w:t>
      </w:r>
      <w:r>
        <w:rPr>
          <w:rFonts w:hint="eastAsia"/>
        </w:rPr>
        <w:t>就是不启用selinux</w:t>
      </w:r>
    </w:p>
    <w:p/>
    <w:p>
      <w:r>
        <w:rPr>
          <w:rFonts w:hint="eastAsia"/>
        </w:rPr>
        <w:t>SELINUXTYPE 主要有两大娄</w:t>
      </w:r>
    </w:p>
    <w:p>
      <w:pPr>
        <w:pStyle w:val="15"/>
        <w:numPr>
          <w:ilvl w:val="0"/>
          <w:numId w:val="2"/>
        </w:numPr>
        <w:ind w:firstLineChars="0"/>
      </w:pPr>
      <w:r>
        <w:t xml:space="preserve">Targeted </w:t>
      </w:r>
      <w:r>
        <w:rPr>
          <w:rFonts w:hint="eastAsia"/>
        </w:rPr>
        <w:t>是红帽开始的，它只是对于主要的网络服务进行保护，比如apache, sendmail, bind,等，不属于那些</w:t>
      </w:r>
      <w:r>
        <w:t>domain</w:t>
      </w:r>
      <w:r>
        <w:rPr>
          <w:rFonts w:hint="eastAsia"/>
        </w:rPr>
        <w:t>的都让他们在unconfined_t里，可导入性高，可用性好但不能对整体进行保护</w:t>
      </w:r>
    </w:p>
    <w:p>
      <w:pPr>
        <w:pStyle w:val="15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ls</w:t>
      </w:r>
    </w:p>
    <w:p/>
    <w:p>
      <w:r>
        <w:rPr>
          <w:rFonts w:hint="eastAsia"/>
        </w:rPr>
        <w:t>关闭SELi</w:t>
      </w:r>
      <w:r>
        <w:t xml:space="preserve">nux </w:t>
      </w:r>
      <w:r>
        <w:rPr>
          <w:rFonts w:hint="eastAsia"/>
        </w:rPr>
        <w:t>需要把</w:t>
      </w:r>
      <w:r>
        <w:t>SELINUX=enforcing</w:t>
      </w:r>
      <w:r>
        <w:rPr>
          <w:rFonts w:hint="eastAsia"/>
        </w:rPr>
        <w:t>改为</w:t>
      </w:r>
      <w:r>
        <w:t>SELINUX= disabled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在修改之前先备份文件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$cp /etc/selinux/config /etc/selinux/config,bak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之后可以用VIM修改也可以用其它方法修改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$sed 's#SELINUX=enforcing #SELINUX=disabled #g'   /etc/selinux/config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This file controls the state of SELinux on the system.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SELINUX= can take one of these three values: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enforcing - SELinux security policy is enforced.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permissive - SELinux prints warnings instead of enforcing.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disabled - No SELinux policy is loaded.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SELINUX=disabled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SELINUXTYPE= can take one of these two values: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targeted - Targeted processes are protected,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mls - Multi Level Security protection.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SELINUXTYPE=targeted</w:t>
      </w:r>
    </w:p>
    <w:p>
      <w:r>
        <w:rPr>
          <w:rFonts w:hint="eastAsia"/>
        </w:rPr>
        <w:t xml:space="preserve">查看是否修改对，然后加上 </w:t>
      </w:r>
      <w:r>
        <w:rPr>
          <w:color w:val="FF0000"/>
        </w:rPr>
        <w:t>–</w:t>
      </w:r>
      <w:r>
        <w:rPr>
          <w:rFonts w:hint="eastAsia"/>
          <w:color w:val="FF0000"/>
        </w:rPr>
        <w:t>i</w:t>
      </w:r>
      <w:r>
        <w:rPr>
          <w:rFonts w:hint="eastAsia"/>
        </w:rPr>
        <w:t xml:space="preserve"> 修改文件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修改后查看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$grep disabled /etc/selinux/config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  disabled - No SELinux policy is loaded.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SELINUX=disabled</w:t>
      </w:r>
    </w:p>
    <w:p>
      <w:pPr>
        <w:pStyle w:val="4"/>
      </w:pPr>
      <w:bookmarkStart w:id="4" w:name="_Toc406180691"/>
      <w:r>
        <w:rPr>
          <w:rFonts w:hint="eastAsia"/>
        </w:rPr>
        <w:t>临时关闭SELinux</w:t>
      </w:r>
      <w:bookmarkEnd w:id="4"/>
    </w:p>
    <w:p>
      <w:r>
        <w:t>getenforce - get the current mode of SELinux</w:t>
      </w:r>
      <w:r>
        <w:rPr>
          <w:rFonts w:hint="eastAsia"/>
        </w:rPr>
        <w:t xml:space="preserve"> 首先查看当前selinux状态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getenforce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Enforcing</w:t>
      </w:r>
    </w:p>
    <w:p>
      <w:r>
        <w:t xml:space="preserve">setenforce - modify the mode SELinux is running in. </w:t>
      </w:r>
      <w:r>
        <w:rPr>
          <w:rFonts w:hint="eastAsia"/>
        </w:rPr>
        <w:t>修改selinux 运行状态</w:t>
      </w:r>
    </w:p>
    <w:p>
      <w:r>
        <w:t xml:space="preserve">setenforce [ Enforcing | Permissive | 1 | 0 ]   </w:t>
      </w:r>
      <w:r>
        <w:tab/>
      </w:r>
      <w:r>
        <w:tab/>
      </w:r>
      <w:r>
        <w:t>1</w:t>
      </w:r>
      <w:r>
        <w:rPr>
          <w:rFonts w:hint="eastAsia"/>
        </w:rPr>
        <w:t>为en</w:t>
      </w:r>
      <w:r>
        <w:t>forcing; 0</w:t>
      </w:r>
      <w:r>
        <w:rPr>
          <w:rFonts w:hint="eastAsia"/>
        </w:rPr>
        <w:t>为permissive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setenforce 0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$getenforce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Permissive</w:t>
      </w:r>
    </w:p>
    <w:p>
      <w:pPr>
        <w:pStyle w:val="3"/>
      </w:pPr>
      <w:bookmarkStart w:id="5" w:name="_Toc1773879645"/>
      <w:r>
        <w:t>R</w:t>
      </w:r>
      <w:r>
        <w:rPr>
          <w:rFonts w:hint="eastAsia"/>
        </w:rPr>
        <w:t>un</w:t>
      </w:r>
      <w:r>
        <w:t>level</w:t>
      </w:r>
      <w:bookmarkEnd w:id="5"/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linux操作系统自从开始启动至启动完毕需要经历几个不同的阶段（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用数字表示）</w:t>
      </w:r>
      <w:r>
        <w:rPr>
          <w:rFonts w:ascii="Arial" w:hAnsi="Arial" w:eastAsia="宋体" w:cs="Arial"/>
          <w:color w:val="333333"/>
          <w:kern w:val="0"/>
          <w:szCs w:val="21"/>
        </w:rPr>
        <w:t xml:space="preserve">，这几个阶段就叫做runlevel，同样，当linux操作系统关闭时也要经历另外几个不同的runlevel， </w:t>
      </w:r>
    </w:p>
    <w:p>
      <w:pPr>
        <w:pStyle w:val="4"/>
      </w:pPr>
      <w:bookmarkStart w:id="6" w:name="_Toc806943643"/>
      <w:r>
        <w:rPr>
          <w:rFonts w:hint="eastAsia"/>
        </w:rPr>
        <w:t>查看runlevel</w:t>
      </w:r>
      <w:r>
        <w:t xml:space="preserve"> </w:t>
      </w:r>
      <w:r>
        <w:rPr>
          <w:rFonts w:hint="eastAsia"/>
        </w:rPr>
        <w:t>的运行级别</w:t>
      </w:r>
      <w:bookmarkEnd w:id="6"/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</w:t>
      </w:r>
      <w:r>
        <w:rPr>
          <w:rFonts w:hint="eastAsia"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c</w:t>
      </w: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at /etc/inittab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Default runlevel. The runlevels used are: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0 - halt (Do NOT set initdefault to this)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1 - Single user mode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2 - Multiuser, without NFS (The same as 3, if you do not have networking)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3 - Full multiuser mode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4 - unused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5 - X11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#   6 - reboot (Do NOT set initdefault to this)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id:3:initdefault:</w:t>
      </w:r>
    </w:p>
    <w:p>
      <w:r>
        <w:rPr>
          <w:rFonts w:hint="eastAsia"/>
        </w:rPr>
        <w:t>单用户用来找回root密码，3多用户文本模式，(工作模式)</w:t>
      </w:r>
    </w:p>
    <w:p>
      <w:pPr>
        <w:pStyle w:val="4"/>
      </w:pPr>
      <w:bookmarkStart w:id="7" w:name="_Toc1005506681"/>
      <w:r>
        <w:rPr>
          <w:rFonts w:hint="eastAsia"/>
        </w:rPr>
        <w:t>切换运行级别</w:t>
      </w:r>
      <w:bookmarkEnd w:id="7"/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hint="eastAsia"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init 6</w:t>
      </w:r>
    </w:p>
    <w:p>
      <w:pPr>
        <w:pStyle w:val="3"/>
      </w:pPr>
      <w:bookmarkStart w:id="8" w:name="_Toc1405553085"/>
      <w:r>
        <w:rPr>
          <w:rFonts w:hint="eastAsia"/>
        </w:rPr>
        <w:t>精简系统开机启动</w:t>
      </w:r>
      <w:bookmarkEnd w:id="8"/>
    </w:p>
    <w:p>
      <w:r>
        <w:rPr>
          <w:rFonts w:hint="eastAsia"/>
        </w:rPr>
        <w:t>精简系统开机启动：节省开机时间，加快启动速度；节省资源开销； 减少安全隐患。</w:t>
      </w:r>
    </w:p>
    <w:p>
      <w:r>
        <w:rPr>
          <w:rFonts w:hint="eastAsia"/>
        </w:rPr>
        <w:t>需要开机启动的服务有：</w:t>
      </w:r>
      <w:r>
        <w:t>sshd  rsyslog netowrk  crond sysstat</w:t>
      </w:r>
    </w:p>
    <w:p>
      <w:pPr>
        <w:rPr>
          <w:color w:val="000000"/>
        </w:rPr>
      </w:pPr>
      <w:r>
        <w:rPr>
          <w:rFonts w:hint="eastAsia"/>
        </w:rPr>
        <w:t>在centos里也可以用</w:t>
      </w:r>
      <w:r>
        <w:rPr>
          <w:rFonts w:hint="eastAsia"/>
          <w:color w:val="FF0000"/>
        </w:rPr>
        <w:t>setup</w:t>
      </w:r>
      <w:r>
        <w:rPr>
          <w:rFonts w:hint="eastAsia"/>
        </w:rPr>
        <w:t xml:space="preserve"> 选第四项system services来选择修改系统启动项。或者类似windows下的</w:t>
      </w:r>
      <w:r>
        <w:rPr>
          <w:rFonts w:hint="eastAsia"/>
          <w:color w:val="FF0000"/>
        </w:rPr>
        <w:t>msconfig</w:t>
      </w:r>
      <w:r>
        <w:t xml:space="preserve"> </w:t>
      </w:r>
      <w:r>
        <w:rPr>
          <w:rFonts w:hint="eastAsia"/>
        </w:rPr>
        <w:t>输入</w:t>
      </w:r>
      <w:r>
        <w:rPr>
          <w:rFonts w:hint="eastAsia"/>
          <w:color w:val="FF0000"/>
        </w:rPr>
        <w:t>nt</w:t>
      </w:r>
      <w:r>
        <w:rPr>
          <w:color w:val="FF0000"/>
        </w:rPr>
        <w:t xml:space="preserve">sysv </w:t>
      </w:r>
      <w:r>
        <w:rPr>
          <w:rFonts w:hint="eastAsia"/>
          <w:color w:val="000000"/>
        </w:rPr>
        <w:t>也可以进入system services来个性系统启动项下面主要介绍用chkconfig来关闭开机启动服务</w:t>
      </w:r>
    </w:p>
    <w:p>
      <w:pPr>
        <w:rPr>
          <w:color w:val="000000"/>
        </w:rPr>
      </w:pPr>
    </w:p>
    <w:p>
      <w:pPr>
        <w:pStyle w:val="4"/>
      </w:pPr>
      <w:bookmarkStart w:id="9" w:name="_Toc1709824888"/>
      <w:r>
        <w:rPr>
          <w:rFonts w:hint="eastAsia"/>
        </w:rPr>
        <w:t>必须启动的五个服务介绍</w:t>
      </w:r>
      <w:bookmarkEnd w:id="9"/>
    </w:p>
    <w:p>
      <w:pPr>
        <w:rPr>
          <w:color w:val="000000"/>
        </w:rPr>
      </w:pPr>
      <w:r>
        <w:rPr>
          <w:color w:val="000000"/>
        </w:rPr>
        <w:t xml:space="preserve">sshd  </w:t>
      </w:r>
      <w:r>
        <w:rPr>
          <w:rFonts w:hint="eastAsia"/>
          <w:color w:val="000000"/>
        </w:rPr>
        <w:t>远程连接服务</w:t>
      </w:r>
    </w:p>
    <w:p>
      <w:pPr>
        <w:rPr>
          <w:color w:val="000000"/>
        </w:rPr>
      </w:pPr>
      <w:r>
        <w:rPr>
          <w:rFonts w:hint="eastAsia"/>
          <w:color w:val="000000"/>
        </w:rPr>
        <w:t>rsyslog 是操作系统提供的一种机制，系统的守护程序通常会使用rsyrlog将各种信息写到各个系统日志文件中</w:t>
      </w:r>
    </w:p>
    <w:p>
      <w:pPr>
        <w:rPr>
          <w:color w:val="000000"/>
        </w:rPr>
      </w:pPr>
      <w:r>
        <w:rPr>
          <w:rFonts w:hint="eastAsia"/>
          <w:color w:val="000000"/>
        </w:rPr>
        <w:t>network网络服务</w:t>
      </w:r>
    </w:p>
    <w:p>
      <w:pPr>
        <w:rPr>
          <w:color w:val="000000"/>
        </w:rPr>
      </w:pPr>
      <w:r>
        <w:rPr>
          <w:color w:val="000000"/>
        </w:rPr>
        <w:t xml:space="preserve">crond </w:t>
      </w:r>
      <w:r>
        <w:rPr>
          <w:rFonts w:hint="eastAsia"/>
          <w:color w:val="000000"/>
        </w:rPr>
        <w:t>闹钟服务 周期性的处理一些重复的问题。</w:t>
      </w:r>
    </w:p>
    <w:p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 xml:space="preserve">ysstat </w:t>
      </w:r>
      <w:r>
        <w:rPr>
          <w:rFonts w:hint="eastAsia"/>
          <w:color w:val="000000"/>
        </w:rPr>
        <w:t>监测系统性能及效率的一组工具</w:t>
      </w:r>
    </w:p>
    <w:p>
      <w:pPr>
        <w:pStyle w:val="4"/>
      </w:pPr>
      <w:bookmarkStart w:id="10" w:name="_Toc1864152511"/>
      <w:r>
        <w:rPr>
          <w:rFonts w:hint="eastAsia"/>
        </w:rPr>
        <w:t>查看系统启动项</w:t>
      </w:r>
      <w:bookmarkEnd w:id="10"/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 xml:space="preserve">$ chkconfig                                            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abrt-ccpp       0:off   1:off   2:off   3:on    4:off   5:on    6:off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abrtd           0:off   1:off   2:off   3:on    4:off   5:on    6:off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acpid           0:off   1:off   2:on    3:on    4:on    5:on    6:off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atd             0:off   1:off   2:off   3:on    4:on    5:on    6:off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auditd          0:off   1:off   2:on    3:on    4:on    5:on    6:off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…</w:t>
      </w:r>
    </w:p>
    <w:p>
      <w:pPr>
        <w:pStyle w:val="4"/>
      </w:pPr>
      <w:bookmarkStart w:id="11" w:name="_Toc487630868"/>
      <w:r>
        <w:rPr>
          <w:rFonts w:hint="eastAsia"/>
        </w:rPr>
        <w:t>关掉除</w:t>
      </w:r>
      <w:r>
        <w:t>sshd rsyslog netowrk crond sysstat</w:t>
      </w:r>
      <w:r>
        <w:rPr>
          <w:rFonts w:hint="eastAsia"/>
        </w:rPr>
        <w:t>的其它服务</w:t>
      </w:r>
      <w:bookmarkEnd w:id="11"/>
    </w:p>
    <w:p>
      <w:r>
        <w:rPr>
          <w:rFonts w:hint="eastAsia"/>
        </w:rPr>
        <w:t>也可以用grep 来过滤，ru</w:t>
      </w:r>
      <w:r>
        <w:t>nlevel</w:t>
      </w:r>
      <w:r>
        <w:rPr>
          <w:rFonts w:hint="eastAsia"/>
        </w:rPr>
        <w:t>为3的启动项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chkconfig --list|grep 3:on|awk '{print $1,$5}' &gt;runlevel3on.txt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abrt-ccpp 3:on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abrtd 3:on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acpid 3:on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atd 3:on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auditd 3:on</w:t>
      </w:r>
    </w:p>
    <w:p>
      <w:r>
        <w:rPr>
          <w:rFonts w:hint="eastAsia"/>
        </w:rPr>
        <w:t>把</w:t>
      </w:r>
      <w:r>
        <w:t>sshd  rsyslog netowrk  crond sysstat</w:t>
      </w:r>
      <w:r>
        <w:rPr>
          <w:rFonts w:hint="eastAsia"/>
        </w:rPr>
        <w:t>这五个服务过滤掉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chkconfig --list|grep 3:on|awk '{print $1}'|grep -Ev "sshd|rsyslog|network|crond|sysstat" &gt;runlevel3on.txt</w:t>
      </w:r>
    </w:p>
    <w:p>
      <w:r>
        <w:rPr>
          <w:rFonts w:hint="eastAsia"/>
        </w:rPr>
        <w:t>现在就可以把这些服关掉了下面有多种方法来实现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for name in `cat runlevel3on.txt`;do chkconfig $name --</w:t>
      </w:r>
      <w:r>
        <w:rPr>
          <w:rFonts w:hint="eastAsia"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le</w:t>
      </w: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vel 3 off;done</w:t>
      </w:r>
    </w:p>
    <w:p/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cat runlevel3on.txt | awk '{print "chkconfig " $1 " --level 3 off"}'| bash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awk '{print "chkconfig " $1 " --level 3 off"}' runlevel3on.txt | bash</w:t>
      </w:r>
    </w:p>
    <w:p/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cat runlevel3on.txt |sed 's#\(.*\)#chkconfig –-level 3 \1 off#g'| bash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sed 's#\(.*\)#chkconfig –-level 3 \1 off#g' runlevel3on.txt| bash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sed –r 's#(.*)#chkconfig –-level 3 \1 off#g' runlevel3on.txt| bash</w:t>
      </w:r>
    </w:p>
    <w:p>
      <w:r>
        <w:rPr>
          <w:rFonts w:hint="eastAsia"/>
        </w:rPr>
        <w:t>现在为止已经把除那必要的服务之外的其它服务都关闭了</w:t>
      </w:r>
    </w:p>
    <w:p/>
    <w:p>
      <w:pPr>
        <w:pStyle w:val="3"/>
      </w:pPr>
      <w:bookmarkStart w:id="12" w:name="_Toc840823954"/>
      <w:r>
        <w:rPr>
          <w:rFonts w:hint="eastAsia"/>
        </w:rPr>
        <w:t>关闭 ip</w:t>
      </w:r>
      <w:r>
        <w:t xml:space="preserve">tables </w:t>
      </w:r>
      <w:r>
        <w:rPr>
          <w:rFonts w:hint="eastAsia"/>
        </w:rPr>
        <w:t>防火墙</w:t>
      </w:r>
      <w:bookmarkEnd w:id="12"/>
    </w:p>
    <w:p>
      <w:r>
        <w:rPr>
          <w:rFonts w:hint="eastAsia"/>
        </w:rPr>
        <w:t>关闭防火墙是为了初学者学习更方便。</w:t>
      </w:r>
    </w:p>
    <w:p>
      <w:pPr>
        <w:pStyle w:val="4"/>
      </w:pPr>
      <w:bookmarkStart w:id="13" w:name="_Toc1037567421"/>
      <w:r>
        <w:rPr>
          <w:rFonts w:hint="eastAsia"/>
        </w:rPr>
        <w:t>查看防火墙</w:t>
      </w:r>
      <w:bookmarkEnd w:id="13"/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iptables -L -n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Chain INPUT (policy ACCEPT)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target     prot opt source               destination      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ACCEPT     all  --  0.0.0.0/0            0.0.0.0/0           state RELATED,ESTABLISHED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ACCEPT     icmp --  0.0.0.0/0            0.0.0.0/0        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ACCEPT     all  --  0.0.0.0/0            0.0.0.0/0        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ACCEPT     tcp  --  0.0.0.0/0            0.0.0.0/0           state NEW tcp dpt:22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REJECT     all  --  0.0.0.0/0            0.0.0.0/0           reject-with icmp-host-prohibited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Chain FORWARD (policy ACCEPT)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target     prot opt source               destination      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REJECT     all  --  0.0.0.0/0            0.0.0.0/0           reject-with icmp-host-prohibited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Chain OUTPUT (policy ACCEPT)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target     prot opt source               destination   </w:t>
      </w:r>
    </w:p>
    <w:p>
      <w:pPr>
        <w:pStyle w:val="4"/>
      </w:pPr>
      <w:bookmarkStart w:id="14" w:name="_关闭防火墙"/>
      <w:bookmarkEnd w:id="14"/>
      <w:bookmarkStart w:id="15" w:name="_Toc682427699"/>
      <w:r>
        <w:rPr>
          <w:rFonts w:hint="eastAsia"/>
        </w:rPr>
        <w:t>关闭防火墙</w:t>
      </w:r>
      <w:bookmarkEnd w:id="15"/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/etc/init.d/iptables stop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iptables: Setting chains to policy ACCEPT: filter          [  OK  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iptables: Flushing firewall rules:                         [  OK  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iptables: Unloading modules:                               [  OK  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 xml:space="preserve">$ </w:t>
      </w:r>
      <w:r>
        <w:rPr>
          <w:rFonts w:hint="eastAsia"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service iptables stop</w:t>
      </w: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 xml:space="preserve">    %</w:t>
      </w:r>
      <w:r>
        <w:rPr>
          <w:rFonts w:hint="eastAsia"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无法用tab补全，不常用的命令</w:t>
      </w:r>
    </w:p>
    <w:p>
      <w:pPr>
        <w:pStyle w:val="4"/>
      </w:pPr>
      <w:bookmarkStart w:id="16" w:name="_Toc908151644"/>
      <w:r>
        <w:rPr>
          <w:rFonts w:hint="eastAsia"/>
        </w:rPr>
        <w:t>查看状态</w:t>
      </w:r>
      <w:bookmarkEnd w:id="16"/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hint="eastAsia"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/etc/init.d/</w:t>
      </w: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iptables status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iptables: Firewall is not running.</w:t>
      </w:r>
    </w:p>
    <w:p/>
    <w:p>
      <w:pPr>
        <w:pStyle w:val="3"/>
      </w:pPr>
      <w:bookmarkStart w:id="17" w:name="_Toc1321174148"/>
      <w:r>
        <w:rPr>
          <w:rFonts w:hint="eastAsia"/>
        </w:rPr>
        <w:t>最小化原理</w:t>
      </w:r>
      <w:bookmarkEnd w:id="17"/>
    </w:p>
    <w:p>
      <w:r>
        <w:rPr>
          <w:rFonts w:hint="eastAsia"/>
        </w:rPr>
        <w:t>安装linux系统最小化，即选包最小化，yum安装最小化</w:t>
      </w:r>
    </w:p>
    <w:p>
      <w:r>
        <w:rPr>
          <w:rFonts w:hint="eastAsia"/>
        </w:rPr>
        <w:t>开机自启动服务最小化，操作命令最小化</w:t>
      </w:r>
    </w:p>
    <w:p>
      <w:r>
        <w:rPr>
          <w:rFonts w:hint="eastAsia"/>
        </w:rPr>
        <w:t>登录用户最小化，尽量用普通用户登录，特殊需求切到root</w:t>
      </w:r>
    </w:p>
    <w:p>
      <w:r>
        <w:rPr>
          <w:rFonts w:hint="eastAsia"/>
        </w:rPr>
        <w:t>普通用户授权权限最小化。</w:t>
      </w:r>
    </w:p>
    <w:p>
      <w:r>
        <w:t>L</w:t>
      </w:r>
      <w:r>
        <w:rPr>
          <w:rFonts w:hint="eastAsia"/>
        </w:rPr>
        <w:t>inux系统文件及目录权限设置最小化，禁止随意创建，更改，删除文件。</w:t>
      </w:r>
    </w:p>
    <w:p/>
    <w:p/>
    <w:p>
      <w:pPr>
        <w:pStyle w:val="3"/>
      </w:pPr>
      <w:bookmarkStart w:id="18" w:name="_Toc33173657"/>
      <w:r>
        <w:t>S</w:t>
      </w:r>
      <w:r>
        <w:rPr>
          <w:rFonts w:hint="eastAsia"/>
        </w:rPr>
        <w:t>SH</w:t>
      </w:r>
      <w:r>
        <w:t xml:space="preserve">  Secure Shell</w:t>
      </w:r>
      <w:bookmarkEnd w:id="18"/>
    </w:p>
    <w:p>
      <w:pPr>
        <w:pStyle w:val="4"/>
      </w:pPr>
      <w:bookmarkStart w:id="19" w:name="_Toc1605431242"/>
      <w:r>
        <w:rPr>
          <w:rFonts w:hint="eastAsia"/>
        </w:rPr>
        <w:t>SSH介绍</w:t>
      </w:r>
      <w:bookmarkEnd w:id="19"/>
    </w:p>
    <w:p>
      <w:r>
        <w:rPr>
          <w:rFonts w:hint="eastAsia"/>
        </w:rPr>
        <w:t>SSH 为 Secure Shell 的缩写，由 IETF 的网络工作小组（Network Working Group）所制定；SSH 为建立在应用层和传输层基础上的安全协议。SSH 是目前较可靠，专为远程登录会话和其他网络服务提供安全性的协议。利用 SSH 协议可以有效防止远程管理过程中的信息泄露问题。SSH最初是UNIX系统上的一个程序，后来又迅速扩展到其他操作平台。SSH在正确使用时可弥补网络中的漏洞。SSH客户端适用于多种平台。几乎所有UNIX平台—包括HP-UX、Linux、AIX、Solaris、Digital UNIX、Irix，以及其他平台，都可运行SSH。</w:t>
      </w:r>
    </w:p>
    <w:p>
      <w:pPr>
        <w:pStyle w:val="4"/>
      </w:pPr>
      <w:bookmarkStart w:id="20" w:name="_Toc819968379"/>
      <w:r>
        <w:rPr>
          <w:rFonts w:hint="eastAsia"/>
        </w:rPr>
        <w:t>安装SSH</w:t>
      </w:r>
      <w:bookmarkEnd w:id="20"/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rpm –aq openssh openssl</w:t>
      </w:r>
    </w:p>
    <w:p>
      <w:r>
        <w:t>O</w:t>
      </w:r>
      <w:r>
        <w:rPr>
          <w:rFonts w:hint="eastAsia"/>
        </w:rPr>
        <w:t>penssh主要负责的是实现远程连接这个功能，openssl主要负责连接的加密传输。</w:t>
      </w:r>
    </w:p>
    <w:p>
      <w:r>
        <w:t>L</w:t>
      </w:r>
      <w:r>
        <w:rPr>
          <w:rFonts w:hint="eastAsia"/>
        </w:rPr>
        <w:t>inux远程管理端口是22</w:t>
      </w:r>
      <w:r>
        <w:t xml:space="preserve"> </w:t>
      </w:r>
      <w:r>
        <w:rPr>
          <w:rFonts w:hint="eastAsia"/>
        </w:rPr>
        <w:t>管理端口的范围可以是0-5535，</w:t>
      </w:r>
      <w:r>
        <w:t xml:space="preserve"> windows </w:t>
      </w:r>
      <w:r>
        <w:rPr>
          <w:rFonts w:hint="eastAsia"/>
        </w:rPr>
        <w:t>类似ssh远程桌面的端口号是3389，</w:t>
      </w:r>
    </w:p>
    <w:p>
      <w:r>
        <w:rPr>
          <w:rFonts w:hint="eastAsia"/>
        </w:rPr>
        <w:t>在linux里运行着的服务都会有一个控制服务行为的文件，配置文件。而</w:t>
      </w:r>
      <w:r>
        <w:t xml:space="preserve">ssh </w:t>
      </w:r>
      <w:r>
        <w:rPr>
          <w:rFonts w:hint="eastAsia"/>
        </w:rPr>
        <w:t>的配置文件是 /etc</w:t>
      </w:r>
      <w:r>
        <w:t>/ssh/sshd_config</w:t>
      </w:r>
      <w:r>
        <w:rPr>
          <w:rFonts w:hint="eastAsia"/>
        </w:rPr>
        <w:t>在SSH服务端里，有一个SSHD守护进程，D的意思是后台运行。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# /etc/init.d/sshd status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openssh-daemon (pid  1240) is running...</w:t>
      </w:r>
    </w:p>
    <w:p>
      <w:pPr>
        <w:pStyle w:val="4"/>
      </w:pPr>
      <w:bookmarkStart w:id="21" w:name="_Toc533167946"/>
      <w:r>
        <w:rPr>
          <w:rFonts w:hint="eastAsia"/>
        </w:rPr>
        <w:t>查看SSHD的进程以及端口号</w:t>
      </w:r>
      <w:bookmarkEnd w:id="21"/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ps -ef |grep sshd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root       1552      1  0 Sep25 ?        00:00:00 /usr/sbin/sshd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root      41537   1552  0 07:35 ?        00:00:00 sshd: root@pts/0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root      41716   1552  0 07:42 ?        00:00:00 sshd: root@pts/1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root      41796  41721  0 07:58 pts/1    00:00:00 grep sshd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netstat -lntup |grep sshd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tcp   0    0 0.0.0.0:22    0.0.0.0:*      LISTEN      1552/sshd 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 xml:space="preserve">tcp   0    0 :::22       :::*             LISTEN      1552/sshd 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# ss -lntup|grep ssh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tcp    LISTEN     0      128    :::52113    :::*      users:(("sshd",1240,4))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tcp    LISTEN     0      1   *:52113        *:*     users:(("sshd",1240,3))</w:t>
      </w:r>
    </w:p>
    <w:p/>
    <w:p>
      <w:r>
        <w:rPr>
          <w:rFonts w:hint="eastAsia"/>
        </w:rPr>
        <w:t>在修改sshd_</w:t>
      </w:r>
      <w:r>
        <w:t>config</w:t>
      </w:r>
      <w:r>
        <w:rPr>
          <w:rFonts w:hint="eastAsia"/>
        </w:rPr>
        <w:t>之前先备份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# cp /etc/ssh/sshd_config   /etc/ssh/sshd_config.bak_10.05</w:t>
      </w:r>
    </w:p>
    <w:p>
      <w:r>
        <w:rPr>
          <w:rFonts w:hint="eastAsia"/>
        </w:rPr>
        <w:t>我们再起需要配置的sshd_config有下面几个：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Port 52113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修改默认端口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UseDNS no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不使用DNS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PermitRootLogin no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禁止root 登录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ListenAddress 192.168.1.101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只允许这个IP访问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PermitEmptyPasswords no</w:t>
      </w: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GSSAPIAuthentication </w:t>
      </w:r>
      <w:r>
        <w:rPr>
          <w:rFonts w:hint="eastAsia" w:ascii="宋体" w:hAnsi="宋体" w:eastAsia="宋体" w:cs="宋体"/>
          <w:kern w:val="0"/>
          <w:sz w:val="24"/>
          <w:szCs w:val="24"/>
        </w:rPr>
        <w:t>no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GSSAPIAuthentication</w:t>
      </w:r>
      <w:r>
        <w:rPr>
          <w:rFonts w:hint="eastAsia" w:ascii="宋体" w:hAnsi="宋体" w:eastAsia="宋体" w:cs="宋体"/>
          <w:kern w:val="0"/>
          <w:sz w:val="24"/>
          <w:szCs w:val="24"/>
        </w:rPr>
        <w:t>这个是解决linux之间使用SSH远程连接慢的问题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Use</w:t>
      </w:r>
      <w:r>
        <w:rPr>
          <w:rFonts w:ascii="宋体" w:hAnsi="宋体" w:eastAsia="宋体" w:cs="宋体"/>
          <w:kern w:val="0"/>
          <w:sz w:val="24"/>
          <w:szCs w:val="24"/>
        </w:rPr>
        <w:t>DNS，</w:t>
      </w:r>
      <w:r>
        <w:rPr>
          <w:rFonts w:hint="eastAsia" w:ascii="宋体" w:hAnsi="宋体" w:eastAsia="宋体" w:cs="宋体"/>
          <w:kern w:val="0"/>
          <w:sz w:val="24"/>
          <w:szCs w:val="24"/>
        </w:rPr>
        <w:t>指定SSHD是否应该对远程主机名进行反向解析，以检查此主机名是否与其IP地址真实对应，默认值为yes建议改成no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</w:rPr>
        <w:t>否则可能会导致ssh连接很慢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Per</w:t>
      </w:r>
      <w:r>
        <w:rPr>
          <w:rFonts w:ascii="宋体" w:hAnsi="宋体" w:eastAsia="宋体" w:cs="宋体"/>
          <w:kern w:val="0"/>
          <w:sz w:val="24"/>
          <w:szCs w:val="24"/>
        </w:rPr>
        <w:t>mitRootLogin</w:t>
      </w:r>
      <w:r>
        <w:rPr>
          <w:rFonts w:hint="eastAsia" w:ascii="宋体" w:hAnsi="宋体" w:eastAsia="宋体" w:cs="宋体"/>
          <w:kern w:val="0"/>
          <w:sz w:val="24"/>
          <w:szCs w:val="24"/>
        </w:rPr>
        <w:t>是否允许root登录，yes表示允许； wi</w:t>
      </w:r>
      <w:r>
        <w:rPr>
          <w:rFonts w:ascii="宋体" w:hAnsi="宋体" w:eastAsia="宋体" w:cs="宋体"/>
          <w:kern w:val="0"/>
          <w:sz w:val="24"/>
          <w:szCs w:val="24"/>
        </w:rPr>
        <w:t>thout passwords</w:t>
      </w:r>
      <w:r>
        <w:rPr>
          <w:rFonts w:hint="eastAsia" w:ascii="宋体" w:hAnsi="宋体" w:eastAsia="宋体" w:cs="宋体"/>
          <w:kern w:val="0"/>
          <w:sz w:val="24"/>
          <w:szCs w:val="24"/>
        </w:rPr>
        <w:t>表示禁止使用密码认证登录；foreced commands o</w:t>
      </w:r>
      <w:r>
        <w:rPr>
          <w:rFonts w:ascii="宋体" w:hAnsi="宋体" w:eastAsia="宋体" w:cs="宋体"/>
          <w:kern w:val="0"/>
          <w:sz w:val="24"/>
          <w:szCs w:val="24"/>
        </w:rPr>
        <w:t>nly</w:t>
      </w:r>
      <w:r>
        <w:rPr>
          <w:rFonts w:hint="eastAsia" w:ascii="宋体" w:hAnsi="宋体" w:eastAsia="宋体" w:cs="宋体"/>
          <w:kern w:val="0"/>
          <w:sz w:val="24"/>
          <w:szCs w:val="24"/>
        </w:rPr>
        <w:t>表示只有指定了command选项的情况下才允许使用公钥登录，同时其认证方法全部被禁止。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hint="eastAsia"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s</w:t>
      </w: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 xml:space="preserve">ed –ir ’13 iPort 52113\nPermitRootLogin no\nPermitEmptyPasswords no\nUseDNS no\nGSSAPIAuthentication no' sshd_config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现在我们知道有很多种方法修改比如 VI或者用echo追加后。</w:t>
      </w:r>
    </w:p>
    <w:p>
      <w:r>
        <w:rPr>
          <w:rFonts w:hint="eastAsia"/>
        </w:rPr>
        <w:t>使之生效。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 xml:space="preserve">$ </w:t>
      </w:r>
      <w:r>
        <w:rPr>
          <w:rFonts w:hint="eastAsia"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/etc/init.d/sshd reload</w:t>
      </w:r>
    </w:p>
    <w:p>
      <w:pPr>
        <w:pStyle w:val="4"/>
      </w:pPr>
      <w:bookmarkStart w:id="22" w:name="_Toc2092967184"/>
      <w:r>
        <w:rPr>
          <w:rFonts w:hint="eastAsia"/>
        </w:rPr>
        <w:t>客户端</w:t>
      </w:r>
      <w:bookmarkEnd w:id="22"/>
    </w:p>
    <w:p>
      <w:r>
        <w:rPr>
          <w:rFonts w:hint="eastAsia"/>
        </w:rPr>
        <w:t>客户端常用的软件有CRT XSHELL PUTTY。连接方法在这里便不多介绍，仅介绍下故障排查思路</w:t>
      </w:r>
    </w:p>
    <w:p>
      <w:r>
        <w:rPr>
          <w:rFonts w:hint="eastAsia"/>
        </w:rPr>
        <w:t>连接服务端故障排查思路：</w:t>
      </w:r>
    </w:p>
    <w:p>
      <w:pPr>
        <w:ind w:firstLine="420"/>
      </w:pPr>
      <w:r>
        <w:t>1: P</w:t>
      </w:r>
      <w:r>
        <w:rPr>
          <w:rFonts w:hint="eastAsia"/>
        </w:rPr>
        <w:t>ing 主机，</w:t>
      </w:r>
    </w:p>
    <w:p>
      <w:pPr>
        <w:ind w:firstLine="420"/>
      </w:pPr>
      <w:r>
        <w:t xml:space="preserve">2:telnet </w:t>
      </w:r>
      <w:r>
        <w:rPr>
          <w:rFonts w:hint="eastAsia"/>
        </w:rPr>
        <w:t>主机（在linux里可以用yum install telnet nmap  来安装telnet和nmap）</w:t>
      </w:r>
    </w:p>
    <w:p>
      <w:pPr>
        <w:ind w:firstLine="420"/>
      </w:pPr>
      <w:r>
        <w:rPr>
          <w:rFonts w:hint="eastAsia"/>
        </w:rPr>
        <w:t>3:查看防火墙</w:t>
      </w:r>
      <w:r>
        <w:tab/>
      </w:r>
    </w:p>
    <w:p>
      <w:pPr>
        <w:tabs>
          <w:tab w:val="left" w:pos="1490"/>
        </w:tabs>
      </w:pPr>
      <w:r>
        <w:t xml:space="preserve">Connection refused </w:t>
      </w:r>
      <w:r>
        <w:rPr>
          <w:rFonts w:hint="eastAsia"/>
        </w:rPr>
        <w:t>的主要原因可能是防火墙，或者是ssh没开</w:t>
      </w:r>
      <w:r>
        <w:t>。</w:t>
      </w:r>
    </w:p>
    <w:p>
      <w:pPr>
        <w:tabs>
          <w:tab w:val="left" w:pos="1490"/>
        </w:tabs>
      </w:pPr>
      <w:r>
        <w:t>N</w:t>
      </w:r>
      <w:r>
        <w:rPr>
          <w:rFonts w:hint="eastAsia"/>
        </w:rPr>
        <w:t xml:space="preserve">o </w:t>
      </w:r>
      <w:r>
        <w:t xml:space="preserve">route to host </w:t>
      </w:r>
      <w:r>
        <w:rPr>
          <w:rFonts w:hint="eastAsia"/>
        </w:rPr>
        <w:t>主要原因是防火墙，查看</w:t>
      </w:r>
      <w:r>
        <w:fldChar w:fldCharType="begin"/>
      </w:r>
      <w:r>
        <w:instrText xml:space="preserve">HYPERLINK  \l "_关闭防火墙" </w:instrText>
      </w:r>
      <w:r>
        <w:fldChar w:fldCharType="separate"/>
      </w:r>
      <w:r>
        <w:rPr>
          <w:rStyle w:val="13"/>
          <w:rFonts w:hint="eastAsia"/>
        </w:rPr>
        <w:t>关闭防火墙方法</w:t>
      </w:r>
      <w:r>
        <w:fldChar w:fldCharType="end"/>
      </w:r>
    </w:p>
    <w:p>
      <w:pPr>
        <w:pStyle w:val="3"/>
        <w:rPr>
          <w:rFonts w:ascii="Verdana" w:hAnsi="Verdana" w:eastAsia="宋体"/>
          <w:b w:val="0"/>
          <w:bCs w:val="0"/>
          <w:color w:val="4B4B4B"/>
          <w:sz w:val="20"/>
          <w:szCs w:val="20"/>
          <w:shd w:val="clear" w:color="auto" w:fill="FFFFFF"/>
        </w:rPr>
      </w:pPr>
      <w:bookmarkStart w:id="23" w:name="_Toc1491737311"/>
      <w:r>
        <w:rPr>
          <w:rFonts w:hint="eastAsia"/>
        </w:rPr>
        <w:t>用户管理</w:t>
      </w:r>
      <w:bookmarkEnd w:id="23"/>
    </w:p>
    <w:p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Linux是个多用户多任务的分时操作系统，所有一个要使用系统资源</w:t>
      </w:r>
      <w:r>
        <w:rPr>
          <w:bCs/>
        </w:rPr>
        <w:t>的用户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都必须先向系统管理员申请一个账号，然后以这个账号的身份进入系统。用户的账号一方面能帮助系统管理员对使用系统</w:t>
      </w:r>
      <w:r>
        <w:rPr>
          <w:bCs/>
        </w:rPr>
        <w:t>的用户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进行跟踪，并控制他们对系统资源的访问；另一方面也能帮助用户组织文件，并为用户提供安全性保护。每个用户账号都拥有一个惟一</w:t>
      </w:r>
      <w:r>
        <w:rPr>
          <w:bCs/>
        </w:rPr>
        <w:t>的用户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名和用户口令。用户在登录时键入正确</w:t>
      </w:r>
      <w:r>
        <w:rPr>
          <w:bCs/>
        </w:rPr>
        <w:t>的用户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名和口令后，才能进入系统和自己的主目录。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实现用户账号的管理，要完成的工作主要有如下几个方面：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a.用户账号的添加、删除和修改。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b.用户口令的管理。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c.用户组的管理。</w:t>
      </w:r>
    </w:p>
    <w:p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Root </w:t>
      </w:r>
      <w:r>
        <w:rPr>
          <w:rFonts w:hint="eastAsia" w:ascii="Verdana" w:hAnsi="Verdana"/>
          <w:color w:val="4B4B4B"/>
          <w:sz w:val="20"/>
          <w:szCs w:val="20"/>
          <w:shd w:val="clear" w:color="auto" w:fill="FFFFFF"/>
        </w:rPr>
        <w:t>超级管理员 ====》皇帝</w:t>
      </w:r>
    </w:p>
    <w:p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4B4B4B"/>
          <w:sz w:val="20"/>
          <w:szCs w:val="20"/>
          <w:shd w:val="clear" w:color="auto" w:fill="FFFFFF"/>
        </w:rPr>
        <w:t>普通用户====》公民（roo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t</w:t>
      </w:r>
      <w:r>
        <w:rPr>
          <w:rFonts w:hint="eastAsia" w:ascii="Verdana" w:hAnsi="Verdana"/>
          <w:color w:val="4B4B4B"/>
          <w:sz w:val="20"/>
          <w:szCs w:val="20"/>
          <w:shd w:val="clear" w:color="auto" w:fill="FFFFFF"/>
        </w:rPr>
        <w:t>就会任命一部分用户管理 linux）</w:t>
      </w:r>
    </w:p>
    <w:p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hint="eastAsia" w:ascii="Verdana" w:hAnsi="Verdana"/>
          <w:color w:val="4B4B4B"/>
          <w:sz w:val="20"/>
          <w:szCs w:val="20"/>
          <w:shd w:val="clear" w:color="auto" w:fill="FFFFFF"/>
        </w:rPr>
        <w:t>虚拟用户 ====》 傀儡(没有实际用途，为了程序服务启动要求)</w:t>
      </w:r>
    </w:p>
    <w:p>
      <w:pPr>
        <w:pStyle w:val="4"/>
        <w:rPr>
          <w:shd w:val="clear" w:color="auto" w:fill="FFFFFF"/>
        </w:rPr>
      </w:pPr>
      <w:bookmarkStart w:id="24" w:name="_Toc874058760"/>
      <w:r>
        <w:rPr>
          <w:rFonts w:hint="eastAsia"/>
          <w:shd w:val="clear" w:color="auto" w:fill="FFFFFF"/>
        </w:rPr>
        <w:t>用户账户的管理</w:t>
      </w:r>
      <w:bookmarkEnd w:id="24"/>
    </w:p>
    <w:p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用户账号的管理主要涉及到用户账号的添加、删除和修改。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添加用户账号就是在系统中创建一个新账号，然后为新账号分配用户号、用户组、主目录和登录Shell等资源。刚添加的账号是被锁定的，无法使用。</w:t>
      </w:r>
    </w:p>
    <w:p>
      <w:pPr>
        <w:rPr>
          <w:rFonts w:ascii="Verdana" w:hAnsi="Verdana"/>
          <w:color w:val="4B4B4B"/>
          <w:sz w:val="20"/>
          <w:szCs w:val="20"/>
        </w:rPr>
      </w:pPr>
      <w:r>
        <w:rPr>
          <w:rFonts w:hint="eastAsia" w:ascii="Verdana" w:hAnsi="Verdana"/>
          <w:color w:val="4B4B4B"/>
          <w:sz w:val="20"/>
          <w:szCs w:val="20"/>
        </w:rPr>
        <w:t>useradd用来建立用户帐号。帐号建好之后，再用passwd设定帐号的密码．而可用userdel删除帐号。使用useradd指令所建立的帐号，实际上是保存在/etc/passwd文本文件中。可以用u</w:t>
      </w:r>
      <w:r>
        <w:rPr>
          <w:rFonts w:ascii="Verdana" w:hAnsi="Verdana"/>
          <w:color w:val="4B4B4B"/>
          <w:sz w:val="20"/>
          <w:szCs w:val="20"/>
        </w:rPr>
        <w:t>sermod</w:t>
      </w:r>
      <w:r>
        <w:rPr>
          <w:rFonts w:hint="eastAsia" w:ascii="Verdana" w:hAnsi="Verdana"/>
          <w:color w:val="4B4B4B"/>
          <w:sz w:val="20"/>
          <w:szCs w:val="20"/>
        </w:rPr>
        <w:t>来修改用户信息，其参数与useradd相同。可以用</w:t>
      </w:r>
      <w:r>
        <w:rPr>
          <w:rFonts w:hint="eastAsia" w:ascii="Verdana" w:hAnsi="Verdana"/>
          <w:color w:val="FF0000"/>
          <w:sz w:val="20"/>
          <w:szCs w:val="20"/>
        </w:rPr>
        <w:t>id username</w:t>
      </w:r>
      <w:r>
        <w:rPr>
          <w:rFonts w:hint="eastAsia" w:ascii="Verdana" w:hAnsi="Verdana"/>
          <w:color w:val="4B4B4B"/>
          <w:sz w:val="20"/>
          <w:szCs w:val="20"/>
        </w:rPr>
        <w:t xml:space="preserve"> 来查看u</w:t>
      </w:r>
      <w:r>
        <w:rPr>
          <w:rFonts w:ascii="Verdana" w:hAnsi="Verdana"/>
          <w:color w:val="4B4B4B"/>
          <w:sz w:val="20"/>
          <w:szCs w:val="20"/>
        </w:rPr>
        <w:t xml:space="preserve">sername </w:t>
      </w:r>
      <w:r>
        <w:rPr>
          <w:rFonts w:hint="eastAsia" w:ascii="Verdana" w:hAnsi="Verdana"/>
          <w:color w:val="4B4B4B"/>
          <w:sz w:val="20"/>
          <w:szCs w:val="20"/>
        </w:rPr>
        <w:t>的id</w:t>
      </w:r>
      <w:r>
        <w:rPr>
          <w:rFonts w:ascii="Verdana" w:hAnsi="Verdana"/>
          <w:color w:val="4B4B4B"/>
          <w:sz w:val="20"/>
          <w:szCs w:val="20"/>
        </w:rPr>
        <w:t>。</w:t>
      </w:r>
      <w:r>
        <w:rPr>
          <w:rFonts w:hint="eastAsia"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group username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显示用户username所在的组,缺省为当前用户所在的组信息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useradd -d /usr/oldboy -m oldboy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passwd oldboy</w:t>
      </w:r>
    </w:p>
    <w:p>
      <w:r>
        <w:rPr>
          <w:rFonts w:hint="eastAsia"/>
        </w:rPr>
        <w:t>使用userdel删除账号时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hint="eastAsia"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 xml:space="preserve">$ userdel </w:t>
      </w: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-r oldboy</w:t>
      </w:r>
    </w:p>
    <w:p>
      <w:r>
        <w:rPr>
          <w:rFonts w:hint="eastAsia"/>
        </w:rPr>
        <w:t>如果需要修改当前用户信息，需要使用</w:t>
      </w:r>
      <w:r>
        <w:rPr>
          <w:rFonts w:hint="eastAsia"/>
          <w:color w:val="FF0000"/>
        </w:rPr>
        <w:t>usermod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usermod -s /bin/ksh -d /home/z -g developer sam</w:t>
      </w:r>
    </w:p>
    <w:p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此命令将用户sam的登录Shell修改为ksh，主目录改为/home/z，用户组改为developer。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Useradd oldgirl &amp;&amp; echo "123456" |passwd –stdin oldgirl</w:t>
      </w:r>
    </w:p>
    <w:p/>
    <w:p>
      <w:r>
        <w:rPr>
          <w:rFonts w:hint="eastAsia"/>
        </w:rPr>
        <w:t>可以用</w:t>
      </w:r>
      <w:r>
        <w:rPr>
          <w:rFonts w:hint="eastAsia"/>
          <w:color w:val="FF0000"/>
        </w:rPr>
        <w:t>id us</w:t>
      </w:r>
      <w:r>
        <w:rPr>
          <w:color w:val="FF0000"/>
        </w:rPr>
        <w:t>ername</w:t>
      </w:r>
      <w:r>
        <w:t xml:space="preserve"> </w:t>
      </w:r>
      <w:r>
        <w:rPr>
          <w:rFonts w:hint="eastAsia"/>
        </w:rPr>
        <w:t xml:space="preserve">或者在 </w:t>
      </w:r>
      <w:r>
        <w:rPr>
          <w:rFonts w:hint="eastAsia"/>
          <w:color w:val="FF0000"/>
        </w:rPr>
        <w:t>/etc</w:t>
      </w:r>
      <w:r>
        <w:rPr>
          <w:color w:val="FF0000"/>
        </w:rPr>
        <w:t>/passwd</w:t>
      </w:r>
      <w:r>
        <w:rPr>
          <w:rFonts w:hint="eastAsia"/>
        </w:rPr>
        <w:t>里查看用户信息</w:t>
      </w:r>
    </w:p>
    <w:p/>
    <w:p>
      <w:r>
        <w:rPr>
          <w:rFonts w:hint="eastAsia"/>
        </w:rPr>
        <w:t>可以用</w:t>
      </w:r>
      <w:r>
        <w:rPr>
          <w:rFonts w:hint="eastAsia"/>
          <w:color w:val="FF0000"/>
        </w:rPr>
        <w:t xml:space="preserve">su </w:t>
      </w:r>
      <w:r>
        <w:rPr>
          <w:color w:val="FF0000"/>
        </w:rPr>
        <w:t xml:space="preserve">- </w:t>
      </w:r>
      <w:r>
        <w:rPr>
          <w:rFonts w:hint="eastAsia"/>
          <w:color w:val="FF0000"/>
        </w:rPr>
        <w:t>use</w:t>
      </w:r>
      <w:r>
        <w:rPr>
          <w:color w:val="FF0000"/>
        </w:rPr>
        <w:t>rname</w:t>
      </w:r>
      <w:r>
        <w:t xml:space="preserve"> </w:t>
      </w:r>
      <w:r>
        <w:rPr>
          <w:rFonts w:hint="eastAsia"/>
        </w:rPr>
        <w:t>来切换用户</w:t>
      </w:r>
      <w:r>
        <w:t>。</w:t>
      </w:r>
      <w:r>
        <w:rPr>
          <w:rFonts w:hint="eastAsia"/>
        </w:rPr>
        <w:t>然后用</w:t>
      </w:r>
      <w:r>
        <w:rPr>
          <w:rFonts w:hint="eastAsia"/>
          <w:color w:val="FF0000"/>
        </w:rPr>
        <w:t>whoami</w:t>
      </w:r>
      <w:r>
        <w:rPr>
          <w:rFonts w:hint="eastAsia"/>
        </w:rPr>
        <w:t>来查看当前用户</w:t>
      </w:r>
    </w:p>
    <w:p>
      <w:r>
        <w:rPr>
          <w:rFonts w:hint="eastAsia"/>
        </w:rPr>
        <w:t>普通用户的提示符为$</w:t>
      </w:r>
      <w:r>
        <w:t>。</w:t>
      </w:r>
      <w:r>
        <w:rPr>
          <w:rFonts w:hint="eastAsia"/>
        </w:rPr>
        <w:t xml:space="preserve"> root用户提示符为#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 set|grep -</w:t>
      </w:r>
      <w:r>
        <w:rPr>
          <w:rFonts w:hint="eastAsia" w:ascii="宋体" w:hAnsi="宋体" w:eastAsia="宋体" w:cs="宋体"/>
          <w:kern w:val="0"/>
          <w:sz w:val="24"/>
          <w:szCs w:val="24"/>
        </w:rPr>
        <w:t>i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ps1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PS1='[\u@\h \W]\$ '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$ PS1='[\u@\h \W\t]\$'</w:t>
      </w:r>
    </w:p>
    <w:p/>
    <w:p>
      <w:pPr>
        <w:pStyle w:val="3"/>
      </w:pPr>
      <w:bookmarkStart w:id="25" w:name="_Toc673242883"/>
      <w:r>
        <w:rPr>
          <w:rFonts w:hint="eastAsia"/>
        </w:rPr>
        <w:t>系统字符集</w:t>
      </w:r>
      <w:bookmarkEnd w:id="25"/>
    </w:p>
    <w:p>
      <w:r>
        <w:rPr>
          <w:rFonts w:hint="eastAsia"/>
        </w:rPr>
        <w:t>查看系统字符集,以及修改字符集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cat /etc/sysconfig/i18n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bookmarkStart w:id="26" w:name="OLE_LINK1"/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LANG="en_US.UTF-8"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  <w:shd w:val="pct10" w:color="auto" w:fill="FFFFFF"/>
        </w:rPr>
        <w:t>SYSFONT="latarcyrheb-sun16"</w:t>
      </w:r>
    </w:p>
    <w:bookmarkEnd w:id="26"/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cp /etc/sysconfig/i18n /etc/sysconfig/i18n.bak_10.05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sed –I ‘s#LANG=”en_US.UTF-8”#LANG=”zh_CN.UTF-8”#g’ /etc/sysconfig/i18n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$cat /etc/sysconfig/i18n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hint="eastAsia"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 xml:space="preserve">$ </w:t>
      </w: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. /etc/sysconfig/i18n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echo $LANG</w:t>
      </w:r>
    </w:p>
    <w:p>
      <w:r>
        <w:rPr>
          <w:rFonts w:hint="eastAsia"/>
        </w:rPr>
        <w:t>调整客户端，属性，外观，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2" o:spid="_x0000_s1026" type="#_x0000_t75" style="height:131.4pt;width:450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</w:pPr>
      <w:bookmarkStart w:id="27" w:name="_Toc2117836880"/>
      <w:r>
        <w:rPr>
          <w:rFonts w:hint="eastAsia"/>
        </w:rPr>
        <w:t>设置Linu</w:t>
      </w:r>
      <w:r>
        <w:t xml:space="preserve">x </w:t>
      </w:r>
      <w:r>
        <w:rPr>
          <w:rFonts w:hint="eastAsia"/>
        </w:rPr>
        <w:t>服务器时间同步</w:t>
      </w:r>
      <w:bookmarkEnd w:id="27"/>
    </w:p>
    <w:p>
      <w:r>
        <w:rPr>
          <w:rFonts w:hint="eastAsia"/>
          <w:color w:val="FF0000"/>
        </w:rPr>
        <w:t>date</w:t>
      </w:r>
      <w:r>
        <w:rPr>
          <w:rFonts w:hint="eastAsia"/>
        </w:rPr>
        <w:t xml:space="preserve"> 用来查看时间</w:t>
      </w:r>
      <w:r>
        <w:t>。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c</w:t>
      </w:r>
      <w:r>
        <w:rPr>
          <w:rFonts w:hint="eastAsia"/>
          <w:color w:val="FF0000"/>
        </w:rPr>
        <w:t>al</w:t>
      </w:r>
      <w:r>
        <w:rPr>
          <w:rFonts w:hint="eastAsia"/>
        </w:rPr>
        <w:t xml:space="preserve"> 时查看日历</w:t>
      </w:r>
    </w:p>
    <w:p>
      <w:r>
        <w:rPr>
          <w:rFonts w:hint="eastAsia"/>
        </w:rPr>
        <w:t>up</w:t>
      </w:r>
      <w:r>
        <w:t xml:space="preserve">time </w:t>
      </w:r>
      <w:r>
        <w:rPr>
          <w:rFonts w:hint="eastAsia"/>
        </w:rPr>
        <w:t>查看时间，系统负载，</w:t>
      </w:r>
    </w:p>
    <w:p>
      <w:r>
        <w:rPr>
          <w:rFonts w:hint="eastAsia"/>
        </w:rPr>
        <w:t>同步网络服务器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/usr/sbin/ntpdate time.nist.gov</w:t>
      </w:r>
    </w:p>
    <w:p>
      <w:r>
        <w:rPr>
          <w:rFonts w:hint="eastAsia"/>
        </w:rPr>
        <w:t>下面介绍一个定时任务crond</w:t>
      </w:r>
      <w:r>
        <w:t xml:space="preserve"> </w:t>
      </w:r>
      <w:r>
        <w:rPr>
          <w:rFonts w:hint="eastAsia"/>
        </w:rPr>
        <w:t>让时间第隔五分钟更新一次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/>
        <w:spacing w:line="312" w:lineRule="atLeast"/>
        <w:jc w:val="left"/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</w:pPr>
      <w:r>
        <w:rPr>
          <w:rFonts w:ascii="Consolas" w:hAnsi="Consolas" w:eastAsia="宋体" w:cs="Consolas"/>
          <w:color w:val="CCCCCC"/>
          <w:kern w:val="0"/>
          <w:sz w:val="24"/>
          <w:szCs w:val="24"/>
          <w:shd w:val="clear" w:color="auto" w:fill="2D2D2D"/>
        </w:rPr>
        <w:t>$ echo "*/5 * * * * /usr/sbin/ntpdate time.nist.gov &gt;/dev/null 2&gt;&amp;1 " &gt;&gt; /var/spool/cron/root</w:t>
      </w:r>
    </w:p>
    <w:p>
      <w:r>
        <w:rPr>
          <w:rFonts w:hint="eastAsia"/>
        </w:rPr>
        <w:t>五个星的意思是： 分 时 日 月 星期</w:t>
      </w:r>
    </w:p>
    <w:p>
      <w:r>
        <w:rPr>
          <w:rFonts w:hint="eastAsia"/>
          <w:color w:val="FF0000"/>
        </w:rPr>
        <w:t>&gt;</w:t>
      </w:r>
      <w:r>
        <w:rPr>
          <w:color w:val="FF0000"/>
        </w:rPr>
        <w:t>/dev/null 2&gt;&amp;1</w:t>
      </w:r>
      <w:r>
        <w:t xml:space="preserve">     </w:t>
      </w:r>
      <w:r>
        <w:rPr>
          <w:rFonts w:hint="eastAsia"/>
        </w:rPr>
        <w:t xml:space="preserve">标准输出与错误输出都输到/etc/null 也可以这样写 </w:t>
      </w:r>
      <w:r>
        <w:rPr>
          <w:color w:val="FF0000"/>
        </w:rPr>
        <w:t>1&gt;/dev/null 2&gt;/dev/null</w:t>
      </w:r>
      <w:r>
        <w:t xml:space="preserve"> </w:t>
      </w:r>
      <w:r>
        <w:rPr>
          <w:rFonts w:hint="eastAsia"/>
        </w:rPr>
        <w:t xml:space="preserve">或 </w:t>
      </w:r>
      <w:r>
        <w:rPr>
          <w:rFonts w:hint="eastAsia"/>
          <w:color w:val="FF0000"/>
        </w:rPr>
        <w:t>&amp;&gt;/dev/null</w:t>
      </w:r>
    </w:p>
    <w:p/>
    <w:p>
      <w:r>
        <w:rPr>
          <w:rFonts w:hint="eastAsia"/>
        </w:rPr>
        <w:t>如果公司有多台服务器，多台服务器都与网络时间服务器同步时间时宽带开销便会增大。可以用以下方法</w: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198.8pt;width:523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bookmarkStart w:id="28" w:name="_Toc1568250376"/>
      <w:r>
        <w:rPr>
          <w:rFonts w:hint="eastAsia"/>
        </w:rPr>
        <w:t>文件描述符</w:t>
      </w:r>
      <w:bookmarkEnd w:id="28"/>
    </w:p>
    <w:p>
      <w:r>
        <w:rPr>
          <w:rFonts w:hint="eastAsia"/>
        </w:rPr>
        <w:t>就是数字，当运行某个程序时，用文件描述符来标识该运行程序打开的文件。如果无文件描述符，程序便会运行异常。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[root@oldboy ~]# ulimit -n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1024 </w:t>
      </w:r>
    </w:p>
    <w:p>
      <w:pPr>
        <w:widowControl/>
        <w:ind w:left="2880" w:hanging="2880" w:hangingChars="1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Echo '*                 -     nofile          65535 ' &gt;&gt;/etc/security/limits.con</w:t>
      </w:r>
      <w:r>
        <w:rPr>
          <w:rFonts w:hint="eastAsia" w:ascii="宋体" w:hAnsi="宋体" w:eastAsia="宋体" w:cs="宋体"/>
          <w:kern w:val="0"/>
          <w:sz w:val="24"/>
          <w:szCs w:val="24"/>
        </w:rPr>
        <w:t>f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$ulimit –SHn 65535 </w:t>
      </w:r>
    </w:p>
    <w:p/>
    <w:p>
      <w:pPr>
        <w:pStyle w:val="3"/>
      </w:pPr>
      <w:bookmarkStart w:id="29" w:name="_Toc947456493"/>
      <w:r>
        <w:rPr>
          <w:rFonts w:hint="eastAsia"/>
        </w:rPr>
        <w:t>系统内核</w:t>
      </w:r>
      <w:bookmarkEnd w:id="29"/>
    </w:p>
    <w:p/>
    <w:p>
      <w:r>
        <w:rPr>
          <w:rFonts w:hint="eastAsia"/>
        </w:rPr>
        <w:t>内核配置文件在</w:t>
      </w:r>
      <w:r>
        <w:t xml:space="preserve"> </w:t>
      </w:r>
      <w:r>
        <w:rPr>
          <w:color w:val="FF0000"/>
        </w:rPr>
        <w:t>/etc/sysctl.conf</w:t>
      </w:r>
      <w:r>
        <w:t xml:space="preserve"> </w:t>
      </w:r>
      <w:r>
        <w:rPr>
          <w:rFonts w:hint="eastAsia"/>
        </w:rPr>
        <w:t xml:space="preserve">修改后可以用 </w:t>
      </w:r>
      <w:r>
        <w:rPr>
          <w:rFonts w:hint="eastAsia"/>
          <w:color w:val="FF0000"/>
        </w:rPr>
        <w:t xml:space="preserve">sysctl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p </w:t>
      </w:r>
      <w:r>
        <w:rPr>
          <w:rFonts w:hint="eastAsia"/>
        </w:rPr>
        <w:t>生效</w:t>
      </w:r>
    </w:p>
    <w:p>
      <w:r>
        <w:t xml:space="preserve">Please note that  modules loaded after sysctl is run may override the settings (example: sunrpc.* settings are overridden  hen the sunrpc module  is  loaded). This may cause some confusion during boot when the settings in sysctl.conf may be overriden. </w:t>
      </w:r>
      <w:r>
        <w:rPr>
          <w:rFonts w:hint="eastAsia"/>
        </w:rPr>
        <w:t>t</w:t>
      </w:r>
      <w:r>
        <w:t xml:space="preserve">o prevent such a situation, sysctl must be run after the particular module is loaded 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net.ipv4.tcp_fin_timeout = 2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net.ipv4.tcp_tw_reuse = 1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net.ipv4.tcp_tw_recycle = 1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net.ipv4.tcp_syncookies = 1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net.ipv4.tcp_keepalive_time = 600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net.ipv4.ip_local_port_range = 4000    65000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net.ipv4.tcp_max_syn_backlog = 16384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net.ipv4.tcp_max_tw_buckets = 36000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net.ipv4.route.gc_timeout = 100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net.ipv4.tcp_syn_retries = 1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net.ipv4.tcp_synack_retries = 1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net.core.somaxconn = 16384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net.core.netdev_max_backlog = 16384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net.ipv4.tcp_max_orphans = 16384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#以下参数是对iptables防火墙的优化，防火墙不开会提示，可以忽略不理。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net.nf_conntrack_max = 25000000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net.netfilter.nf_conntrack_max = 25000000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net.netfilter.nf_conntrack_tcp_timeout_established = 180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net.netfilter.nf_conntrack_tcp_timeout_time_wait = 120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net.netfilter.nf_conntrack_tcp_timeout_close_wait = 60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net.netfilter.nf_conntrack_tcp_timeout_fin_wait = 120 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网络状态说明及优化命令和优化细节参考资料请看：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http://yangrong.blog.51cto.com/6945369/1321594 ç老男孩教育的优秀学生博文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http://oldboy.blog.51cto.com/2561410/1336488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echo 0 &gt; /proc/sys/net/ipv4/icmp_echo_ignore_all  [root@www ~]# echo "net.ipv4.icmp_echo_ignore_all=1" &gt;&gt; /etc/sysctl.conf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[root@www ~]# tail -1 /etc/sysctl.conf 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net.ipv4.icmp_echo_ignore_all=1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[root@www ~]# sysctl -p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生效：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[root@www ~]# echo "net.ipv4.icmp_echo_ignore_all=1" &gt;&gt; /etc/sysctl.conf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[root@www ~]# tail -1 /etc/sysctl.conf 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net.ipv4.icmp_echo_ignore_all=1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[root@www ~]# sysctl -p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还原：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 xml:space="preserve">echo 0 &gt; /proc/sys/net/ipv4/icmp_echo_ignore_all   </w:t>
      </w:r>
    </w:p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83pt;width:33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30" w:name="_Toc1554741772"/>
      <w:r>
        <w:t>Linux</w:t>
      </w:r>
      <w:r>
        <w:rPr>
          <w:rFonts w:hint="eastAsia"/>
        </w:rPr>
        <w:t>版本信息及修改</w:t>
      </w:r>
      <w:bookmarkEnd w:id="30"/>
    </w:p>
    <w:p>
      <w:r>
        <w:rPr>
          <w:rFonts w:hint="eastAsia"/>
        </w:rPr>
        <w:t>版本信息放在/etc/issue /etc/issue.net里面，只需要清空便在启动时不会显示版本信息</w:t>
      </w:r>
    </w:p>
    <w:p>
      <w:r>
        <w:rPr>
          <w:rFonts w:hint="eastAsia"/>
        </w:rPr>
        <w:t>自定义启动时的信息可以修改/etc/motd</w:t>
      </w:r>
    </w:p>
    <w:p/>
    <w:p/>
    <w:p>
      <w:pPr>
        <w:pStyle w:val="2"/>
      </w:pPr>
      <w:bookmarkStart w:id="31" w:name="_Toc597249797"/>
      <w:r>
        <w:rPr>
          <w:rFonts w:hint="eastAsia"/>
        </w:rPr>
        <w:t>目录结构</w:t>
      </w:r>
      <w:bookmarkEnd w:id="31"/>
    </w:p>
    <w:p/>
    <w:p/>
    <w:p/>
    <w:p/>
    <w:p>
      <w:r>
        <w:t>FILES</w:t>
      </w:r>
    </w:p>
    <w:p>
      <w:r>
        <w:t xml:space="preserve">       /etc/group</w:t>
      </w:r>
    </w:p>
    <w:p>
      <w:r>
        <w:t xml:space="preserve">           Group account information.</w:t>
      </w:r>
    </w:p>
    <w:p/>
    <w:p>
      <w:r>
        <w:t xml:space="preserve">       /etc/login.defs</w:t>
      </w:r>
    </w:p>
    <w:p>
      <w:r>
        <w:t xml:space="preserve">           Shadow password suite configuration.</w:t>
      </w:r>
    </w:p>
    <w:p/>
    <w:p>
      <w:r>
        <w:t xml:space="preserve">       /etc/passwd</w:t>
      </w:r>
    </w:p>
    <w:p>
      <w:r>
        <w:t xml:space="preserve">           User account information.</w:t>
      </w:r>
    </w:p>
    <w:p/>
    <w:p>
      <w:r>
        <w:t xml:space="preserve">       /etc/shadow</w:t>
      </w:r>
    </w:p>
    <w:p>
      <w:r>
        <w:t xml:space="preserve">           Secure user account information.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2"/>
      </w:pPr>
      <w:bookmarkStart w:id="32" w:name="_Toc1439892073"/>
      <w:r>
        <w:rPr>
          <w:rFonts w:hint="eastAsia"/>
        </w:rPr>
        <w:t>总结</w:t>
      </w:r>
      <w:bookmarkEnd w:id="32"/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1）不用root管理,以普通用户的名义通过sudo授权管理。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2) 更改默认的远程连接SSH服务端口，禁止root用户远程连接，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甚至要更改为只监听内网IP。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3）定时自动更新服务器时间，使其和互联网时间同步。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4）配置yum更新源,从国内更新源下载安装软件包。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5）关闭seLinux及iptables（在工作场景中，如果有外部IP一般要打开iptables，高并发除外）。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6）调整文件描述符的数量，进程及文件的打开都会消耗文件描述符。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7）定时自动清理邮件目录垃圾文件，防止inodes节点被占满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（注意Centos6和Centos5的目录不同）。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8）精简并保留必要的开机自启动服务（如crond、sshd、network、rsyslog、sysstat）。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9）Linux内核参数优化/etc/sysctl.conf，执行sysctl -p生效。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10）更改字符集，使其支持中文，但建议还是用英文字符集，防止出现乱码问题。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11）锁定关键系统文件如（/etc/passwd /etc/shadow /etc/group /etc/gshadow /etc/inittab）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处理以上内容后把chattr、lsattr改名为oldboy，这样就安全多了。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12）清空/etc/issue、/etc/issue.net，去除系统及内核版本登录前的屏幕显示。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13）清除多余的系统虚拟账号。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14）为grub菜单加密码。</w:t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</w:rPr>
        <w:t>15)禁止被PING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16）升级漏洞软件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优化系统总结 定时清理邮件邮务临时文件，配置防火墙，清除多余的账户，grub加密， sudo管理，linux内核优化   </w:t>
      </w:r>
    </w:p>
    <w:p/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FreeSans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E10002FF" w:usb1="4000FCFF" w:usb2="00000009" w:usb3="00000000" w:csb0="0000019F" w:csb1="00000000"/>
  </w:font>
  <w:font w:name="Arial">
    <w:altName w:val="DejaVu Sans"/>
    <w:panose1 w:val="020B0604020202020204"/>
    <w:charset w:val="00"/>
    <w:family w:val="auto"/>
    <w:pitch w:val="default"/>
    <w:sig w:usb0="E0002EFF" w:usb1="C0007843" w:usb2="00000009" w:usb3="00000000" w:csb0="000001FF" w:csb1="00000000"/>
  </w:font>
  <w:font w:name="Verdana">
    <w:altName w:val="Ubuntu"/>
    <w:panose1 w:val="020B0604030504040204"/>
    <w:charset w:val="00"/>
    <w:family w:val="auto"/>
    <w:pitch w:val="default"/>
    <w:sig w:usb0="A10006FF" w:usb1="4000205B" w:usb2="0000001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64217555">
    <w:nsid w:val="4B5A6DD3"/>
    <w:multiLevelType w:val="multilevel"/>
    <w:tmpl w:val="4B5A6DD3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91176024">
    <w:nsid w:val="64CD4C58"/>
    <w:multiLevelType w:val="multilevel"/>
    <w:tmpl w:val="64CD4C58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10607064">
    <w:nsid w:val="482865D8"/>
    <w:multiLevelType w:val="multilevel"/>
    <w:tmpl w:val="482865D8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691176024"/>
  </w:num>
  <w:num w:numId="2">
    <w:abstractNumId w:val="1210607064"/>
  </w:num>
  <w:num w:numId="3">
    <w:abstractNumId w:val="12642175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22D28"/>
    <w:rsid w:val="000222F4"/>
    <w:rsid w:val="00023710"/>
    <w:rsid w:val="00033714"/>
    <w:rsid w:val="0005598A"/>
    <w:rsid w:val="00061FDC"/>
    <w:rsid w:val="00063042"/>
    <w:rsid w:val="00103550"/>
    <w:rsid w:val="00136DFA"/>
    <w:rsid w:val="00175B61"/>
    <w:rsid w:val="00195514"/>
    <w:rsid w:val="001D340D"/>
    <w:rsid w:val="002109F2"/>
    <w:rsid w:val="00213193"/>
    <w:rsid w:val="0026075A"/>
    <w:rsid w:val="00292B75"/>
    <w:rsid w:val="00297823"/>
    <w:rsid w:val="002B592E"/>
    <w:rsid w:val="002C162A"/>
    <w:rsid w:val="002D7A12"/>
    <w:rsid w:val="00302FB0"/>
    <w:rsid w:val="00350EF7"/>
    <w:rsid w:val="00357F6D"/>
    <w:rsid w:val="00365048"/>
    <w:rsid w:val="003B20EE"/>
    <w:rsid w:val="003C3F82"/>
    <w:rsid w:val="003C763A"/>
    <w:rsid w:val="0041026D"/>
    <w:rsid w:val="00462197"/>
    <w:rsid w:val="00473761"/>
    <w:rsid w:val="004921AB"/>
    <w:rsid w:val="004940B4"/>
    <w:rsid w:val="004B72C5"/>
    <w:rsid w:val="004B7DCA"/>
    <w:rsid w:val="004E43F8"/>
    <w:rsid w:val="0051628C"/>
    <w:rsid w:val="00526019"/>
    <w:rsid w:val="005428EA"/>
    <w:rsid w:val="00582B85"/>
    <w:rsid w:val="005929E8"/>
    <w:rsid w:val="005A05DC"/>
    <w:rsid w:val="005A40D1"/>
    <w:rsid w:val="005D02E3"/>
    <w:rsid w:val="00603A7F"/>
    <w:rsid w:val="006313DF"/>
    <w:rsid w:val="00634276"/>
    <w:rsid w:val="00634609"/>
    <w:rsid w:val="006D52EB"/>
    <w:rsid w:val="006F0DBA"/>
    <w:rsid w:val="006F59BB"/>
    <w:rsid w:val="00700CF8"/>
    <w:rsid w:val="00783AB1"/>
    <w:rsid w:val="007D3E67"/>
    <w:rsid w:val="007F722B"/>
    <w:rsid w:val="0083384F"/>
    <w:rsid w:val="00856E06"/>
    <w:rsid w:val="008F1D41"/>
    <w:rsid w:val="00922474"/>
    <w:rsid w:val="00922D28"/>
    <w:rsid w:val="00960FD9"/>
    <w:rsid w:val="009F4806"/>
    <w:rsid w:val="00A303D0"/>
    <w:rsid w:val="00A81C59"/>
    <w:rsid w:val="00AB2BF2"/>
    <w:rsid w:val="00AC5962"/>
    <w:rsid w:val="00AD3D66"/>
    <w:rsid w:val="00AE0324"/>
    <w:rsid w:val="00AF3976"/>
    <w:rsid w:val="00B21000"/>
    <w:rsid w:val="00B53E64"/>
    <w:rsid w:val="00B57E12"/>
    <w:rsid w:val="00B716A0"/>
    <w:rsid w:val="00BA5670"/>
    <w:rsid w:val="00BA683B"/>
    <w:rsid w:val="00BD2C47"/>
    <w:rsid w:val="00BD3DD7"/>
    <w:rsid w:val="00BF5FD0"/>
    <w:rsid w:val="00C2653A"/>
    <w:rsid w:val="00C85B0B"/>
    <w:rsid w:val="00CA009D"/>
    <w:rsid w:val="00CB7E19"/>
    <w:rsid w:val="00D017D1"/>
    <w:rsid w:val="00D034FD"/>
    <w:rsid w:val="00D73B3A"/>
    <w:rsid w:val="00DA1E38"/>
    <w:rsid w:val="00DD49E4"/>
    <w:rsid w:val="00DF25FF"/>
    <w:rsid w:val="00E04EBA"/>
    <w:rsid w:val="00E173B5"/>
    <w:rsid w:val="00E83A7D"/>
    <w:rsid w:val="00EC42E4"/>
    <w:rsid w:val="00FF4A88"/>
    <w:rsid w:val="6EFD7D5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uiPriority w:val="99"/>
    <w:rPr>
      <w:color w:val="954F72"/>
      <w:u w:val="single"/>
    </w:rPr>
  </w:style>
  <w:style w:type="character" w:styleId="13">
    <w:name w:val="Hyperlink"/>
    <w:basedOn w:val="10"/>
    <w:unhideWhenUsed/>
    <w:uiPriority w:val="99"/>
    <w:rPr>
      <w:color w:val="0000FF"/>
      <w:u w:val="single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8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9">
    <w:name w:val="页眉 Char"/>
    <w:basedOn w:val="10"/>
    <w:link w:val="7"/>
    <w:uiPriority w:val="99"/>
    <w:rPr>
      <w:sz w:val="18"/>
      <w:szCs w:val="18"/>
    </w:rPr>
  </w:style>
  <w:style w:type="character" w:customStyle="1" w:styleId="20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1855</Words>
  <Characters>10580</Characters>
  <Lines>88</Lines>
  <Paragraphs>24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3915-11-04T09:25:00Z</dcterms:created>
  <dc:creator>蔚雷</dc:creator>
  <cp:lastModifiedBy>sandow</cp:lastModifiedBy>
  <dcterms:modified xsi:type="dcterms:W3CDTF">2015-10-18T14:00:15Z</dcterms:modified>
  <dc:title>系统优化	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