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0"/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</w:pPr>
      <w:r w:rsidRPr="000839A8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NFS</w:t>
      </w:r>
      <w:r w:rsidRPr="000839A8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网络文件系统</w:t>
      </w:r>
    </w:p>
    <w:p w:rsidR="000839A8" w:rsidRPr="000839A8" w:rsidRDefault="000839A8" w:rsidP="000839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NFS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网络文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件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系统</w:t>
      </w:r>
    </w:p>
    <w:p w:rsidR="000839A8" w:rsidRPr="000839A8" w:rsidRDefault="000839A8" w:rsidP="000839A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bookmarkStart w:id="0" w:name="_GoBack"/>
      <w:bookmarkEnd w:id="0"/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 xml:space="preserve">NFS 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系统介绍</w:t>
      </w:r>
    </w:p>
    <w:p w:rsidR="000839A8" w:rsidRPr="000839A8" w:rsidRDefault="000839A8" w:rsidP="000839A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 xml:space="preserve">NFS 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服务端配置</w:t>
      </w:r>
    </w:p>
    <w:p w:rsidR="000839A8" w:rsidRPr="000839A8" w:rsidRDefault="000839A8" w:rsidP="000839A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配置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/</w:t>
      </w:r>
      <w:proofErr w:type="spellStart"/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etc</w:t>
      </w:r>
      <w:proofErr w:type="spellEnd"/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/</w:t>
      </w:r>
      <w:proofErr w:type="spellStart"/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exprots</w:t>
      </w:r>
      <w:proofErr w:type="spellEnd"/>
    </w:p>
    <w:p w:rsidR="000839A8" w:rsidRPr="000839A8" w:rsidRDefault="000839A8" w:rsidP="000839A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NFS</w:t>
      </w: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客户端</w:t>
      </w:r>
    </w:p>
    <w:p w:rsidR="000839A8" w:rsidRPr="000839A8" w:rsidRDefault="000839A8" w:rsidP="000839A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内核性能相关优化</w:t>
      </w:r>
    </w:p>
    <w:p w:rsidR="000839A8" w:rsidRPr="000839A8" w:rsidRDefault="000839A8" w:rsidP="000839A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1980E6"/>
          <w:kern w:val="0"/>
          <w:sz w:val="24"/>
          <w:szCs w:val="24"/>
          <w:u w:val="single"/>
        </w:rPr>
        <w:t>相关命令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NFS </w:t>
      </w: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系统介绍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network file 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sysctem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是网络文件系统，它的主要功能是通过网络让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同的主机系统之间可以共享文件或目录，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客户端一般为应用服务器，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RPC (remote procedure call)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是能使客户端执行其他系统中程序的一种机制。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本身是没有提供信息传输的协议和功能的，但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却能让我们通过网络进行资料的分享，这是因为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使用了一些其它的传输协议。而这些传输协议用到这个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功能的。。所以只要用到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的地方都要启动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服务，不论是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 SERVER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 CLIENT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。这样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SERVER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CLIENT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才能通过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来实现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PROGRAM PORT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的对应。可以这么理解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的关系：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是一个文件系统，而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是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负责负责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信息的传输。在大企业可以用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MFS, FASTDFS, GLUSTERFS, CEPH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在客户端与服务端都需要安装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与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proofErr w:type="gram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sed</w:t>
      </w:r>
      <w:proofErr w:type="spellEnd"/>
      <w:proofErr w:type="gram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's/</w:t>
      </w:r>
      <w:proofErr w:type="spellStart"/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keepcache</w:t>
      </w:r>
      <w:proofErr w:type="spellEnd"/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=0/</w:t>
      </w:r>
      <w:proofErr w:type="spellStart"/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keepcache</w:t>
      </w:r>
      <w:proofErr w:type="spellEnd"/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=1/g'</w:t>
      </w:r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yum.conf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$ 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sed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-n  </w:t>
      </w:r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'1,4p'</w:t>
      </w:r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yum.conf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$ yum install 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nfs-utils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rpcbind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-y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在服务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端启动</w:t>
      </w:r>
      <w:proofErr w:type="spellStart"/>
      <w:proofErr w:type="gramEnd"/>
      <w:r w:rsidRPr="000839A8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rpcbind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与</w:t>
      </w:r>
      <w:proofErr w:type="spellStart"/>
      <w:r w:rsidRPr="000839A8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在客户端启动</w:t>
      </w:r>
      <w:proofErr w:type="spellStart"/>
      <w:r w:rsidRPr="000839A8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rpcbind</w:t>
      </w:r>
      <w:proofErr w:type="spellEnd"/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$ 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init.d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start</w:t>
      </w:r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$ 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init.d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rpcbind</w:t>
      </w:r>
      <w:proofErr w:type="spellEnd"/>
      <w:r w:rsidRPr="000839A8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start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NFS </w:t>
      </w: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服务端配置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的常用目录</w:t>
      </w:r>
    </w:p>
    <w:p w:rsidR="000839A8" w:rsidRPr="000839A8" w:rsidRDefault="000839A8" w:rsidP="000839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/exports 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服务的主要配置文件</w:t>
      </w:r>
    </w:p>
    <w:p w:rsidR="000839A8" w:rsidRPr="000839A8" w:rsidRDefault="000839A8" w:rsidP="000839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usr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sbin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exportfs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服务的管理命令</w:t>
      </w:r>
    </w:p>
    <w:p w:rsidR="000839A8" w:rsidRPr="000839A8" w:rsidRDefault="000839A8" w:rsidP="000839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usr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sbin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shownmount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客户端的查看命令</w:t>
      </w:r>
    </w:p>
    <w:p w:rsidR="000839A8" w:rsidRPr="000839A8" w:rsidRDefault="000839A8" w:rsidP="000839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var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/lib/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etab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分享出来的目录的完整权限设定值</w:t>
      </w:r>
    </w:p>
    <w:p w:rsidR="000839A8" w:rsidRPr="000839A8" w:rsidRDefault="000839A8" w:rsidP="000839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var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/lib/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xtab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记录曾经登录过的客户端信息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配置</w:t>
      </w:r>
      <w:r w:rsidRPr="000839A8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/</w:t>
      </w:r>
      <w:proofErr w:type="spellStart"/>
      <w:r w:rsidRPr="000839A8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etc</w:t>
      </w:r>
      <w:proofErr w:type="spellEnd"/>
      <w:r w:rsidRPr="000839A8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/</w:t>
      </w:r>
      <w:proofErr w:type="spellStart"/>
      <w:r w:rsidRPr="000839A8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exprots</w:t>
      </w:r>
      <w:proofErr w:type="spellEnd"/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&lt;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输出目录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&gt; [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1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选项（访问权限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用户映射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其他）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] [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2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选项（访问权限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用户映射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其他）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]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目录：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系统中需要共享给客户机使用的目录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客户端：其中客户端可以指定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指定网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段，也可以指定载名中的主机。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（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*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）表示所有主机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选项用来设置输出目录的访问权限，用户映射</w:t>
      </w:r>
    </w:p>
    <w:p w:rsidR="000839A8" w:rsidRPr="000839A8" w:rsidRDefault="000839A8" w:rsidP="000839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选项：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ro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只读，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rw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读写</w:t>
      </w:r>
    </w:p>
    <w:p w:rsidR="000839A8" w:rsidRPr="000839A8" w:rsidRDefault="000839A8" w:rsidP="000839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用户映射：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all_squash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将远程访问的所有普通用户及所属组映射为匿名用户或组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(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nfsnobody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)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no_all_squash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: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root_squash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root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用户及所属组都映射为匿名用户或组（默认设置）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no_root_squash</w:t>
      </w:r>
      <w:proofErr w:type="spellEnd"/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anonuid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=xxx: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将远程访问的所有用户都映射为匿名用户，并指定该用户为本地用户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anongid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=xxx</w:t>
      </w:r>
    </w:p>
    <w:p w:rsidR="000839A8" w:rsidRPr="000839A8" w:rsidRDefault="000839A8" w:rsidP="000839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其它选项：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secure: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限制客户端只能从小于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1024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tcp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端连接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服务器（默认设置）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insecure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大于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1024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sync: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将数据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同步写放内存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缓存区与磁盘中，效率低。但保证数据一致性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async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: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先保存到内存缓存中，必要时写入磁盘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wdelay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检查是否有相关的写操作，如果有则将这些写操作一起执行，（默认设置）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no_wdelay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若有写操作则立即执行，与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sync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配合使用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subtree: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若输出目录是一个子目录，则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服务器将检查其父目录的权限（默认设置）</w:t>
      </w:r>
    </w:p>
    <w:p w:rsidR="000839A8" w:rsidRPr="000839A8" w:rsidRDefault="000839A8" w:rsidP="000839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nosubtree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: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不检查父目录的权限。这样可以提高效率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cat</w:t>
      </w:r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/exports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/data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rw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 sync)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创建文件修改权限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mkdir</w:t>
      </w:r>
      <w:proofErr w:type="spellEnd"/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 /data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chown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-R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nfsnobody,nfsnobody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/data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然后平滑重启，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init.d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rpcbind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reload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init.d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reload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$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exportfs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/data    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 cat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var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/lib/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etab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/data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(rw,sync,wdelay,hide,nocrossmnt,secure,root_squash,no_all_squash,no_subtree_check,secure_locks,acl,anonuid=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65534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,anongid=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65534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,sec=sys,rw,root_squash,no_all_squash)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$ service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rpcbind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status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rpcbind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pid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1376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is running...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$ service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status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rpc.svcgssd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is stopped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rpc.mountd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pid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1583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is running...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pid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1599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1597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1595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1593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1592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is running...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rpc.rquotad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pid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1578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is running...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然后可以用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showmount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来时候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的共享状态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showmount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-e </w:t>
      </w:r>
      <w:r w:rsidRPr="000839A8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</w:t>
      </w:r>
      <w:r w:rsidRPr="000839A8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默认查看自己共享服务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Export list </w:t>
      </w:r>
      <w:r w:rsidRPr="000839A8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NFS01: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/data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$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showmount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-a  </w:t>
      </w:r>
      <w:r w:rsidRPr="000839A8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</w:t>
      </w:r>
      <w:r w:rsidRPr="000839A8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查看已经与客户端连接上的目录信息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All mount points on NFS01: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NFS</w:t>
      </w: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客户端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客户端仅需要启动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rpcbind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，然后可以用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showmount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来查询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的共享状态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$ </w:t>
      </w:r>
      <w:proofErr w:type="spellStart"/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showmount</w:t>
      </w:r>
      <w:proofErr w:type="spellEnd"/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-e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Export list </w:t>
      </w:r>
      <w:r w:rsidRPr="000839A8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/data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mount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语法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mount NFS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服务器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IP: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共享目录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 xml:space="preserve"> 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本地挂载点目录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现在我们把客户端的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mnt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挂载到服务器的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/data/test/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上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mount -t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:/data/</w:t>
      </w:r>
      <w:r w:rsidRPr="000839A8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test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mnt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 mount |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grep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sunrpc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on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var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/lib/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rpc_pipefs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type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rpc_pipefs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rw</w:t>
      </w:r>
      <w:proofErr w:type="spellEnd"/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:/data/</w:t>
      </w:r>
      <w:r w:rsidRPr="000839A8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test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on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mnt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0839A8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type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rw,vers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,addr=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,clientaddr=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这里我要说一下，如果客户端需要使用普通用户在共享目录写文件，可以在服务器里的共享目录下一个字目录给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777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权限，普通用户创建的文件的属主与组与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该普通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用户相同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设定权限可以这样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mount</w:t>
      </w:r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-t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-o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noatime,nodiratime,nosuid,noexec,nodev,rsize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131072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,wsize=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131072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10.0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0.7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:/data  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mnt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查看挂载信息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df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-h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Filesystem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Size  Used Avail Use% Mounted on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/dev/sda2        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6.9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1.5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5.1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% /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tmpfs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  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M  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M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% /dev/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shm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/dev/sda1        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190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M 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M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145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M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20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% /boot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:/data/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6.9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3.7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2.9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G 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57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% /data/upload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内核性能相关优化</w: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/sys/net/core/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rmem_default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该文件指定了接收套接字缓冲区大小的缺省值（以字节为单位），缺省设置：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124928 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2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/sys/net/core/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rmem_max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该文件指定了接收套接字缓冲区大小的最大值（以字节为单位），缺省设置：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124928 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3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/sys/net/core/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wmem_default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该文件指定了发送套接字缓冲区大小的缺省值（以字节为单位），缺省设置：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124928 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4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/sys/net/core/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wmem_max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该文件指定了发送套接字缓冲区大小的最大值（以字节为单位），缺省设置：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124928 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对上述文件的具体内核优化：</w:t>
      </w:r>
    </w:p>
    <w:p w:rsidR="000839A8" w:rsidRPr="000839A8" w:rsidRDefault="000839A8" w:rsidP="000839A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gram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cat</w:t>
      </w:r>
      <w:proofErr w:type="gram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&gt;&gt;/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sysctl.conf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&lt;&lt;EOF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net.core.wmem_default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8388608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net.core.rmem_default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8388608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net.core.wmem_max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16777216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net.core.rmem_max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</w:t>
      </w:r>
      <w:r w:rsidRPr="000839A8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16777216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EOF</w:t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$ </w:t>
      </w:r>
      <w:proofErr w:type="spellStart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sysctl</w:t>
      </w:r>
      <w:proofErr w:type="spellEnd"/>
      <w:r w:rsidRPr="000839A8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</w:t>
      </w:r>
    </w:p>
    <w:p w:rsidR="000839A8" w:rsidRPr="000839A8" w:rsidRDefault="000839A8" w:rsidP="000839A8">
      <w:pPr>
        <w:widowControl/>
        <w:shd w:val="clear" w:color="auto" w:fill="FFFFFF"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0839A8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相关命令</w:t>
      </w:r>
    </w:p>
    <w:p w:rsidR="000839A8" w:rsidRPr="000839A8" w:rsidRDefault="000839A8" w:rsidP="000839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exportfs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在启动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后，如果修改了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/exports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，就需要重启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，这时候可以用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exportfs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命令来使之立刻生效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proofErr w:type="spellStart"/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exportfs</w:t>
      </w:r>
      <w:proofErr w:type="spellEnd"/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 xml:space="preserve"> -</w:t>
      </w:r>
      <w:proofErr w:type="spellStart"/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rv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相当于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`/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init.d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reload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-a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全部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挂找或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卸载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-r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重新读取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/exports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中的信息，并同步更新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/exports, 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var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/lib/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xtab</w:t>
      </w:r>
      <w:proofErr w:type="spellEnd"/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-u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卸载单一目录（和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一起使用为卸载所有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etc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/exports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文件中的目录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)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-v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export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的时候，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将详细的信息输出到屏幕上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0839A8" w:rsidRPr="000839A8" w:rsidRDefault="000839A8" w:rsidP="000839A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nfsstat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查看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的运行状态，</w:t>
      </w:r>
    </w:p>
    <w:p w:rsidR="000839A8" w:rsidRPr="000839A8" w:rsidRDefault="000839A8" w:rsidP="000839A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rpcinfo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查看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执行信息，可以用于检测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RPC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运行情况的工具</w:t>
      </w:r>
    </w:p>
    <w:p w:rsidR="000839A8" w:rsidRPr="000839A8" w:rsidRDefault="000839A8" w:rsidP="000839A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showmount</w:t>
      </w:r>
      <w:proofErr w:type="spellEnd"/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-a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显示已经于客户端连接上的目录信息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-e IP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或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hostname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显示此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地址分享出来的目录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0839A8" w:rsidRPr="000839A8" w:rsidRDefault="000839A8" w:rsidP="000839A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netstat</w:t>
      </w:r>
      <w:proofErr w:type="spellEnd"/>
    </w:p>
    <w:p w:rsidR="000839A8" w:rsidRPr="000839A8" w:rsidRDefault="000839A8" w:rsidP="000839A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mount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客户端挂载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共享目录可选参数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man -a mount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soft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当服务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端没回应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时，会在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timeout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后重新连接，会回错误信息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hard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当服务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端没回应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时持续在后台尝试连接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intr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正在进行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请求时，允许用键盘中断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nointr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不允许键盘中断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timeo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请求过期时间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单位为秒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bg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第一次请求不成功，第二次的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mount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将放到后台执行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fg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一直在前台发送请求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proto=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tcp|udp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修改使用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TCP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协议还是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UDP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协议来传输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的数据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default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hard 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nointr</w:t>
      </w:r>
      <w:proofErr w:type="spellEnd"/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rsize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设置块大小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(bytes)</w:t>
      </w:r>
    </w:p>
    <w:p w:rsidR="000839A8" w:rsidRPr="000839A8" w:rsidRDefault="000839A8" w:rsidP="000839A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wsize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写操作的大小，这两个操作会影响服务器客户端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缓存大小</w:t>
      </w:r>
    </w:p>
    <w:p w:rsidR="000839A8" w:rsidRPr="000839A8" w:rsidRDefault="000839A8" w:rsidP="000839A8">
      <w:pPr>
        <w:widowControl/>
        <w:shd w:val="clear" w:color="auto" w:fill="FFFFFF"/>
        <w:spacing w:beforeAutospacing="1" w:afterAutospacing="1"/>
        <w:ind w:left="720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</w:p>
    <w:p w:rsidR="000839A8" w:rsidRPr="000839A8" w:rsidRDefault="000839A8" w:rsidP="000839A8">
      <w:pPr>
        <w:widowControl/>
        <w:shd w:val="clear" w:color="auto" w:fill="FFFFFF"/>
        <w:spacing w:before="480" w:after="480"/>
        <w:ind w:left="720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839A8" w:rsidRPr="000839A8" w:rsidRDefault="000839A8" w:rsidP="000839A8">
      <w:pPr>
        <w:widowControl/>
        <w:shd w:val="clear" w:color="auto" w:fill="FFFFFF"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优点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1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简单，容易上手，容易掌握。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2NFS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文件系统内数据是在文件系统之上的，即数据是能看得见的。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3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部署快速，维护简单方便，且可控，满足需求就是最好的。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4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可靠从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软件层面上看，数据可靠性高，经久耐用。数据是在文件系统之上的。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5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服务非常稳定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局限：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1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局限性是存在单点故障，如果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server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宕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机了所有客户端都不能访问共享目录，这个在后期通过负载均衡及高可用方案弥补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2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在大数据高并发的场合，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效率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/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性能有限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3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客户端认证时基于</w:t>
      </w:r>
      <w:proofErr w:type="spell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proofErr w:type="spell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和主机名、权限时，根据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id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识别，安全性一般（用于内</w:t>
      </w:r>
      <w:proofErr w:type="gramStart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网问题</w:t>
      </w:r>
      <w:proofErr w:type="gramEnd"/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不大）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4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数据时明文的，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本身对数据完整性不作验证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br/>
        <w:t>5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、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多台客户机器挂载一个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服务器时，连接管理维护麻烦（耦合度高），尤其是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服务端出问题后，所有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NFS</w:t>
      </w:r>
      <w:r w:rsidRPr="000839A8">
        <w:rPr>
          <w:rFonts w:ascii="Arial" w:eastAsia="宋体" w:hAnsi="Arial" w:cs="Arial"/>
          <w:color w:val="2C3F51"/>
          <w:kern w:val="0"/>
          <w:sz w:val="24"/>
          <w:szCs w:val="24"/>
        </w:rPr>
        <w:t>客户端都挂掉状态</w:t>
      </w:r>
    </w:p>
    <w:p w:rsidR="00C72576" w:rsidRPr="000839A8" w:rsidRDefault="00C72576"/>
    <w:sectPr w:rsidR="00C72576" w:rsidRPr="0008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37C"/>
    <w:multiLevelType w:val="multilevel"/>
    <w:tmpl w:val="B8B6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33B85"/>
    <w:multiLevelType w:val="multilevel"/>
    <w:tmpl w:val="56A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17041"/>
    <w:multiLevelType w:val="multilevel"/>
    <w:tmpl w:val="90B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6719DA"/>
    <w:multiLevelType w:val="multilevel"/>
    <w:tmpl w:val="039C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B9"/>
    <w:rsid w:val="000839A8"/>
    <w:rsid w:val="007D52B9"/>
    <w:rsid w:val="00C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68C2E-8B06-4F02-9CD6-B38082CA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3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39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39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9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39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39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83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9A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3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39A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39A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839A8"/>
  </w:style>
  <w:style w:type="character" w:customStyle="1" w:styleId="apple-converted-space">
    <w:name w:val="apple-converted-space"/>
    <w:basedOn w:val="a0"/>
    <w:rsid w:val="000839A8"/>
  </w:style>
  <w:style w:type="character" w:customStyle="1" w:styleId="hljs-builtin">
    <w:name w:val="hljs-built_in"/>
    <w:basedOn w:val="a0"/>
    <w:rsid w:val="000839A8"/>
  </w:style>
  <w:style w:type="character" w:customStyle="1" w:styleId="hljs-number">
    <w:name w:val="hljs-number"/>
    <w:basedOn w:val="a0"/>
    <w:rsid w:val="000839A8"/>
  </w:style>
  <w:style w:type="character" w:customStyle="1" w:styleId="hljs-operator">
    <w:name w:val="hljs-operator"/>
    <w:basedOn w:val="a0"/>
    <w:rsid w:val="000839A8"/>
  </w:style>
  <w:style w:type="character" w:customStyle="1" w:styleId="hljs-comment">
    <w:name w:val="hljs-comment"/>
    <w:basedOn w:val="a0"/>
    <w:rsid w:val="000839A8"/>
  </w:style>
  <w:style w:type="character" w:customStyle="1" w:styleId="hljs-keyword">
    <w:name w:val="hljs-keyword"/>
    <w:basedOn w:val="a0"/>
    <w:rsid w:val="0008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836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60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2</cp:revision>
  <dcterms:created xsi:type="dcterms:W3CDTF">2015-11-22T02:36:00Z</dcterms:created>
  <dcterms:modified xsi:type="dcterms:W3CDTF">2015-11-22T02:38:00Z</dcterms:modified>
</cp:coreProperties>
</file>