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78715" w14:textId="77777777" w:rsidR="00B2203C" w:rsidRDefault="00725673">
      <w:pPr>
        <w:pStyle w:val="BodyText"/>
        <w:rPr>
          <w:rFonts w:ascii="Times New Roman"/>
          <w:sz w:val="20"/>
        </w:rPr>
      </w:pPr>
      <w:r>
        <w:pict w14:anchorId="60619E0F">
          <v:group id="_x0000_s1033" style="position:absolute;margin-left:35.3pt;margin-top:0;width:541pt;height:666.5pt;z-index:-349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1BF97DB8">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732BA5F9" w14:textId="77777777" w:rsidR="00B2203C" w:rsidRDefault="00725673">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32DBFF51" w14:textId="77777777" w:rsidR="00B2203C" w:rsidRDefault="00725673">
                    <w:pPr>
                      <w:rPr>
                        <w:sz w:val="20"/>
                      </w:rPr>
                    </w:pPr>
                    <w:r>
                      <w:rPr>
                        <w:color w:val="1E487C"/>
                        <w:sz w:val="20"/>
                      </w:rPr>
                      <w:t>425-778-6254</w:t>
                    </w:r>
                  </w:p>
                </w:txbxContent>
              </v:textbox>
            </v:shape>
            <v:shape id="_x0000_s1028" type="#_x0000_t202" style="position:absolute;left:8721;top:14518;width:2000;height:228" filled="f" stroked="f">
              <v:textbox inset="0,0,0,0">
                <w:txbxContent>
                  <w:p w14:paraId="40F9C1EE" w14:textId="77777777" w:rsidR="00B2203C" w:rsidRDefault="00725673">
                    <w:pPr>
                      <w:rPr>
                        <w:sz w:val="20"/>
                      </w:rPr>
                    </w:pPr>
                    <w:hyperlink r:id="rId12">
                      <w:r>
                        <w:rPr>
                          <w:color w:val="1E487C"/>
                          <w:sz w:val="20"/>
                        </w:rPr>
                        <w:t>contosohr@contoso.org</w:t>
                      </w:r>
                    </w:hyperlink>
                  </w:p>
                </w:txbxContent>
              </v:textbox>
            </v:shape>
            <w10:wrap anchorx="page" anchory="page"/>
          </v:group>
        </w:pict>
      </w:r>
    </w:p>
    <w:p w14:paraId="0EE5FF88" w14:textId="77777777" w:rsidR="00B2203C" w:rsidRDefault="00B2203C">
      <w:pPr>
        <w:pStyle w:val="BodyText"/>
        <w:rPr>
          <w:rFonts w:ascii="Times New Roman"/>
          <w:sz w:val="20"/>
        </w:rPr>
      </w:pPr>
    </w:p>
    <w:p w14:paraId="2888C226" w14:textId="77777777" w:rsidR="00B2203C" w:rsidRDefault="00B2203C">
      <w:pPr>
        <w:pStyle w:val="BodyText"/>
        <w:rPr>
          <w:rFonts w:ascii="Times New Roman"/>
          <w:sz w:val="20"/>
        </w:rPr>
      </w:pPr>
    </w:p>
    <w:p w14:paraId="218CF90F" w14:textId="77777777" w:rsidR="00B2203C" w:rsidRDefault="00B2203C">
      <w:pPr>
        <w:pStyle w:val="BodyText"/>
        <w:rPr>
          <w:rFonts w:ascii="Times New Roman"/>
          <w:sz w:val="20"/>
        </w:rPr>
      </w:pPr>
    </w:p>
    <w:p w14:paraId="383B7257" w14:textId="77777777" w:rsidR="00B2203C" w:rsidRDefault="00B2203C">
      <w:pPr>
        <w:pStyle w:val="BodyText"/>
        <w:rPr>
          <w:rFonts w:ascii="Times New Roman"/>
          <w:sz w:val="20"/>
        </w:rPr>
      </w:pPr>
    </w:p>
    <w:p w14:paraId="5B9E4ECB" w14:textId="77777777" w:rsidR="00B2203C" w:rsidRDefault="00B2203C">
      <w:pPr>
        <w:pStyle w:val="BodyText"/>
        <w:rPr>
          <w:rFonts w:ascii="Times New Roman"/>
          <w:sz w:val="20"/>
        </w:rPr>
      </w:pPr>
    </w:p>
    <w:p w14:paraId="63419DC2" w14:textId="77777777" w:rsidR="00B2203C" w:rsidRDefault="00B2203C">
      <w:pPr>
        <w:pStyle w:val="BodyText"/>
        <w:rPr>
          <w:rFonts w:ascii="Times New Roman"/>
          <w:sz w:val="20"/>
        </w:rPr>
      </w:pPr>
    </w:p>
    <w:p w14:paraId="674DF769" w14:textId="77777777" w:rsidR="00B2203C" w:rsidRDefault="00B2203C">
      <w:pPr>
        <w:pStyle w:val="BodyText"/>
        <w:rPr>
          <w:rFonts w:ascii="Times New Roman"/>
          <w:sz w:val="20"/>
        </w:rPr>
      </w:pPr>
    </w:p>
    <w:p w14:paraId="3519727A" w14:textId="77777777" w:rsidR="00B2203C" w:rsidRDefault="00B2203C">
      <w:pPr>
        <w:pStyle w:val="BodyText"/>
        <w:spacing w:before="4"/>
        <w:rPr>
          <w:rFonts w:ascii="Times New Roman"/>
          <w:sz w:val="12"/>
        </w:rPr>
      </w:pPr>
    </w:p>
    <w:p w14:paraId="2C498B69" w14:textId="77777777" w:rsidR="00B2203C" w:rsidRDefault="00725673">
      <w:pPr>
        <w:pStyle w:val="BodyText"/>
        <w:ind w:left="108"/>
        <w:rPr>
          <w:rFonts w:ascii="Times New Roman"/>
          <w:sz w:val="20"/>
        </w:rPr>
      </w:pPr>
      <w:r>
        <w:rPr>
          <w:rFonts w:ascii="Times New Roman"/>
          <w:sz w:val="20"/>
        </w:rPr>
      </w:r>
      <w:r>
        <w:rPr>
          <w:rFonts w:ascii="Times New Roman"/>
          <w:sz w:val="20"/>
        </w:rPr>
        <w:pict w14:anchorId="5E227045">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170B0B75" w14:textId="77777777" w:rsidR="00B2203C" w:rsidRDefault="00B2203C">
                  <w:pPr>
                    <w:pStyle w:val="BodyText"/>
                    <w:spacing w:before="7"/>
                    <w:rPr>
                      <w:rFonts w:ascii="Times New Roman"/>
                      <w:sz w:val="25"/>
                    </w:rPr>
                  </w:pPr>
                </w:p>
                <w:p w14:paraId="1DC33C2E" w14:textId="77777777" w:rsidR="00B2203C" w:rsidRDefault="00725673">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1C7613DD" w14:textId="77777777" w:rsidR="00B2203C" w:rsidRDefault="00B2203C">
      <w:pPr>
        <w:pStyle w:val="BodyText"/>
        <w:spacing w:before="10"/>
        <w:rPr>
          <w:rFonts w:ascii="Times New Roman"/>
          <w:sz w:val="14"/>
        </w:rPr>
      </w:pPr>
    </w:p>
    <w:p w14:paraId="78E4BB28" w14:textId="77777777" w:rsidR="00B2203C" w:rsidRDefault="00725673">
      <w:pPr>
        <w:spacing w:before="101"/>
        <w:ind w:left="100"/>
        <w:rPr>
          <w:sz w:val="24"/>
        </w:rPr>
      </w:pPr>
      <w:r>
        <w:rPr>
          <w:color w:val="1E487C"/>
          <w:sz w:val="24"/>
        </w:rPr>
        <w:t>Dear Mayra Skinner,</w:t>
      </w:r>
    </w:p>
    <w:p w14:paraId="79ECDE5F" w14:textId="77777777" w:rsidR="00B2203C" w:rsidRPr="00725673" w:rsidRDefault="00725673">
      <w:pPr>
        <w:pStyle w:val="BodyText"/>
        <w:spacing w:before="199"/>
        <w:ind w:left="100" w:right="133"/>
        <w:rPr>
          <w:color w:val="1F497D" w:themeColor="text2"/>
        </w:rPr>
      </w:pPr>
      <w:r w:rsidRPr="00725673">
        <w:rPr>
          <w:color w:val="1F497D" w:themeColor="text2"/>
        </w:rPr>
        <w:t xml:space="preserve">We are writing to inform you of a change in our insurance network participation with your insurance provider </w:t>
      </w:r>
      <w:r w:rsidRPr="00725673">
        <w:rPr>
          <w:color w:val="1F497D" w:themeColor="text2"/>
        </w:rPr>
        <w:t xml:space="preserve">Contoso, Ltd. </w:t>
      </w:r>
      <w:r w:rsidRPr="00725673">
        <w:rPr>
          <w:color w:val="1F497D" w:themeColor="text2"/>
        </w:rPr>
        <w:t>(</w:t>
      </w:r>
      <w:hyperlink r:id="rId13">
        <w:r w:rsidRPr="00725673">
          <w:rPr>
            <w:i/>
            <w:color w:val="1F497D" w:themeColor="text2"/>
          </w:rPr>
          <w:t>http://www.contoso.com/</w:t>
        </w:r>
        <w:r w:rsidRPr="00725673">
          <w:rPr>
            <w:color w:val="1F497D" w:themeColor="text2"/>
          </w:rPr>
          <w:t>).</w:t>
        </w:r>
      </w:hyperlink>
    </w:p>
    <w:p w14:paraId="0F1BD1A2" w14:textId="77777777" w:rsidR="00B2203C" w:rsidRDefault="00B2203C">
      <w:pPr>
        <w:pStyle w:val="BodyText"/>
        <w:rPr>
          <w:sz w:val="24"/>
        </w:rPr>
      </w:pPr>
    </w:p>
    <w:p w14:paraId="3945F5B7" w14:textId="77777777" w:rsidR="00B2203C" w:rsidRDefault="00B2203C">
      <w:pPr>
        <w:pStyle w:val="BodyText"/>
        <w:spacing w:before="3"/>
        <w:rPr>
          <w:sz w:val="19"/>
        </w:rPr>
      </w:pPr>
    </w:p>
    <w:p w14:paraId="4BF03A5B" w14:textId="77777777" w:rsidR="00B2203C" w:rsidRDefault="00725673">
      <w:pPr>
        <w:pStyle w:val="BodyText"/>
        <w:ind w:left="100" w:right="94"/>
      </w:pPr>
      <w:r>
        <w:rPr>
          <w:color w:val="1E487C"/>
        </w:rPr>
        <w:t xml:space="preserve">As of 10/17/2019, our status with </w:t>
      </w:r>
      <w:r w:rsidRPr="00725673">
        <w:rPr>
          <w:color w:val="1F497D" w:themeColor="text2"/>
        </w:rPr>
        <w:t xml:space="preserve">the </w:t>
      </w:r>
      <w:r w:rsidRPr="00725673">
        <w:rPr>
          <w:color w:val="1F497D" w:themeColor="text2"/>
        </w:rPr>
        <w:t xml:space="preserve">Wide World Importers </w:t>
      </w:r>
      <w:r w:rsidRPr="00725673">
        <w:rPr>
          <w:color w:val="1F497D" w:themeColor="text2"/>
        </w:rPr>
        <w:t>n</w:t>
      </w:r>
      <w:r w:rsidRPr="00725673">
        <w:rPr>
          <w:color w:val="1F497D" w:themeColor="text2"/>
        </w:rPr>
        <w:t>etwork</w:t>
      </w:r>
      <w:r>
        <w:rPr>
          <w:color w:val="1E487C"/>
        </w:rPr>
        <w:t xml:space="preserve"> will change. Although we will still accept your insurance, we will no longer be participating providers with Y network. To help you navigate this change, we will be doing a complimentary benefits’ check for you, to help determine the exact differenc</w:t>
      </w:r>
      <w:r>
        <w:rPr>
          <w:color w:val="1E487C"/>
        </w:rPr>
        <w:t>e our network status will make. This decision comes as a result of our desire to put your care first.</w:t>
      </w:r>
    </w:p>
    <w:p w14:paraId="59FB9CD5" w14:textId="77777777" w:rsidR="00B2203C" w:rsidRDefault="00B2203C">
      <w:pPr>
        <w:pStyle w:val="BodyText"/>
        <w:rPr>
          <w:sz w:val="24"/>
        </w:rPr>
      </w:pPr>
    </w:p>
    <w:p w14:paraId="24BC872D" w14:textId="77777777" w:rsidR="00B2203C" w:rsidRDefault="00B2203C">
      <w:pPr>
        <w:pStyle w:val="BodyText"/>
        <w:spacing w:before="1"/>
        <w:rPr>
          <w:sz w:val="19"/>
        </w:rPr>
      </w:pPr>
    </w:p>
    <w:p w14:paraId="6F9A7D1F" w14:textId="77777777" w:rsidR="00B2203C" w:rsidRDefault="00725673">
      <w:pPr>
        <w:pStyle w:val="BodyText"/>
        <w:ind w:left="100" w:right="396"/>
      </w:pPr>
      <w:r>
        <w:rPr>
          <w:color w:val="1E487C"/>
        </w:rPr>
        <w:t>To be clear, we are still accepting your insurance, however, we will no longer be considered an in-network provider. We are certainly not dismissing you</w:t>
      </w:r>
      <w:r>
        <w:rPr>
          <w:color w:val="1E487C"/>
        </w:rPr>
        <w:t xml:space="preserve"> as a patient.</w:t>
      </w:r>
    </w:p>
    <w:p w14:paraId="14BEFBCF" w14:textId="77777777" w:rsidR="00B2203C" w:rsidRDefault="00B2203C">
      <w:pPr>
        <w:pStyle w:val="BodyText"/>
        <w:rPr>
          <w:sz w:val="24"/>
        </w:rPr>
      </w:pPr>
    </w:p>
    <w:p w14:paraId="7DCEFD40" w14:textId="77777777" w:rsidR="00B2203C" w:rsidRDefault="00B2203C">
      <w:pPr>
        <w:pStyle w:val="BodyText"/>
        <w:spacing w:before="1"/>
        <w:rPr>
          <w:sz w:val="19"/>
        </w:rPr>
      </w:pPr>
    </w:p>
    <w:p w14:paraId="08D68447" w14:textId="77777777" w:rsidR="00B2203C" w:rsidRDefault="00725673">
      <w:pPr>
        <w:pStyle w:val="BodyText"/>
        <w:spacing w:before="1"/>
        <w:ind w:left="100" w:right="192"/>
      </w:pPr>
      <w:r>
        <w:rPr>
          <w:color w:val="1E487C"/>
        </w:rPr>
        <w:t>This change will show in slightly different rates for your portion of care. We have researched this carefully in arriving at our decision and we do feel the additional burden is small compared to the freedom and significantly increased ben</w:t>
      </w:r>
      <w:r>
        <w:rPr>
          <w:color w:val="1E487C"/>
        </w:rPr>
        <w:t xml:space="preserve">efits that this change affords us both. If we should find, through our benefits check, that your insurance company does not use out-of-network benefits, we will be </w:t>
      </w:r>
      <w:bookmarkStart w:id="0" w:name="_GoBack"/>
      <w:r w:rsidRPr="00725673">
        <w:rPr>
          <w:color w:val="1F497D" w:themeColor="text2"/>
        </w:rPr>
        <w:t xml:space="preserve">extending a </w:t>
      </w:r>
      <w:r w:rsidRPr="00725673">
        <w:rPr>
          <w:color w:val="1F497D" w:themeColor="text2"/>
        </w:rPr>
        <w:t xml:space="preserve">10 </w:t>
      </w:r>
      <w:r w:rsidRPr="00725673">
        <w:rPr>
          <w:color w:val="1F497D" w:themeColor="text2"/>
        </w:rPr>
        <w:t>%</w:t>
      </w:r>
      <w:r>
        <w:rPr>
          <w:color w:val="1E487C"/>
        </w:rPr>
        <w:t xml:space="preserve"> </w:t>
      </w:r>
      <w:bookmarkEnd w:id="0"/>
      <w:r>
        <w:rPr>
          <w:color w:val="1E487C"/>
        </w:rPr>
        <w:t>discount for the life of your participation with that policy as a thank you</w:t>
      </w:r>
      <w:r>
        <w:rPr>
          <w:color w:val="1E487C"/>
        </w:rPr>
        <w:t xml:space="preserve"> for your continued loyalty.</w:t>
      </w:r>
    </w:p>
    <w:p w14:paraId="289D4D5E" w14:textId="77777777" w:rsidR="00B2203C" w:rsidRDefault="00B2203C">
      <w:pPr>
        <w:pStyle w:val="BodyText"/>
        <w:rPr>
          <w:sz w:val="24"/>
        </w:rPr>
      </w:pPr>
    </w:p>
    <w:p w14:paraId="35ADE41E" w14:textId="77777777" w:rsidR="00B2203C" w:rsidRDefault="00B2203C">
      <w:pPr>
        <w:pStyle w:val="BodyText"/>
        <w:spacing w:before="2"/>
        <w:rPr>
          <w:sz w:val="19"/>
        </w:rPr>
      </w:pPr>
    </w:p>
    <w:p w14:paraId="6B152BFC" w14:textId="77777777" w:rsidR="00B2203C" w:rsidRDefault="00725673">
      <w:pPr>
        <w:pStyle w:val="BodyText"/>
        <w:ind w:left="100" w:right="606" w:hanging="1"/>
      </w:pPr>
      <w:r>
        <w:rPr>
          <w:color w:val="1E487C"/>
        </w:rPr>
        <w:t>This discount will be comparable to the discount typically received by receiving care from an in-network provider without the restrictions that accompany them.</w:t>
      </w:r>
    </w:p>
    <w:p w14:paraId="264561A1" w14:textId="77777777" w:rsidR="00B2203C" w:rsidRDefault="00B2203C">
      <w:pPr>
        <w:pStyle w:val="BodyText"/>
        <w:rPr>
          <w:sz w:val="24"/>
        </w:rPr>
      </w:pPr>
    </w:p>
    <w:p w14:paraId="4EBF135C" w14:textId="77777777" w:rsidR="00B2203C" w:rsidRDefault="00B2203C">
      <w:pPr>
        <w:pStyle w:val="BodyText"/>
        <w:spacing w:before="1"/>
        <w:rPr>
          <w:sz w:val="19"/>
        </w:rPr>
      </w:pPr>
    </w:p>
    <w:p w14:paraId="1356A144" w14:textId="77777777" w:rsidR="00B2203C" w:rsidRDefault="00725673">
      <w:pPr>
        <w:pStyle w:val="BodyText"/>
        <w:spacing w:before="1"/>
        <w:ind w:left="100" w:right="264"/>
      </w:pPr>
      <w:r>
        <w:rPr>
          <w:color w:val="1E487C"/>
        </w:rPr>
        <w:t>If you have questions, please do not hesitate to contact us. We</w:t>
      </w:r>
      <w:r>
        <w:rPr>
          <w:color w:val="1E487C"/>
        </w:rPr>
        <w:t xml:space="preserve"> appreciate you trusting us with your health- care needs in the past and we look forward to continuing to help you for many years to come.</w:t>
      </w:r>
    </w:p>
    <w:p w14:paraId="7D75764E" w14:textId="77777777" w:rsidR="00B2203C" w:rsidRDefault="00B2203C">
      <w:pPr>
        <w:pStyle w:val="BodyText"/>
        <w:rPr>
          <w:sz w:val="24"/>
        </w:rPr>
      </w:pPr>
    </w:p>
    <w:p w14:paraId="1E488EEA" w14:textId="77777777" w:rsidR="00B2203C" w:rsidRDefault="00B2203C">
      <w:pPr>
        <w:pStyle w:val="BodyText"/>
        <w:spacing w:before="2"/>
        <w:rPr>
          <w:sz w:val="19"/>
        </w:rPr>
      </w:pPr>
    </w:p>
    <w:p w14:paraId="609F7528" w14:textId="77777777" w:rsidR="00B2203C" w:rsidRDefault="00725673">
      <w:pPr>
        <w:pStyle w:val="BodyText"/>
        <w:spacing w:line="355" w:lineRule="auto"/>
        <w:ind w:left="100" w:right="8675"/>
      </w:pPr>
      <w:r>
        <w:rPr>
          <w:color w:val="1E487C"/>
        </w:rPr>
        <w:t xml:space="preserve">Sincerely, </w:t>
      </w:r>
      <w:r>
        <w:rPr>
          <w:color w:val="6F2FA0"/>
        </w:rPr>
        <w:t>Jackson Settles</w:t>
      </w:r>
    </w:p>
    <w:p w14:paraId="605E6AAD" w14:textId="77777777" w:rsidR="00B2203C" w:rsidRDefault="00B2203C">
      <w:pPr>
        <w:pStyle w:val="BodyText"/>
        <w:rPr>
          <w:sz w:val="20"/>
        </w:rPr>
      </w:pPr>
    </w:p>
    <w:p w14:paraId="212F6550" w14:textId="77777777" w:rsidR="00B2203C" w:rsidRDefault="00B2203C">
      <w:pPr>
        <w:pStyle w:val="BodyText"/>
        <w:rPr>
          <w:sz w:val="20"/>
        </w:rPr>
      </w:pPr>
    </w:p>
    <w:p w14:paraId="324E6835" w14:textId="77777777" w:rsidR="00B2203C" w:rsidRDefault="00B2203C">
      <w:pPr>
        <w:pStyle w:val="BodyText"/>
        <w:rPr>
          <w:sz w:val="20"/>
        </w:rPr>
      </w:pPr>
    </w:p>
    <w:p w14:paraId="0500914C" w14:textId="77777777" w:rsidR="00B2203C" w:rsidRDefault="00B2203C">
      <w:pPr>
        <w:pStyle w:val="BodyText"/>
        <w:rPr>
          <w:sz w:val="20"/>
        </w:rPr>
      </w:pPr>
    </w:p>
    <w:p w14:paraId="01D2D480" w14:textId="77777777" w:rsidR="00B2203C" w:rsidRDefault="00B2203C">
      <w:pPr>
        <w:pStyle w:val="BodyText"/>
        <w:rPr>
          <w:sz w:val="20"/>
        </w:rPr>
      </w:pPr>
    </w:p>
    <w:p w14:paraId="102ED558" w14:textId="77777777" w:rsidR="00B2203C" w:rsidRDefault="00B2203C">
      <w:pPr>
        <w:pStyle w:val="BodyText"/>
        <w:rPr>
          <w:sz w:val="20"/>
        </w:rPr>
      </w:pPr>
    </w:p>
    <w:p w14:paraId="6FBB5634" w14:textId="77777777" w:rsidR="00B2203C" w:rsidRDefault="00B2203C">
      <w:pPr>
        <w:pStyle w:val="BodyText"/>
        <w:rPr>
          <w:sz w:val="20"/>
        </w:rPr>
      </w:pPr>
    </w:p>
    <w:p w14:paraId="00E6F371" w14:textId="77777777" w:rsidR="00B2203C" w:rsidRDefault="00B2203C">
      <w:pPr>
        <w:pStyle w:val="BodyText"/>
        <w:rPr>
          <w:sz w:val="20"/>
        </w:rPr>
      </w:pPr>
    </w:p>
    <w:p w14:paraId="3715F4EB" w14:textId="77777777" w:rsidR="00B2203C" w:rsidRDefault="00725673">
      <w:pPr>
        <w:pStyle w:val="BodyText"/>
        <w:spacing w:before="10"/>
        <w:rPr>
          <w:sz w:val="21"/>
        </w:rPr>
      </w:pPr>
      <w:r>
        <w:rPr>
          <w:noProof/>
        </w:rPr>
        <w:drawing>
          <wp:anchor distT="0" distB="0" distL="0" distR="0" simplePos="0" relativeHeight="251660288" behindDoc="0" locked="0" layoutInCell="1" allowOverlap="1" wp14:anchorId="6A39F3C9" wp14:editId="4C4A555D">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5AB9A77A" wp14:editId="1F5AD33B">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7A664516" wp14:editId="40756836">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B2203C">
      <w:type w:val="continuous"/>
      <w:pgSz w:w="12240" w:h="15840"/>
      <w:pgMar w:top="0" w:right="1020" w:bottom="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B2203C"/>
    <w:rsid w:val="00725673"/>
    <w:rsid w:val="00B2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85FE885"/>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ntoso.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d412050d-6c44-4166-b4f6-e417f5e6d09f" xsi:nil="true"/>
    <MediaServiceFastMetadata xmlns="d412050d-6c44-4166-b4f6-e417f5e6d09f" xsi:nil="true"/>
    <MediaServiceAutoKeyPoints xmlns="d412050d-6c44-4166-b4f6-e417f5e6d09f" xsi:nil="true"/>
    <MediaServiceMetadata xmlns="d412050d-6c44-4166-b4f6-e417f5e6d09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D2258A-6FE3-45A6-8E23-B0FAB702EDE5}">
  <ds:schemaRefs>
    <ds:schemaRef ds:uri="http://schemas.microsoft.com/office/2006/metadata/properties"/>
    <ds:schemaRef ds:uri="http://schemas.microsoft.com/office/infopath/2007/PartnerControls"/>
    <ds:schemaRef ds:uri="3bd2b05a-ada5-4f76-b45e-9c40cd322e57"/>
  </ds:schemaRefs>
</ds:datastoreItem>
</file>

<file path=customXml/itemProps2.xml><?xml version="1.0" encoding="utf-8"?>
<ds:datastoreItem xmlns:ds="http://schemas.openxmlformats.org/officeDocument/2006/customXml" ds:itemID="{C1B645F6-DC5B-4114-B074-704D896B5F8A}">
  <ds:schemaRefs>
    <ds:schemaRef ds:uri="http://schemas.microsoft.com/sharepoint/v3/contenttype/forms"/>
  </ds:schemaRefs>
</ds:datastoreItem>
</file>

<file path=customXml/itemProps3.xml><?xml version="1.0" encoding="utf-8"?>
<ds:datastoreItem xmlns:ds="http://schemas.openxmlformats.org/officeDocument/2006/customXml" ds:itemID="{9F9FCAE6-B898-48A5-9191-A32CB1AB5B28}"/>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2</cp:revision>
  <dcterms:created xsi:type="dcterms:W3CDTF">2019-09-26T16:50:00Z</dcterms:created>
  <dcterms:modified xsi:type="dcterms:W3CDTF">2019-11-03T17:16:00Z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0x0101008C705B556AB94F42B42A81FCF1184C68</vt:lpwstr>
  </property>
  <property fmtid="{D5CDD505-2E9C-101B-9397-08002B2CF9AE}" pid="6" name="Order">
    <vt:r8>8093600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SampleLabelUpdateTime">
    <vt:filetime>2021-05-11T10:16:25Z</vt:filetime>
  </property>
</Properties>
</file>