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199D1B1D" w14:textId="77777777" w:rsidR="00937337" w:rsidRPr="008B5399" w:rsidRDefault="00937337">
      <w:pPr>
        <w:rPr>
          <w:rFonts w:asciiTheme="minorHAnsi" w:hAnsiTheme="minorHAnsi" w:cstheme="minorHAnsi"/>
          <w:color w:val="000000" w:themeColor="text1"/>
        </w:rPr>
      </w:pPr>
    </w:p>
    <w:p w14:paraId="7859A399" w14:textId="5B1EE7C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Abstract</w:t>
      </w:r>
    </w:p>
    <w:p w14:paraId="657BC795" w14:textId="77777777" w:rsidR="00D65C14" w:rsidRPr="008B5399" w:rsidRDefault="00D65C14">
      <w:pPr>
        <w:rPr>
          <w:rFonts w:asciiTheme="minorHAnsi" w:hAnsiTheme="minorHAnsi" w:cstheme="minorHAnsi"/>
          <w:color w:val="000000" w:themeColor="text1"/>
        </w:rPr>
      </w:pPr>
    </w:p>
    <w:p w14:paraId="0E5E4A91" w14:textId="5EB59D1F" w:rsidR="00D65C14" w:rsidRPr="008B5399" w:rsidRDefault="00D65C14">
      <w:pPr>
        <w:rPr>
          <w:rFonts w:asciiTheme="minorHAnsi" w:hAnsiTheme="minorHAnsi" w:cstheme="minorHAnsi"/>
          <w:color w:val="000000" w:themeColor="text1"/>
        </w:rPr>
      </w:pPr>
      <w:r w:rsidRPr="008B5399">
        <w:rPr>
          <w:rFonts w:asciiTheme="minorHAnsi" w:hAnsiTheme="minorHAnsi" w:cstheme="minorHAnsi"/>
          <w:color w:val="000000" w:themeColor="text1"/>
        </w:rPr>
        <w:t>Introduction</w:t>
      </w:r>
    </w:p>
    <w:p w14:paraId="10DB2474" w14:textId="77777777" w:rsidR="00025970" w:rsidRPr="008B5399" w:rsidRDefault="00025970">
      <w:pPr>
        <w:rPr>
          <w:rFonts w:asciiTheme="minorHAnsi" w:hAnsiTheme="minorHAnsi" w:cstheme="minorHAnsi"/>
          <w:color w:val="000000" w:themeColor="text1"/>
        </w:rPr>
      </w:pPr>
    </w:p>
    <w:p w14:paraId="4D5C0842" w14:textId="644F1228" w:rsidR="00D65C14" w:rsidRPr="008B5399" w:rsidRDefault="00025970">
      <w:pPr>
        <w:rPr>
          <w:rFonts w:asciiTheme="minorHAnsi" w:hAnsiTheme="minorHAnsi" w:cstheme="minorHAnsi"/>
          <w:color w:val="000000" w:themeColor="text1"/>
        </w:rPr>
      </w:pPr>
      <w:r w:rsidRPr="008B5399">
        <w:rPr>
          <w:rFonts w:asciiTheme="minorHAnsi" w:hAnsiTheme="minorHAnsi" w:cstheme="minorHAnsi"/>
          <w:i/>
          <w:iCs/>
          <w:color w:val="000000" w:themeColor="text1"/>
        </w:rPr>
        <w:t xml:space="preserve"> </w:t>
      </w:r>
      <w:proofErr w:type="spellStart"/>
      <w:r w:rsidR="00D65C14" w:rsidRPr="008B5399">
        <w:rPr>
          <w:rFonts w:asciiTheme="minorHAnsi" w:hAnsiTheme="minorHAnsi" w:cstheme="minorHAnsi"/>
          <w:i/>
          <w:iCs/>
          <w:color w:val="000000" w:themeColor="text1"/>
        </w:rPr>
        <w:t>Arabadopsis</w:t>
      </w:r>
      <w:proofErr w:type="spellEnd"/>
      <w:r w:rsidR="00D65C14" w:rsidRPr="008B5399">
        <w:rPr>
          <w:rFonts w:asciiTheme="minorHAnsi" w:hAnsiTheme="minorHAnsi" w:cstheme="minorHAnsi"/>
          <w:i/>
          <w:iCs/>
          <w:color w:val="000000" w:themeColor="text1"/>
        </w:rPr>
        <w:t xml:space="preserve"> thaliana </w:t>
      </w:r>
      <w:r w:rsidR="00D65C14" w:rsidRPr="008B5399">
        <w:rPr>
          <w:rFonts w:asciiTheme="minorHAnsi" w:hAnsiTheme="minorHAnsi" w:cstheme="minorHAnsi"/>
          <w:color w:val="000000" w:themeColor="text1"/>
        </w:rPr>
        <w:t xml:space="preserve">is an important model organism </w:t>
      </w:r>
      <w:r w:rsidR="00045BE1" w:rsidRPr="008B5399">
        <w:rPr>
          <w:rFonts w:asciiTheme="minorHAnsi" w:hAnsiTheme="minorHAnsi" w:cstheme="minorHAnsi"/>
          <w:color w:val="000000" w:themeColor="text1"/>
        </w:rPr>
        <w:t xml:space="preserve">for plant biology research. </w:t>
      </w:r>
      <w:r w:rsidR="008E2889" w:rsidRPr="008B5399">
        <w:rPr>
          <w:rFonts w:asciiTheme="minorHAnsi" w:hAnsiTheme="minorHAnsi" w:cstheme="minorHAnsi"/>
          <w:color w:val="000000" w:themeColor="text1"/>
        </w:rPr>
        <w:t>A. thaliana</w:t>
      </w:r>
      <w:r w:rsidR="00096B1C" w:rsidRPr="008B5399">
        <w:rPr>
          <w:rFonts w:asciiTheme="minorHAnsi" w:hAnsiTheme="minorHAnsi" w:cstheme="minorHAnsi"/>
          <w:color w:val="000000" w:themeColor="text1"/>
        </w:rPr>
        <w:t xml:space="preserve"> </w:t>
      </w:r>
      <w:r w:rsidR="0060627F" w:rsidRPr="008B5399">
        <w:rPr>
          <w:rFonts w:asciiTheme="minorHAnsi" w:hAnsiTheme="minorHAnsi" w:cstheme="minorHAnsi"/>
          <w:color w:val="000000" w:themeColor="text1"/>
        </w:rPr>
        <w:t xml:space="preserve">has </w:t>
      </w:r>
      <w:r w:rsidR="009C178E"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 xml:space="preserve">short life cycle, </w:t>
      </w:r>
      <w:r w:rsidRPr="008B5399">
        <w:rPr>
          <w:rFonts w:asciiTheme="minorHAnsi" w:hAnsiTheme="minorHAnsi" w:cstheme="minorHAnsi"/>
          <w:color w:val="000000" w:themeColor="text1"/>
        </w:rPr>
        <w:t xml:space="preserve">a </w:t>
      </w:r>
      <w:r w:rsidR="0060627F" w:rsidRPr="008B5399">
        <w:rPr>
          <w:rFonts w:asciiTheme="minorHAnsi" w:hAnsiTheme="minorHAnsi" w:cstheme="minorHAnsi"/>
          <w:color w:val="000000" w:themeColor="text1"/>
        </w:rPr>
        <w:t>small genome</w:t>
      </w:r>
      <w:r w:rsidR="008E2889" w:rsidRPr="008B5399">
        <w:rPr>
          <w:rFonts w:asciiTheme="minorHAnsi" w:hAnsiTheme="minorHAnsi" w:cstheme="minorHAnsi"/>
          <w:color w:val="000000" w:themeColor="text1"/>
        </w:rPr>
        <w:t xml:space="preserve"> of </w:t>
      </w:r>
      <w:r w:rsidR="0060627F" w:rsidRPr="008B5399">
        <w:rPr>
          <w:rFonts w:asciiTheme="minorHAnsi" w:hAnsiTheme="minorHAnsi" w:cstheme="minorHAnsi"/>
          <w:color w:val="000000" w:themeColor="text1"/>
        </w:rPr>
        <w:t xml:space="preserve">135 </w:t>
      </w:r>
      <w:proofErr w:type="spellStart"/>
      <w:r w:rsidR="0060627F" w:rsidRPr="008B5399">
        <w:rPr>
          <w:rFonts w:asciiTheme="minorHAnsi" w:hAnsiTheme="minorHAnsi" w:cstheme="minorHAnsi"/>
          <w:color w:val="000000" w:themeColor="text1"/>
        </w:rPr>
        <w:t>megabase</w:t>
      </w:r>
      <w:proofErr w:type="spellEnd"/>
      <w:r w:rsidR="0060627F" w:rsidRPr="008B5399">
        <w:rPr>
          <w:rFonts w:asciiTheme="minorHAnsi" w:hAnsiTheme="minorHAnsi" w:cstheme="minorHAnsi"/>
          <w:color w:val="000000" w:themeColor="text1"/>
        </w:rPr>
        <w:t xml:space="preserve"> pairs (</w:t>
      </w:r>
      <w:proofErr w:type="spellStart"/>
      <w:r w:rsidR="0060627F" w:rsidRPr="008B5399">
        <w:rPr>
          <w:rFonts w:asciiTheme="minorHAnsi" w:hAnsiTheme="minorHAnsi" w:cstheme="minorHAnsi"/>
          <w:color w:val="000000" w:themeColor="text1"/>
        </w:rPr>
        <w:t>Mbp</w:t>
      </w:r>
      <w:proofErr w:type="spellEnd"/>
      <w:r w:rsidR="0060627F" w:rsidRPr="008B5399">
        <w:rPr>
          <w:rFonts w:asciiTheme="minorHAnsi" w:hAnsiTheme="minorHAnsi" w:cstheme="minorHAnsi"/>
          <w:color w:val="000000" w:themeColor="text1"/>
        </w:rPr>
        <w:t>)</w:t>
      </w:r>
      <w:r w:rsidR="008E2889" w:rsidRPr="008B5399">
        <w:rPr>
          <w:rFonts w:asciiTheme="minorHAnsi" w:hAnsiTheme="minorHAnsi" w:cstheme="minorHAnsi"/>
          <w:color w:val="000000" w:themeColor="text1"/>
        </w:rPr>
        <w:t xml:space="preserve"> </w:t>
      </w:r>
      <w:r w:rsidR="006A65D2" w:rsidRPr="008B5399">
        <w:rPr>
          <w:rFonts w:asciiTheme="minorHAnsi" w:hAnsiTheme="minorHAnsi" w:cstheme="minorHAnsi"/>
          <w:color w:val="000000" w:themeColor="text1"/>
        </w:rPr>
        <w:t>and</w:t>
      </w:r>
      <w:r w:rsidR="009C178E" w:rsidRPr="008B5399">
        <w:rPr>
          <w:rFonts w:asciiTheme="minorHAnsi" w:hAnsiTheme="minorHAnsi" w:cstheme="minorHAnsi"/>
          <w:color w:val="000000" w:themeColor="text1"/>
        </w:rPr>
        <w:t xml:space="preserve"> </w:t>
      </w:r>
      <w:r w:rsidR="00762C94" w:rsidRPr="008B5399">
        <w:rPr>
          <w:rFonts w:asciiTheme="minorHAnsi" w:hAnsiTheme="minorHAnsi" w:cstheme="minorHAnsi"/>
          <w:color w:val="000000" w:themeColor="text1"/>
        </w:rPr>
        <w:t xml:space="preserve">highly </w:t>
      </w:r>
      <w:r w:rsidR="00045C2C" w:rsidRPr="008B5399">
        <w:rPr>
          <w:rFonts w:asciiTheme="minorHAnsi" w:hAnsiTheme="minorHAnsi" w:cstheme="minorHAnsi"/>
          <w:color w:val="000000" w:themeColor="text1"/>
        </w:rPr>
        <w:t xml:space="preserve">curated </w:t>
      </w:r>
      <w:r w:rsidR="00762C94" w:rsidRPr="008B5399">
        <w:rPr>
          <w:rFonts w:asciiTheme="minorHAnsi" w:hAnsiTheme="minorHAnsi" w:cstheme="minorHAnsi"/>
          <w:color w:val="000000" w:themeColor="text1"/>
        </w:rPr>
        <w:t>genomic database TAIR10 (</w:t>
      </w:r>
      <w:proofErr w:type="spellStart"/>
      <w:r w:rsidR="00AC75D2">
        <w:rPr>
          <w:rFonts w:asciiTheme="minorHAnsi" w:hAnsiTheme="minorHAnsi" w:cstheme="minorHAnsi"/>
          <w:color w:val="000000" w:themeColor="text1"/>
        </w:rPr>
        <w:t>Tayna</w:t>
      </w:r>
      <w:proofErr w:type="spellEnd"/>
      <w:r w:rsidR="00AC75D2">
        <w:rPr>
          <w:rFonts w:asciiTheme="minorHAnsi" w:hAnsiTheme="minorHAnsi" w:cstheme="minorHAnsi"/>
          <w:color w:val="000000" w:themeColor="text1"/>
        </w:rPr>
        <w:t xml:space="preserve"> </w:t>
      </w:r>
      <w:r w:rsidR="00AC75D2" w:rsidRPr="00AC75D2">
        <w:rPr>
          <w:rFonts w:asciiTheme="minorHAnsi" w:hAnsiTheme="minorHAnsi" w:cstheme="minorHAnsi"/>
          <w:i/>
          <w:iCs/>
          <w:color w:val="000000" w:themeColor="text1"/>
        </w:rPr>
        <w:t>et al.</w:t>
      </w:r>
      <w:r w:rsidR="00AC75D2">
        <w:rPr>
          <w:rFonts w:asciiTheme="minorHAnsi" w:hAnsiTheme="minorHAnsi" w:cstheme="minorHAnsi"/>
          <w:color w:val="000000" w:themeColor="text1"/>
        </w:rPr>
        <w:t xml:space="preserve"> 2015</w:t>
      </w:r>
      <w:r w:rsidR="00762C94" w:rsidRPr="008B5399">
        <w:rPr>
          <w:rFonts w:asciiTheme="minorHAnsi" w:hAnsiTheme="minorHAnsi" w:cstheme="minorHAnsi"/>
          <w:color w:val="000000" w:themeColor="text1"/>
        </w:rPr>
        <w:t>)</w:t>
      </w:r>
      <w:r w:rsidR="009C178E"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Having these features allows for a multitude of possible research interests of economic and commercial value for agriculture </w:t>
      </w:r>
      <w:r w:rsidR="00766537" w:rsidRPr="008B5399">
        <w:rPr>
          <w:rFonts w:asciiTheme="minorHAnsi" w:hAnsiTheme="minorHAnsi" w:cstheme="minorHAnsi"/>
          <w:color w:val="000000" w:themeColor="text1"/>
        </w:rPr>
        <w:t>(blank)</w:t>
      </w:r>
      <w:r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Pr="008B5399">
        <w:rPr>
          <w:rFonts w:asciiTheme="minorHAnsi" w:hAnsiTheme="minorHAnsi" w:cstheme="minorHAnsi"/>
          <w:color w:val="000000" w:themeColor="text1"/>
        </w:rPr>
        <w:t>, which has been extensively studied as a model for this trait.</w:t>
      </w:r>
      <w:r w:rsidR="00CC0089"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p>
    <w:p w14:paraId="3E2B156E" w14:textId="2F2EC9A7" w:rsidR="00D65C14" w:rsidRPr="008B5399" w:rsidRDefault="00D65C14">
      <w:pPr>
        <w:rPr>
          <w:rFonts w:asciiTheme="minorHAnsi" w:hAnsiTheme="minorHAnsi" w:cstheme="minorHAnsi"/>
          <w:color w:val="000000" w:themeColor="text1"/>
        </w:rPr>
      </w:pPr>
    </w:p>
    <w:p w14:paraId="30FACE0E" w14:textId="4C502A00" w:rsidR="006B680A" w:rsidRPr="008B5399" w:rsidRDefault="006B680A">
      <w:pPr>
        <w:rPr>
          <w:rFonts w:asciiTheme="minorHAnsi" w:hAnsiTheme="minorHAnsi" w:cstheme="minorHAnsi"/>
          <w:color w:val="000000" w:themeColor="text1"/>
        </w:rPr>
      </w:pPr>
      <w:r w:rsidRPr="008B5399">
        <w:rPr>
          <w:rFonts w:asciiTheme="minorHAnsi" w:hAnsiTheme="minorHAnsi" w:cstheme="minorHAnsi"/>
          <w:color w:val="000000" w:themeColor="text1"/>
        </w:rPr>
        <w:t>The goal of this particular study is to find the relationship of genotype to phenotype</w:t>
      </w:r>
      <w:r w:rsidR="00CC0089" w:rsidRPr="008B5399">
        <w:rPr>
          <w:rFonts w:asciiTheme="minorHAnsi" w:hAnsiTheme="minorHAnsi" w:cstheme="minorHAnsi"/>
          <w:color w:val="000000" w:themeColor="text1"/>
        </w:rPr>
        <w:t xml:space="preserve"> for the flowering time (FT) trait. </w:t>
      </w:r>
      <w:r w:rsidR="00EA4DD1" w:rsidRPr="008B5399">
        <w:rPr>
          <w:rFonts w:asciiTheme="minorHAnsi" w:hAnsiTheme="minorHAnsi" w:cstheme="minorHAnsi"/>
          <w:color w:val="000000" w:themeColor="text1"/>
        </w:rPr>
        <w:t xml:space="preserve">Leveraging this </w:t>
      </w:r>
      <w:proofErr w:type="gramStart"/>
      <w:r w:rsidR="00EA4DD1" w:rsidRPr="008B5399">
        <w:rPr>
          <w:rFonts w:asciiTheme="minorHAnsi" w:hAnsiTheme="minorHAnsi" w:cstheme="minorHAnsi"/>
          <w:color w:val="000000" w:themeColor="text1"/>
        </w:rPr>
        <w:t>knowledge</w:t>
      </w:r>
      <w:proofErr w:type="gramEnd"/>
      <w:r w:rsidR="00EA4DD1" w:rsidRPr="008B5399">
        <w:rPr>
          <w:rFonts w:asciiTheme="minorHAnsi" w:hAnsiTheme="minorHAnsi" w:cstheme="minorHAnsi"/>
          <w:color w:val="000000" w:themeColor="text1"/>
        </w:rPr>
        <w:t xml:space="preserve"> I hope to. </w:t>
      </w:r>
      <w:r w:rsidR="00CC0089" w:rsidRPr="008B5399">
        <w:rPr>
          <w:rFonts w:asciiTheme="minorHAnsi" w:hAnsiTheme="minorHAnsi" w:cstheme="minorHAnsi"/>
          <w:color w:val="000000" w:themeColor="text1"/>
        </w:rPr>
        <w:t xml:space="preserve">Since this is a </w:t>
      </w:r>
    </w:p>
    <w:p w14:paraId="40E513A0" w14:textId="77777777" w:rsidR="006B680A" w:rsidRPr="008B5399" w:rsidRDefault="006B680A">
      <w:pPr>
        <w:rPr>
          <w:rFonts w:asciiTheme="minorHAnsi" w:hAnsiTheme="minorHAnsi" w:cstheme="minorHAnsi"/>
          <w:color w:val="000000" w:themeColor="text1"/>
        </w:rPr>
      </w:pPr>
    </w:p>
    <w:p w14:paraId="22E63ED1" w14:textId="4A64E0CB" w:rsidR="007629B9" w:rsidRPr="008B5399" w:rsidRDefault="007629B9">
      <w:pPr>
        <w:rPr>
          <w:rFonts w:asciiTheme="minorHAnsi" w:hAnsiTheme="minorHAnsi" w:cstheme="minorHAnsi"/>
          <w:color w:val="000000" w:themeColor="text1"/>
        </w:rPr>
      </w:pPr>
      <w:r w:rsidRPr="008B5399">
        <w:rPr>
          <w:rFonts w:asciiTheme="minorHAnsi" w:hAnsiTheme="minorHAnsi" w:cstheme="minorHAnsi"/>
          <w:color w:val="000000" w:themeColor="text1"/>
        </w:rPr>
        <w:t>In this study only homozygous genotypes were observed.</w:t>
      </w:r>
      <w:r w:rsidR="00CC0089" w:rsidRPr="008B5399">
        <w:rPr>
          <w:rFonts w:asciiTheme="minorHAnsi" w:hAnsiTheme="minorHAnsi" w:cstheme="minorHAnsi"/>
          <w:color w:val="000000" w:themeColor="text1"/>
        </w:rPr>
        <w:t xml:space="preserve"> Making it quite difficult to use the </w:t>
      </w:r>
      <w:proofErr w:type="spellStart"/>
      <w:r w:rsidR="00CC0089" w:rsidRPr="008B5399">
        <w:rPr>
          <w:rFonts w:asciiTheme="minorHAnsi" w:hAnsiTheme="minorHAnsi" w:cstheme="minorHAnsi"/>
          <w:color w:val="000000" w:themeColor="text1"/>
        </w:rPr>
        <w:t>fischer</w:t>
      </w:r>
      <w:proofErr w:type="spellEnd"/>
      <w:r w:rsidR="00CC0089" w:rsidRPr="008B5399">
        <w:rPr>
          <w:rFonts w:asciiTheme="minorHAnsi" w:hAnsiTheme="minorHAnsi" w:cstheme="minorHAnsi"/>
          <w:color w:val="000000" w:themeColor="text1"/>
        </w:rPr>
        <w:t xml:space="preserve"> exact test for Hardy-Weinberg Equilibrium (HWE) for each Single Nucleotide Polymorphism (SNP) variant</w:t>
      </w:r>
      <w:r w:rsidR="00FD4F38" w:rsidRPr="008B5399">
        <w:rPr>
          <w:rFonts w:asciiTheme="minorHAnsi" w:hAnsiTheme="minorHAnsi" w:cstheme="minorHAnsi"/>
          <w:color w:val="000000" w:themeColor="text1"/>
        </w:rPr>
        <w:t xml:space="preserve"> because of the significant derivations to HWE.</w:t>
      </w:r>
    </w:p>
    <w:p w14:paraId="1A5074EF" w14:textId="77777777" w:rsidR="00413E05" w:rsidRPr="008B5399" w:rsidRDefault="00413E05">
      <w:pPr>
        <w:rPr>
          <w:rFonts w:asciiTheme="minorHAnsi" w:hAnsiTheme="minorHAnsi" w:cstheme="minorHAnsi"/>
          <w:color w:val="000000" w:themeColor="text1"/>
        </w:rPr>
      </w:pPr>
    </w:p>
    <w:p w14:paraId="7B86B21E" w14:textId="6C8D9371" w:rsidR="00567ADE" w:rsidRPr="008B5399" w:rsidRDefault="00866E54">
      <w:pPr>
        <w:rPr>
          <w:rFonts w:asciiTheme="minorHAnsi" w:hAnsiTheme="minorHAnsi" w:cstheme="minorHAnsi"/>
          <w:color w:val="000000" w:themeColor="text1"/>
        </w:rPr>
      </w:pPr>
      <w:r w:rsidRPr="008B5399">
        <w:rPr>
          <w:rFonts w:asciiTheme="minorHAnsi" w:hAnsiTheme="minorHAnsi" w:cstheme="minorHAnsi"/>
          <w:color w:val="000000" w:themeColor="text1"/>
        </w:rPr>
        <w:t>Methods</w:t>
      </w:r>
    </w:p>
    <w:p w14:paraId="7AD7D8CA" w14:textId="45A4B1BF" w:rsidR="00866E54" w:rsidRPr="008B5399" w:rsidRDefault="00866E54">
      <w:pPr>
        <w:rPr>
          <w:rFonts w:asciiTheme="minorHAnsi" w:hAnsiTheme="minorHAnsi" w:cstheme="minorHAnsi"/>
          <w:color w:val="000000" w:themeColor="text1"/>
        </w:rPr>
      </w:pPr>
    </w:p>
    <w:p w14:paraId="2699942A" w14:textId="44297E30"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w:t>
      </w:r>
      <w:r w:rsidR="005E50A3" w:rsidRPr="008B5399">
        <w:rPr>
          <w:rFonts w:asciiTheme="minorHAnsi" w:hAnsiTheme="minorHAnsi" w:cstheme="minorHAnsi"/>
          <w:color w:val="000000" w:themeColor="text1"/>
        </w:rPr>
        <w:t xml:space="preserve">from 251 individuals </w:t>
      </w:r>
      <w:r w:rsidRPr="008B5399">
        <w:rPr>
          <w:rFonts w:asciiTheme="minorHAnsi" w:hAnsiTheme="minorHAnsi" w:cstheme="minorHAnsi"/>
          <w:color w:val="000000" w:themeColor="text1"/>
        </w:rPr>
        <w:t xml:space="preserve">and 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was 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8B5399" w:rsidRDefault="0064539C" w:rsidP="001A4228">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1D672979" w14:textId="777777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FB1301" w:rsidRPr="008B5399">
        <w:rPr>
          <w:rFonts w:asciiTheme="minorHAnsi" w:hAnsiTheme="minorHAnsi" w:cstheme="minorHAnsi"/>
          <w:color w:val="000000" w:themeColor="text1"/>
        </w:rPr>
        <w:t xml:space="preserve">, which </w:t>
      </w:r>
      <w:r w:rsidRPr="008B5399">
        <w:rPr>
          <w:rFonts w:asciiTheme="minorHAnsi" w:hAnsiTheme="minorHAnsi" w:cstheme="minorHAnsi"/>
          <w:color w:val="000000" w:themeColor="text1"/>
        </w:rPr>
        <w:t>indicat</w:t>
      </w:r>
      <w:r w:rsidR="00FB1301" w:rsidRPr="008B5399">
        <w:rPr>
          <w:rFonts w:asciiTheme="minorHAnsi" w:hAnsiTheme="minorHAnsi" w:cstheme="minorHAnsi"/>
          <w:color w:val="000000" w:themeColor="text1"/>
        </w:rPr>
        <w:t xml:space="preserve">ed that those </w:t>
      </w:r>
      <w:r w:rsidR="00957762" w:rsidRPr="008B5399">
        <w:rPr>
          <w:rFonts w:asciiTheme="minorHAnsi" w:hAnsiTheme="minorHAnsi" w:cstheme="minorHAnsi"/>
          <w:color w:val="000000" w:themeColor="text1"/>
        </w:rPr>
        <w:t xml:space="preserve">particular </w:t>
      </w:r>
      <w:r w:rsidR="00FB1301" w:rsidRPr="008B5399">
        <w:rPr>
          <w:rFonts w:asciiTheme="minorHAnsi" w:hAnsiTheme="minorHAnsi" w:cstheme="minorHAnsi"/>
          <w:color w:val="000000" w:themeColor="text1"/>
        </w:rPr>
        <w:t xml:space="preserve">genotypes had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A total of 238 phenotypes were retained for further processing of individual genotypes.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w:t>
      </w:r>
      <w:r w:rsidR="000D0E57" w:rsidRPr="008B5399">
        <w:rPr>
          <w:rFonts w:asciiTheme="minorHAnsi" w:hAnsiTheme="minorHAnsi" w:cstheme="minorHAnsi"/>
          <w:color w:val="000000" w:themeColor="text1"/>
        </w:rPr>
        <w:lastRenderedPageBreak/>
        <w:t>(MAF) of each variant was calculated</w:t>
      </w:r>
      <w:r w:rsidR="001B42EE" w:rsidRPr="008B5399">
        <w:rPr>
          <w:rFonts w:asciiTheme="minorHAnsi" w:hAnsiTheme="minorHAnsi" w:cstheme="minorHAnsi"/>
          <w:color w:val="000000" w:themeColor="text1"/>
        </w:rPr>
        <w:t>. V</w:t>
      </w:r>
      <w:r w:rsidR="000D0E57" w:rsidRPr="008B5399">
        <w:rPr>
          <w:rFonts w:asciiTheme="minorHAnsi" w:hAnsiTheme="minorHAnsi" w:cstheme="minorHAnsi"/>
          <w:color w:val="000000" w:themeColor="text1"/>
        </w:rPr>
        <w:t xml:space="preserve">ariants with a MAF of greater than or equal to 0.01 </w:t>
      </w:r>
      <w:r w:rsidR="001A4228" w:rsidRPr="008B5399">
        <w:rPr>
          <w:rFonts w:asciiTheme="minorHAnsi" w:hAnsiTheme="minorHAnsi" w:cstheme="minorHAnsi"/>
          <w:color w:val="000000" w:themeColor="text1"/>
        </w:rPr>
        <w:t xml:space="preserve">or 1% </w:t>
      </w:r>
      <w:r w:rsidR="000D0E57" w:rsidRPr="008B5399">
        <w:rPr>
          <w:rFonts w:asciiTheme="minorHAnsi" w:hAnsiTheme="minorHAnsi" w:cstheme="minorHAnsi"/>
          <w:color w:val="000000" w:themeColor="text1"/>
        </w:rPr>
        <w:t xml:space="preserve">were retained and considered for further analysis.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8B5399" w:rsidRDefault="00046A6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36551AF5" w14:textId="77777777" w:rsidR="00046A6B" w:rsidRPr="008B5399" w:rsidRDefault="00046A6B" w:rsidP="00A2134B">
      <w:pPr>
        <w:rPr>
          <w:rFonts w:asciiTheme="minorHAnsi" w:hAnsiTheme="minorHAnsi" w:cstheme="minorHAnsi"/>
          <w:color w:val="000000" w:themeColor="text1"/>
        </w:rPr>
      </w:pPr>
    </w:p>
    <w:p w14:paraId="5CCF98BD" w14:textId="0E6B1715" w:rsidR="0063662B" w:rsidRPr="008B5399" w:rsidRDefault="000D0E57"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FF7B89" w:rsidRPr="008B5399">
        <w:rPr>
          <w:rFonts w:asciiTheme="minorHAnsi" w:hAnsiTheme="minorHAnsi" w:cstheme="minorHAnsi"/>
          <w:color w:val="000000" w:themeColor="text1"/>
        </w:rPr>
        <w:t xml:space="preserve"> total of 230 genotypes and </w:t>
      </w:r>
      <w:r w:rsidR="00FF7B89" w:rsidRPr="008B5399">
        <w:rPr>
          <w:rFonts w:asciiTheme="minorHAnsi" w:eastAsiaTheme="minorHAnsi" w:hAnsiTheme="minorHAnsi" w:cstheme="minorHAnsi"/>
          <w:color w:val="000000"/>
          <w:lang w:val="en-US"/>
        </w:rPr>
        <w:t>2142</w:t>
      </w:r>
      <w:r w:rsidR="00947110" w:rsidRPr="008B5399">
        <w:rPr>
          <w:rFonts w:asciiTheme="minorHAnsi" w:eastAsiaTheme="minorHAnsi" w:hAnsiTheme="minorHAnsi" w:cstheme="minorHAnsi"/>
          <w:color w:val="000000"/>
          <w:lang w:val="en-US"/>
        </w:rPr>
        <w:t>19</w:t>
      </w:r>
      <w:r w:rsidR="00FF7B89" w:rsidRPr="008B5399">
        <w:rPr>
          <w:rFonts w:asciiTheme="minorHAnsi" w:eastAsiaTheme="minorHAnsi" w:hAnsiTheme="minorHAnsi" w:cstheme="minorHAnsi"/>
          <w:color w:val="000000"/>
          <w:lang w:val="en-US"/>
        </w:rPr>
        <w:t xml:space="preserve"> variants were retained before association testing</w:t>
      </w:r>
      <w:r w:rsidR="0046422A" w:rsidRPr="008B5399">
        <w:rPr>
          <w:rFonts w:asciiTheme="minorHAnsi" w:eastAsiaTheme="minorHAnsi" w:hAnsiTheme="minorHAnsi" w:cstheme="minorHAnsi"/>
          <w:color w:val="000000"/>
          <w:lang w:val="en-US"/>
        </w:rPr>
        <w:t xml:space="preserve"> of</w:t>
      </w:r>
      <w:r w:rsidR="00FF7B89" w:rsidRPr="008B5399">
        <w:rPr>
          <w:rFonts w:asciiTheme="minorHAnsi" w:eastAsiaTheme="minorHAnsi" w:hAnsiTheme="minorHAnsi" w:cstheme="minorHAnsi"/>
          <w:color w:val="000000"/>
          <w:lang w:val="en-US"/>
        </w:rPr>
        <w:t xml:space="preserve"> SNP</w:t>
      </w:r>
      <w:r w:rsidR="001A4228" w:rsidRPr="008B5399">
        <w:rPr>
          <w:rFonts w:asciiTheme="minorHAnsi" w:eastAsiaTheme="minorHAnsi" w:hAnsiTheme="minorHAnsi" w:cstheme="minorHAnsi"/>
          <w:color w:val="000000"/>
          <w:lang w:val="en-US"/>
        </w:rPr>
        <w:t xml:space="preserve"> variants using the </w:t>
      </w:r>
      <w:proofErr w:type="spellStart"/>
      <w:r w:rsidR="001A4228" w:rsidRPr="008B5399">
        <w:rPr>
          <w:rFonts w:asciiTheme="minorHAnsi" w:eastAsiaTheme="minorHAnsi" w:hAnsiTheme="minorHAnsi" w:cstheme="minorHAnsi"/>
          <w:color w:val="000000"/>
          <w:lang w:val="en-US"/>
        </w:rPr>
        <w:t>rMVP</w:t>
      </w:r>
      <w:proofErr w:type="spellEnd"/>
      <w:r w:rsidR="001A4228" w:rsidRPr="008B5399">
        <w:rPr>
          <w:rFonts w:asciiTheme="minorHAnsi" w:eastAsiaTheme="minorHAnsi" w:hAnsiTheme="minorHAnsi" w:cstheme="minorHAnsi"/>
          <w:color w:val="000000"/>
          <w:lang w:val="en-US"/>
        </w:rPr>
        <w:t xml:space="preserve"> </w:t>
      </w:r>
      <w:r w:rsidR="001A4228" w:rsidRPr="008B5399">
        <w:rPr>
          <w:rFonts w:asciiTheme="minorHAnsi" w:hAnsiTheme="minorHAnsi" w:cstheme="minorHAnsi"/>
          <w:color w:val="24292E"/>
        </w:rPr>
        <w:t xml:space="preserve">Memory-efficient, Visualization-enhanced, and Parallel-accelerated Tool for Genome-Wide Association Study </w:t>
      </w:r>
      <w:r w:rsidR="001A4228" w:rsidRPr="008B5399">
        <w:rPr>
          <w:rFonts w:asciiTheme="minorHAnsi" w:eastAsiaTheme="minorHAnsi" w:hAnsiTheme="minorHAnsi" w:cstheme="minorHAnsi"/>
          <w:color w:val="000000"/>
          <w:lang w:val="en-US"/>
        </w:rPr>
        <w:t xml:space="preserve">R package version </w:t>
      </w:r>
      <w:r w:rsidR="0046422A" w:rsidRPr="008B5399">
        <w:rPr>
          <w:rFonts w:asciiTheme="minorHAnsi" w:eastAsiaTheme="minorHAnsi" w:hAnsiTheme="minorHAnsi" w:cstheme="minorHAnsi"/>
          <w:color w:val="000000"/>
          <w:lang w:val="en-US"/>
        </w:rPr>
        <w:t>v.1.0.</w:t>
      </w:r>
      <w:r w:rsidR="00027937" w:rsidRPr="008B5399">
        <w:rPr>
          <w:rFonts w:asciiTheme="minorHAnsi" w:eastAsiaTheme="minorHAnsi" w:hAnsiTheme="minorHAnsi" w:cstheme="minorHAnsi"/>
          <w:color w:val="000000"/>
          <w:lang w:val="en-US"/>
        </w:rPr>
        <w:t>5</w:t>
      </w:r>
      <w:r w:rsidR="0046422A" w:rsidRPr="008B5399">
        <w:rPr>
          <w:rFonts w:asciiTheme="minorHAnsi" w:eastAsiaTheme="minorHAnsi" w:hAnsiTheme="minorHAnsi" w:cstheme="minorHAnsi"/>
          <w:color w:val="000000"/>
          <w:lang w:val="en-US"/>
        </w:rPr>
        <w:t xml:space="preserve"> </w:t>
      </w:r>
      <w:r w:rsidR="001A4228" w:rsidRPr="008B5399">
        <w:rPr>
          <w:rFonts w:asciiTheme="minorHAnsi" w:eastAsiaTheme="minorHAnsi" w:hAnsiTheme="minorHAnsi" w:cstheme="minorHAnsi"/>
          <w:color w:val="000000"/>
          <w:lang w:val="en-US"/>
        </w:rPr>
        <w:t>(</w:t>
      </w:r>
      <w:proofErr w:type="gramStart"/>
      <w:r w:rsidR="001A4228" w:rsidRPr="008B5399">
        <w:rPr>
          <w:rFonts w:asciiTheme="minorHAnsi" w:eastAsiaTheme="minorHAnsi" w:hAnsiTheme="minorHAnsi" w:cstheme="minorHAnsi"/>
          <w:color w:val="000000"/>
          <w:lang w:val="en-US"/>
        </w:rPr>
        <w:t>)</w:t>
      </w:r>
      <w:r w:rsidR="00043DE9" w:rsidRPr="008B5399">
        <w:rPr>
          <w:rFonts w:asciiTheme="minorHAnsi" w:eastAsiaTheme="minorHAnsi" w:hAnsiTheme="minorHAnsi" w:cstheme="minorHAnsi"/>
          <w:color w:val="000000"/>
          <w:lang w:val="en-US"/>
        </w:rPr>
        <w:t xml:space="preserve"> </w:t>
      </w:r>
      <w:r w:rsidR="00FF7B89" w:rsidRPr="008B5399">
        <w:rPr>
          <w:rFonts w:asciiTheme="minorHAnsi" w:eastAsiaTheme="minorHAnsi" w:hAnsiTheme="minorHAnsi" w:cstheme="minorHAnsi"/>
          <w:color w:val="000000"/>
          <w:lang w:val="en-US"/>
        </w:rPr>
        <w:t>.</w:t>
      </w:r>
      <w:proofErr w:type="gramEnd"/>
      <w:r w:rsidRPr="008B5399">
        <w:rPr>
          <w:rFonts w:asciiTheme="minorHAnsi" w:eastAsiaTheme="minorHAnsi" w:hAnsiTheme="minorHAnsi" w:cstheme="minorHAnsi"/>
          <w:color w:val="000000"/>
          <w:lang w:val="en-US"/>
        </w:rPr>
        <w:t xml:space="preserve"> </w:t>
      </w:r>
      <w:r w:rsidR="00174EA1" w:rsidRPr="008B5399">
        <w:rPr>
          <w:rFonts w:asciiTheme="minorHAnsi" w:hAnsiTheme="minorHAnsi" w:cstheme="minorHAnsi"/>
          <w:color w:val="000000" w:themeColor="text1"/>
        </w:rPr>
        <w:t xml:space="preserve"> </w:t>
      </w:r>
      <w:r w:rsidR="0069304F" w:rsidRPr="008B5399">
        <w:rPr>
          <w:rFonts w:asciiTheme="minorHAnsi" w:hAnsiTheme="minorHAnsi" w:cstheme="minorHAnsi"/>
          <w:color w:val="000000" w:themeColor="text1"/>
        </w:rPr>
        <w:t xml:space="preserve">All format conversion, association mapping and adjusted </w:t>
      </w:r>
      <w:proofErr w:type="spellStart"/>
      <w:r w:rsidR="0069304F" w:rsidRPr="008B5399">
        <w:rPr>
          <w:rFonts w:asciiTheme="minorHAnsi" w:hAnsiTheme="minorHAnsi" w:cstheme="minorHAnsi"/>
          <w:color w:val="000000" w:themeColor="text1"/>
        </w:rPr>
        <w:t>pvalue</w:t>
      </w:r>
      <w:proofErr w:type="spellEnd"/>
      <w:r w:rsidR="0069304F" w:rsidRPr="008B5399">
        <w:rPr>
          <w:rFonts w:asciiTheme="minorHAnsi" w:hAnsiTheme="minorHAnsi" w:cstheme="minorHAnsi"/>
          <w:color w:val="000000" w:themeColor="text1"/>
        </w:rPr>
        <w:t xml:space="preserve"> calculations were performed using the </w:t>
      </w:r>
      <w:proofErr w:type="spellStart"/>
      <w:proofErr w:type="gramStart"/>
      <w:r w:rsidR="0069304F" w:rsidRPr="008B5399">
        <w:rPr>
          <w:rFonts w:asciiTheme="minorHAnsi" w:hAnsiTheme="minorHAnsi" w:cstheme="minorHAnsi"/>
          <w:color w:val="000000" w:themeColor="text1"/>
        </w:rPr>
        <w:t>os.system</w:t>
      </w:r>
      <w:proofErr w:type="spellEnd"/>
      <w:proofErr w:type="gramEnd"/>
      <w:r w:rsidR="0069304F" w:rsidRPr="008B5399">
        <w:rPr>
          <w:rFonts w:asciiTheme="minorHAnsi" w:hAnsiTheme="minorHAnsi" w:cstheme="minorHAnsi"/>
          <w:color w:val="000000" w:themeColor="text1"/>
        </w:rPr>
        <w:t xml:space="preserve">() call in python. </w:t>
      </w:r>
      <w:r w:rsidR="00A960F4" w:rsidRPr="008B5399">
        <w:rPr>
          <w:rFonts w:asciiTheme="minorHAnsi" w:hAnsiTheme="minorHAnsi" w:cstheme="minorHAnsi"/>
          <w:color w:val="000000" w:themeColor="text1"/>
        </w:rPr>
        <w:t>The genotype.csv file was parsed and converted into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(blank)</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was ran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21785471"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henotypes file was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was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77777777"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and compared. A total of </w:t>
      </w:r>
      <w:r w:rsidRPr="008B5399">
        <w:rPr>
          <w:rFonts w:asciiTheme="minorHAnsi" w:eastAsiaTheme="minorHAnsi" w:hAnsiTheme="minorHAnsi" w:cstheme="minorHAnsi"/>
          <w:color w:val="000000"/>
          <w:lang w:val="en-US"/>
        </w:rPr>
        <w:t xml:space="preserve">212218 SNP variants were retained for further filtering of p-values. </w:t>
      </w:r>
      <w:r w:rsidRPr="008B5399">
        <w:rPr>
          <w:rFonts w:asciiTheme="minorHAnsi" w:hAnsiTheme="minorHAnsi" w:cstheme="minorHAnsi"/>
          <w:color w:val="000000" w:themeColor="text1"/>
        </w:rPr>
        <w:t xml:space="preserve">The density of genotyped SNPs is shown in figure 4 </w:t>
      </w:r>
      <w:r w:rsidRPr="008B5399">
        <w:rPr>
          <w:rFonts w:asciiTheme="minorHAnsi" w:hAnsiTheme="minorHAnsi" w:cstheme="minorHAnsi"/>
          <w:color w:val="000000" w:themeColor="text1"/>
        </w:rPr>
        <w:lastRenderedPageBreak/>
        <w:t xml:space="preserve">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within a 1 Mb window size. 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56E02C78"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The type I error rate was assessed for each of the three models using a Quantile-Quantile Plot (QQ-Plot) shown in figure 5. </w:t>
      </w:r>
      <w:r w:rsidR="00A01322" w:rsidRPr="008B5399">
        <w:rPr>
          <w:rFonts w:asciiTheme="minorHAnsi" w:hAnsiTheme="minorHAnsi" w:cstheme="minorHAnsi"/>
          <w:color w:val="000000" w:themeColor="text1"/>
        </w:rPr>
        <w:t>A</w:t>
      </w:r>
      <w:r w:rsidR="00EB7CF5" w:rsidRPr="008B5399">
        <w:rPr>
          <w:rFonts w:asciiTheme="minorHAnsi" w:hAnsiTheme="minorHAnsi" w:cstheme="minorHAnsi"/>
          <w:color w:val="000000" w:themeColor="text1"/>
        </w:rPr>
        <w:t xml:space="preserve"> Manhattan plot </w:t>
      </w:r>
      <w:r w:rsidR="00F038AF" w:rsidRPr="008B5399">
        <w:rPr>
          <w:rFonts w:asciiTheme="minorHAnsi" w:hAnsiTheme="minorHAnsi" w:cstheme="minorHAnsi"/>
          <w:color w:val="000000" w:themeColor="text1"/>
        </w:rPr>
        <w:t xml:space="preserve">shown in figure x. </w:t>
      </w:r>
      <w:r w:rsidR="00717FC1" w:rsidRPr="008B5399">
        <w:rPr>
          <w:rFonts w:asciiTheme="minorHAnsi" w:hAnsiTheme="minorHAnsi" w:cstheme="minorHAnsi"/>
          <w:color w:val="000000" w:themeColor="text1"/>
        </w:rPr>
        <w:t xml:space="preserve">The </w:t>
      </w:r>
      <w:r w:rsidR="008C301E" w:rsidRPr="008B5399">
        <w:rPr>
          <w:rFonts w:asciiTheme="minorHAnsi" w:hAnsiTheme="minorHAnsi" w:cstheme="minorHAnsi"/>
          <w:color w:val="000000" w:themeColor="text1"/>
        </w:rPr>
        <w:t>QQ-</w:t>
      </w:r>
      <w:r w:rsidR="00AF5957" w:rsidRPr="008B5399">
        <w:rPr>
          <w:rFonts w:asciiTheme="minorHAnsi" w:hAnsiTheme="minorHAnsi" w:cstheme="minorHAnsi"/>
          <w:color w:val="000000" w:themeColor="text1"/>
        </w:rPr>
        <w:t>P</w:t>
      </w:r>
      <w:r w:rsidR="00717FC1" w:rsidRPr="008B5399">
        <w:rPr>
          <w:rFonts w:asciiTheme="minorHAnsi" w:hAnsiTheme="minorHAnsi" w:cstheme="minorHAnsi"/>
          <w:color w:val="000000" w:themeColor="text1"/>
        </w:rPr>
        <w:t>lot indicates that the</w:t>
      </w:r>
      <w:r w:rsidR="0017365E"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type I error rate </w:t>
      </w:r>
      <w:r w:rsidR="00B33778" w:rsidRPr="008B5399">
        <w:rPr>
          <w:rFonts w:asciiTheme="minorHAnsi" w:hAnsiTheme="minorHAnsi" w:cstheme="minorHAnsi"/>
          <w:color w:val="000000" w:themeColor="text1"/>
        </w:rPr>
        <w:t>for</w:t>
      </w:r>
      <w:r w:rsidR="0017365E" w:rsidRPr="008B5399">
        <w:rPr>
          <w:rFonts w:asciiTheme="minorHAnsi" w:hAnsiTheme="minorHAnsi" w:cstheme="minorHAnsi"/>
          <w:color w:val="000000" w:themeColor="text1"/>
        </w:rPr>
        <w:t xml:space="preserve"> the MLM model </w:t>
      </w:r>
      <w:r w:rsidR="00717FC1" w:rsidRPr="008B5399">
        <w:rPr>
          <w:rFonts w:asciiTheme="minorHAnsi" w:hAnsiTheme="minorHAnsi" w:cstheme="minorHAnsi"/>
          <w:color w:val="000000" w:themeColor="text1"/>
        </w:rPr>
        <w:t xml:space="preserve">is under control and </w:t>
      </w:r>
      <w:r w:rsidR="0017365E" w:rsidRPr="008B5399">
        <w:rPr>
          <w:rFonts w:asciiTheme="minorHAnsi" w:hAnsiTheme="minorHAnsi" w:cstheme="minorHAnsi"/>
          <w:color w:val="000000" w:themeColor="text1"/>
        </w:rPr>
        <w:t xml:space="preserve">was selected as the association testing model conducted for </w:t>
      </w:r>
      <w:r w:rsidR="00717FC1" w:rsidRPr="008B5399">
        <w:rPr>
          <w:rFonts w:asciiTheme="minorHAnsi" w:hAnsiTheme="minorHAnsi" w:cstheme="minorHAnsi"/>
          <w:color w:val="000000" w:themeColor="text1"/>
        </w:rPr>
        <w:t>further analysis. A Manhattan plot (−log</w:t>
      </w:r>
      <w:r w:rsidR="00717FC1" w:rsidRPr="008B5399">
        <w:rPr>
          <w:rFonts w:asciiTheme="minorHAnsi" w:hAnsiTheme="minorHAnsi" w:cstheme="minorHAnsi"/>
          <w:color w:val="000000" w:themeColor="text1"/>
          <w:vertAlign w:val="subscript"/>
        </w:rPr>
        <w:t>10</w:t>
      </w:r>
      <w:r w:rsidR="00717FC1" w:rsidRPr="008B5399">
        <w:rPr>
          <w:rFonts w:asciiTheme="minorHAnsi" w:hAnsiTheme="minorHAnsi" w:cstheme="minorHAnsi"/>
          <w:color w:val="000000" w:themeColor="text1"/>
        </w:rPr>
        <w:t>(P) genome-wide association plot)</w:t>
      </w:r>
      <w:r w:rsidR="00A2134B" w:rsidRPr="008B5399">
        <w:rPr>
          <w:rFonts w:asciiTheme="minorHAnsi" w:hAnsiTheme="minorHAnsi" w:cstheme="minorHAnsi"/>
          <w:color w:val="000000" w:themeColor="text1"/>
        </w:rPr>
        <w:t xml:space="preserve"> </w:t>
      </w:r>
      <w:r w:rsidR="00717FC1" w:rsidRPr="008B5399">
        <w:rPr>
          <w:rFonts w:asciiTheme="minorHAnsi" w:hAnsiTheme="minorHAnsi" w:cstheme="minorHAnsi"/>
          <w:color w:val="000000" w:themeColor="text1"/>
        </w:rPr>
        <w:t xml:space="preserve">was generated to visualize </w:t>
      </w:r>
      <w:r w:rsidR="00717FC1" w:rsidRPr="008B5399">
        <w:rPr>
          <w:rFonts w:asciiTheme="minorHAnsi" w:hAnsiTheme="minorHAnsi" w:cstheme="minorHAnsi"/>
          <w:color w:val="000000" w:themeColor="text1"/>
          <w:shd w:val="clear" w:color="auto" w:fill="FFFFFF"/>
        </w:rPr>
        <w:t xml:space="preserve">significant SNP variants across the entire genome in the locations that were genotyped. </w:t>
      </w:r>
      <w:r w:rsidR="001B4127" w:rsidRPr="008B5399">
        <w:rPr>
          <w:rFonts w:asciiTheme="minorHAnsi" w:hAnsiTheme="minorHAnsi" w:cstheme="minorHAnsi"/>
          <w:color w:val="000000" w:themeColor="text1"/>
          <w:shd w:val="clear" w:color="auto" w:fill="FFFFFF"/>
        </w:rPr>
        <w:t xml:space="preserve">As shown in figure x the Manhattan plot of the MLM model, the P-values are at a reasonable value.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8B5399" w:rsidRDefault="00046A6B" w:rsidP="00A2134B">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26759E3B"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were subjected to adjusted 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796EBE13"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phenotype.MLM.adjusted.pvalues.tsv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525A5493"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It was determined that the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and FDR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were two stringent</w:t>
      </w:r>
      <w:r w:rsidR="001B42EE"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as there were no significant adjusted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at the </w:t>
      </w:r>
      <w:proofErr w:type="spellStart"/>
      <w:r w:rsidR="00BF5D1C" w:rsidRPr="008B5399">
        <w:rPr>
          <w:rFonts w:asciiTheme="minorHAnsi" w:hAnsiTheme="minorHAnsi" w:cstheme="minorHAnsi"/>
          <w:color w:val="000000" w:themeColor="text1"/>
        </w:rPr>
        <w:t>alpha_value</w:t>
      </w:r>
      <w:proofErr w:type="spellEnd"/>
      <w:r w:rsidR="00BF5D1C" w:rsidRPr="008B5399">
        <w:rPr>
          <w:rFonts w:asciiTheme="minorHAnsi" w:hAnsiTheme="minorHAnsi" w:cstheme="minorHAnsi"/>
          <w:color w:val="000000" w:themeColor="text1"/>
        </w:rPr>
        <w:t xml:space="preserve"> &lt; 0.05 significance level. </w:t>
      </w:r>
      <w:r w:rsidR="009E2076" w:rsidRPr="008B5399">
        <w:rPr>
          <w:rFonts w:asciiTheme="minorHAnsi" w:hAnsiTheme="minorHAnsi" w:cstheme="minorHAnsi"/>
          <w:color w:val="000000" w:themeColor="text1"/>
        </w:rPr>
        <w:t>T</w:t>
      </w:r>
      <w:r w:rsidR="00BF5D1C" w:rsidRPr="008B5399">
        <w:rPr>
          <w:rFonts w:asciiTheme="minorHAnsi" w:hAnsiTheme="minorHAnsi" w:cstheme="minorHAnsi"/>
          <w:color w:val="000000" w:themeColor="text1"/>
        </w:rPr>
        <w:t>he alpha value</w:t>
      </w:r>
      <w:r w:rsidR="0060133A" w:rsidRPr="008B5399">
        <w:rPr>
          <w:rFonts w:asciiTheme="minorHAnsi" w:hAnsiTheme="minorHAnsi" w:cstheme="minorHAnsi"/>
          <w:color w:val="000000" w:themeColor="text1"/>
        </w:rPr>
        <w:t xml:space="preserve"> = 0.05</w:t>
      </w:r>
      <w:r w:rsidR="00BF5D1C" w:rsidRPr="008B5399">
        <w:rPr>
          <w:rFonts w:asciiTheme="minorHAnsi" w:hAnsiTheme="minorHAnsi" w:cstheme="minorHAnsi"/>
          <w:color w:val="000000" w:themeColor="text1"/>
        </w:rPr>
        <w:t xml:space="preserve"> &lt; </w:t>
      </w:r>
      <w:proofErr w:type="spellStart"/>
      <w:r w:rsidR="00BF5D1C" w:rsidRPr="008B5399">
        <w:rPr>
          <w:rFonts w:asciiTheme="minorHAnsi" w:hAnsiTheme="minorHAnsi" w:cstheme="minorHAnsi"/>
          <w:color w:val="000000" w:themeColor="text1"/>
        </w:rPr>
        <w:t>pvalue</w:t>
      </w:r>
      <w:proofErr w:type="spellEnd"/>
      <w:r w:rsidR="00BF5D1C" w:rsidRPr="008B5399">
        <w:rPr>
          <w:rFonts w:asciiTheme="minorHAnsi" w:hAnsiTheme="minorHAnsi" w:cstheme="minorHAnsi"/>
          <w:color w:val="000000" w:themeColor="text1"/>
        </w:rPr>
        <w:t xml:space="preserve"> resulted in </w:t>
      </w:r>
      <w:r w:rsidR="00174EA1" w:rsidRPr="008B5399">
        <w:rPr>
          <w:rFonts w:asciiTheme="minorHAnsi" w:hAnsiTheme="minorHAnsi" w:cstheme="minorHAnsi"/>
          <w:color w:val="000000" w:themeColor="text1"/>
        </w:rPr>
        <w:t xml:space="preserve">total of </w:t>
      </w:r>
      <w:r w:rsidR="00BF5D1C" w:rsidRPr="008B5399">
        <w:rPr>
          <w:rFonts w:asciiTheme="minorHAnsi" w:hAnsiTheme="minorHAnsi" w:cstheme="minorHAnsi"/>
          <w:color w:val="000000" w:themeColor="text1"/>
        </w:rPr>
        <w:t>230</w:t>
      </w:r>
      <w:r w:rsidR="00174EA1" w:rsidRPr="008B5399">
        <w:rPr>
          <w:rFonts w:asciiTheme="minorHAnsi" w:hAnsiTheme="minorHAnsi" w:cstheme="minorHAnsi"/>
          <w:color w:val="000000" w:themeColor="text1"/>
        </w:rPr>
        <w:t xml:space="preserve"> individual genotypes </w:t>
      </w:r>
      <w:r w:rsidR="00F863C6" w:rsidRPr="008B5399">
        <w:rPr>
          <w:rFonts w:asciiTheme="minorHAnsi" w:hAnsiTheme="minorHAnsi" w:cstheme="minorHAnsi"/>
          <w:color w:val="000000" w:themeColor="text1"/>
        </w:rPr>
        <w:t xml:space="preserve">and </w:t>
      </w:r>
      <w:r w:rsidR="00BF5D1C" w:rsidRPr="008B5399">
        <w:rPr>
          <w:rFonts w:asciiTheme="minorHAnsi" w:eastAsiaTheme="minorHAnsi" w:hAnsiTheme="minorHAnsi" w:cstheme="minorHAnsi"/>
          <w:color w:val="000000"/>
          <w:lang w:val="en-US"/>
        </w:rPr>
        <w:t>10945</w:t>
      </w:r>
      <w:r w:rsidR="00BF5D1C" w:rsidRPr="008B5399">
        <w:rPr>
          <w:rFonts w:asciiTheme="minorHAnsi" w:hAnsiTheme="minorHAnsi" w:cstheme="minorHAnsi"/>
          <w:color w:val="000000" w:themeColor="text1"/>
        </w:rPr>
        <w:t xml:space="preserve"> SNP </w:t>
      </w:r>
      <w:r w:rsidR="00BC340C" w:rsidRPr="008B5399">
        <w:rPr>
          <w:rFonts w:asciiTheme="minorHAnsi" w:hAnsiTheme="minorHAnsi" w:cstheme="minorHAnsi"/>
          <w:color w:val="000000" w:themeColor="text1"/>
        </w:rPr>
        <w:t>variants</w:t>
      </w:r>
      <w:r w:rsidR="00F94488" w:rsidRPr="008B5399">
        <w:rPr>
          <w:rFonts w:asciiTheme="minorHAnsi" w:hAnsiTheme="minorHAnsi" w:cstheme="minorHAnsi"/>
          <w:color w:val="000000" w:themeColor="text1"/>
        </w:rPr>
        <w:t>. Since polygenetic linear regression, LASSO regression (L1 Regularization), and RIDGE regression (L2 Regularization) requires the</w:t>
      </w:r>
      <w:r w:rsidR="00567AC1" w:rsidRPr="008B5399">
        <w:rPr>
          <w:rFonts w:asciiTheme="minorHAnsi" w:hAnsiTheme="minorHAnsi" w:cstheme="minorHAnsi"/>
          <w:color w:val="000000" w:themeColor="text1"/>
        </w:rPr>
        <w:t xml:space="preserve"> number of features for each</w:t>
      </w:r>
      <w:r w:rsidR="00F94488" w:rsidRPr="008B5399">
        <w:rPr>
          <w:rFonts w:asciiTheme="minorHAnsi" w:hAnsiTheme="minorHAnsi" w:cstheme="minorHAnsi"/>
          <w:color w:val="000000" w:themeColor="text1"/>
        </w:rPr>
        <w:t xml:space="preserve"> predictors X to be less than Y the target</w:t>
      </w:r>
      <w:r w:rsidR="00BC340C" w:rsidRPr="008B5399">
        <w:rPr>
          <w:rFonts w:asciiTheme="minorHAnsi" w:hAnsiTheme="minorHAnsi" w:cstheme="minorHAnsi"/>
          <w:color w:val="000000" w:themeColor="text1"/>
        </w:rPr>
        <w:t xml:space="preserve"> </w:t>
      </w:r>
      <w:r w:rsidR="00BF5D1C" w:rsidRPr="008B5399">
        <w:rPr>
          <w:rFonts w:asciiTheme="minorHAnsi" w:hAnsiTheme="minorHAnsi" w:cstheme="minorHAnsi"/>
          <w:color w:val="000000" w:themeColor="text1"/>
        </w:rPr>
        <w:t xml:space="preserve">it was suggested to </w:t>
      </w:r>
      <w:r w:rsidR="00F94488" w:rsidRPr="008B5399">
        <w:rPr>
          <w:rFonts w:asciiTheme="minorHAnsi" w:hAnsiTheme="minorHAnsi" w:cstheme="minorHAnsi"/>
          <w:color w:val="000000" w:themeColor="text1"/>
        </w:rPr>
        <w:t xml:space="preserve">first </w:t>
      </w:r>
      <w:r w:rsidR="00BF5D1C" w:rsidRPr="008B5399">
        <w:rPr>
          <w:rFonts w:asciiTheme="minorHAnsi" w:hAnsiTheme="minorHAnsi" w:cstheme="minorHAnsi"/>
          <w:color w:val="000000" w:themeColor="text1"/>
        </w:rPr>
        <w:t xml:space="preserve">use </w:t>
      </w:r>
      <w:r w:rsidR="00F94488" w:rsidRPr="008B5399">
        <w:rPr>
          <w:rFonts w:asciiTheme="minorHAnsi" w:hAnsiTheme="minorHAnsi" w:cstheme="minorHAnsi"/>
          <w:color w:val="000000" w:themeColor="text1"/>
        </w:rPr>
        <w:t>Bonferroni</w:t>
      </w:r>
      <w:r w:rsidR="00BF5D1C" w:rsidRPr="008B5399">
        <w:rPr>
          <w:rFonts w:asciiTheme="minorHAnsi" w:hAnsiTheme="minorHAnsi" w:cstheme="minorHAnsi"/>
          <w:color w:val="000000" w:themeColor="text1"/>
        </w:rPr>
        <w:t xml:space="preserve"> Correction </w:t>
      </w:r>
      <w:r w:rsidR="00F94488" w:rsidRPr="008B5399">
        <w:rPr>
          <w:rFonts w:asciiTheme="minorHAnsi" w:hAnsiTheme="minorHAnsi" w:cstheme="minorHAnsi"/>
          <w:color w:val="000000" w:themeColor="text1"/>
        </w:rPr>
        <w:t>on</w:t>
      </w:r>
      <w:r w:rsidR="00BF5D1C" w:rsidRPr="008B5399">
        <w:rPr>
          <w:rFonts w:asciiTheme="minorHAnsi" w:hAnsiTheme="minorHAnsi" w:cstheme="minorHAnsi"/>
          <w:color w:val="000000" w:themeColor="text1"/>
        </w:rPr>
        <w:t xml:space="preserve"> the </w:t>
      </w:r>
      <w:proofErr w:type="spellStart"/>
      <w:r w:rsidR="00BF5D1C" w:rsidRPr="008B5399">
        <w:rPr>
          <w:rFonts w:asciiTheme="minorHAnsi" w:hAnsiTheme="minorHAnsi" w:cstheme="minorHAnsi"/>
          <w:color w:val="000000" w:themeColor="text1"/>
        </w:rPr>
        <w:t>pvalues</w:t>
      </w:r>
      <w:proofErr w:type="spellEnd"/>
      <w:r w:rsidR="00BF5D1C"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When</w:t>
      </w:r>
      <w:r w:rsidR="0060133A" w:rsidRPr="008B5399">
        <w:rPr>
          <w:rFonts w:asciiTheme="minorHAnsi" w:hAnsiTheme="minorHAnsi" w:cstheme="minorHAnsi"/>
          <w:color w:val="000000" w:themeColor="text1"/>
        </w:rPr>
        <w:t xml:space="preserve"> we calculated </w:t>
      </w:r>
      <w:r w:rsidR="003A0530" w:rsidRPr="008B5399">
        <w:rPr>
          <w:rFonts w:asciiTheme="minorHAnsi" w:hAnsiTheme="minorHAnsi" w:cstheme="minorHAnsi"/>
          <w:color w:val="000000" w:themeColor="text1"/>
        </w:rPr>
        <w:t xml:space="preserve">the </w:t>
      </w:r>
      <w:r w:rsidR="00F94488" w:rsidRPr="008B5399">
        <w:rPr>
          <w:rFonts w:asciiTheme="minorHAnsi" w:hAnsiTheme="minorHAnsi" w:cstheme="minorHAnsi"/>
          <w:color w:val="000000" w:themeColor="text1"/>
        </w:rPr>
        <w:t>Bonferroni</w:t>
      </w:r>
      <w:r w:rsidR="003A0530" w:rsidRPr="008B5399">
        <w:rPr>
          <w:rFonts w:asciiTheme="minorHAnsi" w:hAnsiTheme="minorHAnsi" w:cstheme="minorHAnsi"/>
          <w:color w:val="000000" w:themeColor="text1"/>
        </w:rPr>
        <w:t xml:space="preserve"> correction</w:t>
      </w:r>
      <w:r w:rsidR="0060133A" w:rsidRPr="008B5399">
        <w:rPr>
          <w:rFonts w:asciiTheme="minorHAnsi" w:hAnsiTheme="minorHAnsi" w:cstheme="minorHAnsi"/>
          <w:color w:val="000000" w:themeColor="text1"/>
        </w:rPr>
        <w:t xml:space="preserve">, </w:t>
      </w:r>
      <w:r w:rsidR="003A0530" w:rsidRPr="008B5399">
        <w:rPr>
          <w:rFonts w:asciiTheme="minorHAnsi" w:hAnsiTheme="minorHAnsi" w:cstheme="minorHAnsi"/>
          <w:color w:val="000000" w:themeColor="text1"/>
        </w:rPr>
        <w:t xml:space="preserve">alpha’ = 0.05/10946 </w:t>
      </w:r>
      <w:r w:rsidR="00F94488" w:rsidRPr="008B5399">
        <w:rPr>
          <w:rFonts w:asciiTheme="minorHAnsi" w:hAnsiTheme="minorHAnsi" w:cstheme="minorHAnsi"/>
          <w:color w:val="000000" w:themeColor="text1"/>
        </w:rPr>
        <w:t xml:space="preserve">were the alpha’ = 4.568 </w:t>
      </w:r>
      <w:r w:rsidR="0060133A" w:rsidRPr="008B5399">
        <w:rPr>
          <w:rFonts w:asciiTheme="minorHAnsi" w:hAnsiTheme="minorHAnsi" w:cstheme="minorHAnsi"/>
          <w:color w:val="000000" w:themeColor="text1"/>
        </w:rPr>
        <w:t>x</w:t>
      </w:r>
      <w:r w:rsidR="00F94488" w:rsidRPr="008B5399">
        <w:rPr>
          <w:rFonts w:asciiTheme="minorHAnsi" w:hAnsiTheme="minorHAnsi" w:cstheme="minorHAnsi"/>
          <w:color w:val="000000" w:themeColor="text1"/>
        </w:rPr>
        <w:t xml:space="preserve"> 10</w:t>
      </w:r>
      <w:r w:rsidR="00F94488" w:rsidRPr="008B5399">
        <w:rPr>
          <w:rFonts w:asciiTheme="minorHAnsi" w:hAnsiTheme="minorHAnsi" w:cstheme="minorHAnsi"/>
          <w:color w:val="000000" w:themeColor="text1"/>
          <w:vertAlign w:val="superscript"/>
        </w:rPr>
        <w:t>-6</w:t>
      </w:r>
      <w:r w:rsidR="00F94488" w:rsidRPr="008B5399">
        <w:rPr>
          <w:rFonts w:asciiTheme="minorHAnsi" w:hAnsiTheme="minorHAnsi" w:cstheme="minorHAnsi"/>
          <w:color w:val="000000" w:themeColor="text1"/>
        </w:rPr>
        <w:t xml:space="preserve"> </w:t>
      </w:r>
      <w:r w:rsidR="0060133A" w:rsidRPr="008B5399">
        <w:rPr>
          <w:rFonts w:asciiTheme="minorHAnsi" w:hAnsiTheme="minorHAnsi" w:cstheme="minorHAnsi"/>
          <w:color w:val="000000" w:themeColor="text1"/>
        </w:rPr>
        <w:t xml:space="preserve">it was determined that this value </w:t>
      </w:r>
      <w:r w:rsidR="00F94488" w:rsidRPr="008B5399">
        <w:rPr>
          <w:rFonts w:asciiTheme="minorHAnsi" w:hAnsiTheme="minorHAnsi" w:cstheme="minorHAnsi"/>
          <w:color w:val="000000" w:themeColor="text1"/>
        </w:rPr>
        <w:t xml:space="preserve">was too stringent of a threshold cut-off for </w:t>
      </w:r>
      <w:proofErr w:type="spellStart"/>
      <w:r w:rsidR="00F94488" w:rsidRPr="008B5399">
        <w:rPr>
          <w:rFonts w:asciiTheme="minorHAnsi" w:hAnsiTheme="minorHAnsi" w:cstheme="minorHAnsi"/>
          <w:color w:val="000000" w:themeColor="text1"/>
        </w:rPr>
        <w:t>pvalues</w:t>
      </w:r>
      <w:proofErr w:type="spellEnd"/>
      <w:r w:rsidR="00F94488" w:rsidRPr="008B5399">
        <w:rPr>
          <w:rFonts w:asciiTheme="minorHAnsi" w:hAnsiTheme="minorHAnsi" w:cstheme="minorHAnsi"/>
          <w:color w:val="000000" w:themeColor="text1"/>
        </w:rPr>
        <w:t xml:space="preserve"> because none passed this threshold and could be used. </w:t>
      </w:r>
      <w:r w:rsidR="00904CDA" w:rsidRPr="008B5399">
        <w:rPr>
          <w:rFonts w:asciiTheme="minorHAnsi" w:hAnsiTheme="minorHAnsi" w:cstheme="minorHAnsi"/>
          <w:color w:val="000000" w:themeColor="text1"/>
        </w:rPr>
        <w:t>“”</w:t>
      </w:r>
      <w:proofErr w:type="gramStart"/>
      <w:r w:rsidR="00904CDA" w:rsidRPr="008B5399">
        <w:rPr>
          <w:rFonts w:asciiTheme="minorHAnsi" w:hAnsiTheme="minorHAnsi" w:cstheme="minorHAnsi"/>
          <w:color w:val="000000" w:themeColor="text1"/>
        </w:rPr>
        <w:t>””No</w:t>
      </w:r>
      <w:proofErr w:type="gramEnd"/>
      <w:r w:rsidR="00904CDA" w:rsidRPr="008B5399">
        <w:rPr>
          <w:rFonts w:asciiTheme="minorHAnsi" w:hAnsiTheme="minorHAnsi" w:cstheme="minorHAnsi"/>
          <w:color w:val="000000" w:themeColor="text1"/>
        </w:rPr>
        <w:t xml:space="preserve"> correction for multiple testing was performed, but there were fewer than 1000 individual tests, so </w:t>
      </w:r>
      <w:r w:rsidR="00904CDA" w:rsidRPr="008B5399">
        <w:rPr>
          <w:rFonts w:asciiTheme="minorHAnsi" w:hAnsiTheme="minorHAnsi" w:cstheme="minorHAnsi"/>
          <w:i/>
          <w:iCs/>
          <w:color w:val="000000" w:themeColor="text1"/>
        </w:rPr>
        <w:t xml:space="preserve">P </w:t>
      </w:r>
      <w:r w:rsidR="00904CDA" w:rsidRPr="008B5399">
        <w:rPr>
          <w:rFonts w:asciiTheme="minorHAnsi" w:hAnsiTheme="minorHAnsi" w:cstheme="minorHAnsi"/>
          <w:color w:val="000000" w:themeColor="text1"/>
        </w:rPr>
        <w:t>&lt; 5 e-5 can be considered significant. “”</w:t>
      </w:r>
      <w:proofErr w:type="gramStart"/>
      <w:r w:rsidR="00904CDA" w:rsidRPr="008B5399">
        <w:rPr>
          <w:rFonts w:asciiTheme="minorHAnsi" w:hAnsiTheme="minorHAnsi" w:cstheme="minorHAnsi"/>
          <w:color w:val="000000" w:themeColor="text1"/>
        </w:rPr>
        <w:t>””</w:t>
      </w:r>
      <w:r w:rsidR="004D265C" w:rsidRPr="008B5399">
        <w:rPr>
          <w:rFonts w:asciiTheme="minorHAnsi" w:hAnsiTheme="minorHAnsi" w:cstheme="minorHAnsi"/>
          <w:color w:val="000000" w:themeColor="text1"/>
        </w:rPr>
        <w:t>An</w:t>
      </w:r>
      <w:proofErr w:type="gramEnd"/>
      <w:r w:rsidR="004D265C" w:rsidRPr="008B5399">
        <w:rPr>
          <w:rFonts w:asciiTheme="minorHAnsi" w:hAnsiTheme="minorHAnsi" w:cstheme="minorHAnsi"/>
          <w:color w:val="000000" w:themeColor="text1"/>
        </w:rPr>
        <w:t xml:space="preserve"> </w:t>
      </w:r>
      <w:proofErr w:type="spellStart"/>
      <w:r w:rsidR="004D265C" w:rsidRPr="008B5399">
        <w:rPr>
          <w:rFonts w:asciiTheme="minorHAnsi" w:hAnsiTheme="minorHAnsi" w:cstheme="minorHAnsi"/>
          <w:color w:val="000000" w:themeColor="text1"/>
        </w:rPr>
        <w:t>alpha_value</w:t>
      </w:r>
      <w:proofErr w:type="spellEnd"/>
      <w:r w:rsidR="004D265C" w:rsidRPr="008B5399">
        <w:rPr>
          <w:rFonts w:asciiTheme="minorHAnsi" w:hAnsiTheme="minorHAnsi" w:cstheme="minorHAnsi"/>
          <w:color w:val="000000" w:themeColor="text1"/>
        </w:rPr>
        <w:t xml:space="preserve"> of </w:t>
      </w:r>
      <w:r w:rsidR="004D265C" w:rsidRPr="008B5399">
        <w:rPr>
          <w:rFonts w:ascii="Menlo" w:eastAsiaTheme="minorHAnsi" w:hAnsi="Menlo" w:cs="Menlo"/>
          <w:color w:val="000000"/>
          <w:lang w:val="en-US"/>
        </w:rPr>
        <w:t>6.5 x 10</w:t>
      </w:r>
      <w:r w:rsidR="004D265C" w:rsidRPr="008B5399">
        <w:rPr>
          <w:rFonts w:ascii="Menlo" w:eastAsiaTheme="minorHAnsi" w:hAnsi="Menlo" w:cs="Menlo"/>
          <w:color w:val="000000"/>
          <w:vertAlign w:val="superscript"/>
          <w:lang w:val="en-US"/>
        </w:rPr>
        <w:t>-4</w:t>
      </w:r>
      <w:r w:rsidR="00174EA1" w:rsidRPr="008B5399">
        <w:rPr>
          <w:rFonts w:asciiTheme="minorHAnsi" w:hAnsiTheme="minorHAnsi" w:cstheme="minorHAnsi"/>
          <w:color w:val="000000" w:themeColor="text1"/>
        </w:rPr>
        <w:t xml:space="preserve"> </w:t>
      </w:r>
      <w:r w:rsidR="004D265C" w:rsidRPr="008B5399">
        <w:rPr>
          <w:rFonts w:asciiTheme="minorHAnsi" w:hAnsiTheme="minorHAnsi" w:cstheme="minorHAnsi"/>
          <w:color w:val="000000" w:themeColor="text1"/>
        </w:rPr>
        <w:t xml:space="preserve">was used to </w:t>
      </w:r>
      <w:r w:rsidR="004D265C" w:rsidRPr="008B5399">
        <w:rPr>
          <w:rFonts w:asciiTheme="minorHAnsi" w:hAnsiTheme="minorHAnsi" w:cstheme="minorHAnsi"/>
          <w:color w:val="000000" w:themeColor="text1"/>
        </w:rPr>
        <w:lastRenderedPageBreak/>
        <w:t xml:space="preserve">filter genotypes and those that passed this threshold were </w:t>
      </w:r>
      <w:r w:rsidR="00174EA1" w:rsidRPr="008B5399">
        <w:rPr>
          <w:rFonts w:asciiTheme="minorHAnsi" w:hAnsiTheme="minorHAnsi" w:cstheme="minorHAnsi"/>
          <w:color w:val="000000" w:themeColor="text1"/>
        </w:rPr>
        <w:t>retained</w:t>
      </w:r>
      <w:r w:rsidR="00C7791A" w:rsidRPr="008B5399">
        <w:rPr>
          <w:rFonts w:asciiTheme="minorHAnsi" w:hAnsiTheme="minorHAnsi" w:cstheme="minorHAnsi"/>
          <w:color w:val="000000" w:themeColor="text1"/>
        </w:rPr>
        <w:t xml:space="preserve"> for further processing.</w:t>
      </w:r>
      <w:r w:rsidR="00567AC1" w:rsidRPr="008B5399">
        <w:rPr>
          <w:rFonts w:asciiTheme="minorHAnsi" w:hAnsiTheme="minorHAnsi" w:cstheme="minorHAnsi"/>
          <w:color w:val="000000" w:themeColor="text1"/>
        </w:rPr>
        <w:t xml:space="preserve"> A total of </w:t>
      </w:r>
      <w:r w:rsidR="00EA3385" w:rsidRPr="008B5399">
        <w:rPr>
          <w:rFonts w:asciiTheme="minorHAnsi" w:hAnsiTheme="minorHAnsi" w:cstheme="minorHAnsi"/>
          <w:color w:val="000000" w:themeColor="text1"/>
        </w:rPr>
        <w:t xml:space="preserve">230 individual genotypes and </w:t>
      </w:r>
      <w:r w:rsidR="00A02C8D" w:rsidRPr="008B5399">
        <w:rPr>
          <w:rFonts w:ascii="Menlo" w:eastAsiaTheme="minorHAnsi" w:hAnsi="Menlo" w:cs="Menlo"/>
          <w:color w:val="000000"/>
          <w:lang w:val="en-US"/>
        </w:rPr>
        <w:t xml:space="preserve">223 </w:t>
      </w:r>
      <w:r w:rsidR="00EA3385" w:rsidRPr="008B5399">
        <w:rPr>
          <w:rFonts w:asciiTheme="minorHAnsi" w:hAnsiTheme="minorHAnsi" w:cstheme="minorHAnsi"/>
          <w:color w:val="000000" w:themeColor="text1"/>
        </w:rPr>
        <w:t>SNP variants.</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8B5399" w:rsidRDefault="00C05A55"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File Formatting </w:t>
      </w:r>
      <w:proofErr w:type="gramStart"/>
      <w:r w:rsidRPr="008B5399">
        <w:rPr>
          <w:rFonts w:asciiTheme="minorHAnsi" w:hAnsiTheme="minorHAnsi" w:cstheme="minorHAnsi"/>
          <w:color w:val="000000" w:themeColor="text1"/>
        </w:rPr>
        <w:t>For</w:t>
      </w:r>
      <w:proofErr w:type="gramEnd"/>
      <w:r w:rsidRPr="008B5399">
        <w:rPr>
          <w:rFonts w:asciiTheme="minorHAnsi" w:hAnsiTheme="minorHAnsi" w:cstheme="minorHAnsi"/>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8B5399" w:rsidRDefault="00400962"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09326B84" w14:textId="4466D6A5" w:rsidR="001B42EE" w:rsidRPr="008B5399" w:rsidRDefault="001B42EE"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second step of the workflow executes the machine learning models, </w:t>
      </w:r>
      <w:r w:rsidR="00FA1B35" w:rsidRPr="008B5399">
        <w:rPr>
          <w:rFonts w:asciiTheme="minorHAnsi" w:hAnsiTheme="minorHAnsi" w:cstheme="minorHAnsi"/>
          <w:color w:val="000000" w:themeColor="text1"/>
        </w:rPr>
        <w:t>polygenetic linear regression</w:t>
      </w:r>
      <w:r w:rsidRPr="008B5399">
        <w:rPr>
          <w:rFonts w:asciiTheme="minorHAnsi" w:hAnsiTheme="minorHAnsi" w:cstheme="minorHAnsi"/>
          <w:color w:val="000000" w:themeColor="text1"/>
        </w:rPr>
        <w:t xml:space="preserve"> (paper), </w:t>
      </w:r>
      <w:r w:rsidR="00957DAE" w:rsidRPr="00504C26">
        <w:rPr>
          <w:rFonts w:asciiTheme="minorHAnsi" w:hAnsiTheme="minorHAnsi"/>
        </w:rPr>
        <w:t>LASSO regression (L1 Regularization) (</w:t>
      </w:r>
      <w:proofErr w:type="spellStart"/>
      <w:r w:rsidR="00957DAE" w:rsidRPr="00504C26">
        <w:rPr>
          <w:rFonts w:asciiTheme="minorHAnsi" w:hAnsiTheme="minorHAnsi"/>
        </w:rPr>
        <w:t>Tibshirani</w:t>
      </w:r>
      <w:proofErr w:type="spellEnd"/>
      <w:r w:rsidR="00957DAE" w:rsidRPr="00504C26">
        <w:rPr>
          <w:rFonts w:asciiTheme="minorHAnsi" w:hAnsiTheme="minorHAnsi"/>
        </w:rPr>
        <w:t xml:space="preserve"> </w:t>
      </w:r>
      <w:r w:rsidR="00957DAE" w:rsidRPr="00504C26">
        <w:rPr>
          <w:rFonts w:asciiTheme="minorHAnsi" w:hAnsiTheme="minorHAnsi"/>
          <w:i/>
          <w:iCs/>
        </w:rPr>
        <w:t>et al.</w:t>
      </w:r>
      <w:r w:rsidR="00957DAE" w:rsidRPr="00504C26">
        <w:rPr>
          <w:rFonts w:asciiTheme="minorHAnsi" w:hAnsiTheme="minorHAnsi"/>
        </w:rPr>
        <w:t xml:space="preserve"> 1996), and RIDGE regression (L2 Regularization) (</w:t>
      </w:r>
      <w:proofErr w:type="spellStart"/>
      <w:r w:rsidR="00957DAE" w:rsidRPr="00504C26">
        <w:rPr>
          <w:rStyle w:val="authors"/>
          <w:rFonts w:asciiTheme="minorHAnsi" w:hAnsiTheme="minorHAnsi" w:cs="Arial"/>
          <w:color w:val="333333"/>
          <w:shd w:val="clear" w:color="auto" w:fill="FFFFFF"/>
        </w:rPr>
        <w:t>Hoerl</w:t>
      </w:r>
      <w:proofErr w:type="spellEnd"/>
      <w:r w:rsidR="00957DAE" w:rsidRPr="00504C26">
        <w:rPr>
          <w:rStyle w:val="authors"/>
          <w:rFonts w:asciiTheme="minorHAnsi" w:hAnsiTheme="minorHAnsi" w:cs="Arial"/>
          <w:color w:val="333333"/>
          <w:shd w:val="clear" w:color="auto" w:fill="FFFFFF"/>
        </w:rPr>
        <w:t xml:space="preserve"> </w:t>
      </w:r>
      <w:r w:rsidR="00957DAE" w:rsidRPr="00504C26">
        <w:rPr>
          <w:rStyle w:val="authors"/>
          <w:rFonts w:asciiTheme="minorHAnsi" w:hAnsiTheme="minorHAnsi" w:cs="Arial"/>
          <w:i/>
          <w:iCs/>
          <w:color w:val="333333"/>
          <w:shd w:val="clear" w:color="auto" w:fill="FFFFFF"/>
        </w:rPr>
        <w:t xml:space="preserve">et al. </w:t>
      </w:r>
      <w:r w:rsidR="00957DAE" w:rsidRPr="00504C26">
        <w:rPr>
          <w:rStyle w:val="authors"/>
          <w:rFonts w:asciiTheme="minorHAnsi" w:hAnsiTheme="minorHAnsi" w:cs="Arial"/>
          <w:color w:val="333333"/>
          <w:shd w:val="clear" w:color="auto" w:fill="FFFFFF"/>
        </w:rPr>
        <w:t>1970</w:t>
      </w:r>
      <w:r w:rsidR="00957DAE" w:rsidRPr="00504C26">
        <w:rPr>
          <w:rFonts w:asciiTheme="minorHAnsi" w:hAnsiTheme="minorHAnsi"/>
        </w:rPr>
        <w:t>)</w:t>
      </w:r>
      <w:r w:rsidR="00957DAE">
        <w:rPr>
          <w:rFonts w:asciiTheme="minorHAnsi" w:hAnsiTheme="minorHAnsi"/>
        </w:rPr>
        <w:t>.</w:t>
      </w:r>
    </w:p>
    <w:p w14:paraId="7C2DA4CA" w14:textId="7E17DD1A" w:rsidR="00587869" w:rsidRPr="008B5399" w:rsidRDefault="00587869" w:rsidP="002F5003">
      <w:pPr>
        <w:rPr>
          <w:rFonts w:asciiTheme="minorHAnsi" w:hAnsiTheme="minorHAnsi" w:cstheme="minorHAnsi"/>
          <w:color w:val="000000" w:themeColor="text1"/>
        </w:rPr>
      </w:pPr>
    </w:p>
    <w:p w14:paraId="2EA72288" w14:textId="6643653E" w:rsidR="00F81650" w:rsidRPr="008B5399" w:rsidRDefault="00587869" w:rsidP="00F81650">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w:t>
      </w:r>
      <w:r w:rsidR="00941B05" w:rsidRPr="008B5399">
        <w:rPr>
          <w:rFonts w:asciiTheme="minorHAnsi" w:hAnsiTheme="minorHAnsi" w:cstheme="minorHAnsi"/>
          <w:color w:val="000000" w:themeColor="text1"/>
        </w:rPr>
        <w:t xml:space="preserve">dataset </w:t>
      </w:r>
      <w:r w:rsidRPr="008B5399">
        <w:rPr>
          <w:rFonts w:asciiTheme="minorHAnsi" w:hAnsiTheme="minorHAnsi" w:cstheme="minorHAnsi"/>
          <w:color w:val="000000" w:themeColor="text1"/>
        </w:rPr>
        <w:t xml:space="preserve">criteria for input into the three models were the following. </w:t>
      </w:r>
      <w:r w:rsidR="00A85413" w:rsidRPr="008B5399">
        <w:rPr>
          <w:rFonts w:asciiTheme="minorHAnsi" w:hAnsiTheme="minorHAnsi" w:cstheme="minorHAnsi"/>
          <w:color w:val="000000" w:themeColor="text1"/>
        </w:rPr>
        <w:t xml:space="preserve">Genotypes were filtered using MAF &gt;= 0.01, Bonferroni corrected adjusted p-value of alpha &lt; 0.05 for filtering significant </w:t>
      </w:r>
      <w:proofErr w:type="spellStart"/>
      <w:r w:rsidR="00A85413" w:rsidRPr="008B5399">
        <w:rPr>
          <w:rFonts w:asciiTheme="minorHAnsi" w:hAnsiTheme="minorHAnsi" w:cstheme="minorHAnsi"/>
          <w:color w:val="000000" w:themeColor="text1"/>
        </w:rPr>
        <w:t>pvalues</w:t>
      </w:r>
      <w:proofErr w:type="spellEnd"/>
      <w:r w:rsidR="00A85413" w:rsidRPr="008B5399">
        <w:rPr>
          <w:rFonts w:asciiTheme="minorHAnsi" w:hAnsiTheme="minorHAnsi" w:cstheme="minorHAnsi"/>
          <w:color w:val="000000" w:themeColor="text1"/>
        </w:rPr>
        <w:t xml:space="preserve"> and the major allele (reference) was encoded as 0 and the minor allele (alternative) was encoded as 1 and phenotypes were filtered by missing values and filtered genotype ids in the quality control step. There were 230 genotyped individuals and 9 SNP variants used as input for the </w:t>
      </w:r>
      <w:proofErr w:type="spellStart"/>
      <w:r w:rsidR="00A85413" w:rsidRPr="008B5399">
        <w:rPr>
          <w:rFonts w:asciiTheme="minorHAnsi" w:hAnsiTheme="minorHAnsi" w:cstheme="minorHAnsi"/>
          <w:color w:val="000000" w:themeColor="text1"/>
        </w:rPr>
        <w:t>apriori</w:t>
      </w:r>
      <w:proofErr w:type="spellEnd"/>
      <w:r w:rsidR="00A85413" w:rsidRPr="008B5399">
        <w:rPr>
          <w:rFonts w:asciiTheme="minorHAnsi" w:hAnsiTheme="minorHAnsi" w:cstheme="minorHAnsi"/>
          <w:color w:val="000000" w:themeColor="text1"/>
        </w:rPr>
        <w:t xml:space="preserve"> algorithm</w:t>
      </w:r>
      <w:r w:rsidR="0000741A" w:rsidRPr="008B5399">
        <w:rPr>
          <w:rFonts w:asciiTheme="minorHAnsi" w:hAnsiTheme="minorHAnsi" w:cstheme="minorHAnsi"/>
          <w:color w:val="000000" w:themeColor="text1"/>
        </w:rPr>
        <w:t xml:space="preserve">. </w:t>
      </w:r>
      <w:r w:rsidR="00A538A9" w:rsidRPr="005D37FD">
        <w:rPr>
          <w:rFonts w:ascii="Calibri" w:hAnsi="Calibri"/>
        </w:rPr>
        <w:t xml:space="preserve">All machine learning models were implemented in the python scikit-learn package version </w:t>
      </w:r>
      <w:proofErr w:type="gramStart"/>
      <w:r w:rsidR="00A538A9" w:rsidRPr="005D37FD">
        <w:rPr>
          <w:rFonts w:ascii="Calibri" w:hAnsi="Calibri"/>
        </w:rPr>
        <w:t>0.24.1  (</w:t>
      </w:r>
      <w:proofErr w:type="spellStart"/>
      <w:proofErr w:type="gramEnd"/>
      <w:r w:rsidR="00A538A9" w:rsidRPr="005D37FD">
        <w:rPr>
          <w:rFonts w:ascii="Calibri" w:hAnsi="Calibri"/>
          <w:color w:val="212529"/>
          <w:shd w:val="clear" w:color="auto" w:fill="FFFFFF"/>
        </w:rPr>
        <w:t>Pedregosa</w:t>
      </w:r>
      <w:proofErr w:type="spellEnd"/>
      <w:r w:rsidR="00A538A9" w:rsidRPr="005D37FD">
        <w:rPr>
          <w:rFonts w:ascii="Calibri" w:hAnsi="Calibri"/>
          <w:color w:val="212529"/>
          <w:shd w:val="clear" w:color="auto" w:fill="FFFFFF"/>
        </w:rPr>
        <w:t> </w:t>
      </w:r>
      <w:r w:rsidR="00A538A9" w:rsidRPr="005D37FD">
        <w:rPr>
          <w:rStyle w:val="Emphasis"/>
          <w:rFonts w:ascii="Calibri" w:hAnsi="Calibri" w:cstheme="minorHAnsi"/>
          <w:color w:val="212529"/>
          <w:shd w:val="clear" w:color="auto" w:fill="FFFFFF"/>
        </w:rPr>
        <w:t xml:space="preserve">et al. </w:t>
      </w:r>
      <w:r w:rsidR="00A538A9" w:rsidRPr="005D37FD">
        <w:rPr>
          <w:rStyle w:val="Emphasis"/>
          <w:rFonts w:ascii="Calibri" w:hAnsi="Calibri" w:cstheme="minorHAnsi"/>
          <w:i w:val="0"/>
          <w:iCs w:val="0"/>
          <w:color w:val="212529"/>
          <w:shd w:val="clear" w:color="auto" w:fill="FFFFFF"/>
        </w:rPr>
        <w:t>2011</w:t>
      </w:r>
      <w:r w:rsidR="00A538A9" w:rsidRPr="005D37FD">
        <w:rPr>
          <w:rFonts w:ascii="Calibri" w:hAnsi="Calibri"/>
        </w:rPr>
        <w:t xml:space="preserve">). The encoded genotype files were parsed using the python </w:t>
      </w:r>
      <w:proofErr w:type="gramStart"/>
      <w:r w:rsidR="00A538A9" w:rsidRPr="005D37FD">
        <w:rPr>
          <w:rFonts w:ascii="Calibri" w:hAnsi="Calibri"/>
        </w:rPr>
        <w:t>pandas</w:t>
      </w:r>
      <w:proofErr w:type="gramEnd"/>
      <w:r w:rsidR="00A538A9" w:rsidRPr="005D37FD">
        <w:rPr>
          <w:rFonts w:ascii="Calibri" w:hAnsi="Calibri"/>
        </w:rPr>
        <w:t xml:space="preserve"> version 1.2.3 (</w:t>
      </w:r>
      <w:r w:rsidR="00A538A9" w:rsidRPr="00CD0F4F">
        <w:rPr>
          <w:rFonts w:ascii="Calibri" w:hAnsi="Calibri" w:cstheme="minorHAnsi"/>
          <w:color w:val="212529"/>
        </w:rPr>
        <w:t xml:space="preserve">The </w:t>
      </w:r>
      <w:r w:rsidR="00A538A9" w:rsidRPr="001332CD">
        <w:rPr>
          <w:rFonts w:ascii="Calibri" w:hAnsi="Calibri" w:cstheme="minorHAnsi"/>
          <w:color w:val="212529"/>
        </w:rPr>
        <w:t>pandas development team</w:t>
      </w:r>
      <w:r w:rsidR="00A538A9">
        <w:rPr>
          <w:rFonts w:ascii="Calibri" w:hAnsi="Calibri" w:cstheme="minorHAnsi"/>
          <w:color w:val="212529"/>
        </w:rPr>
        <w:t>, 2020</w:t>
      </w:r>
      <w:r w:rsidR="00A538A9" w:rsidRPr="005D37FD">
        <w:rPr>
          <w:rFonts w:ascii="Calibri" w:hAnsi="Calibri"/>
        </w:rPr>
        <w:t xml:space="preserve">) and loaded into a </w:t>
      </w:r>
      <w:proofErr w:type="spellStart"/>
      <w:r w:rsidR="00A538A9" w:rsidRPr="005D37FD">
        <w:rPr>
          <w:rFonts w:ascii="Calibri" w:hAnsi="Calibri"/>
        </w:rPr>
        <w:t>numpy</w:t>
      </w:r>
      <w:proofErr w:type="spellEnd"/>
      <w:r w:rsidR="00A538A9" w:rsidRPr="005D37FD">
        <w:rPr>
          <w:rFonts w:ascii="Calibri" w:hAnsi="Calibri"/>
        </w:rPr>
        <w:t xml:space="preserve"> array using the python </w:t>
      </w:r>
      <w:proofErr w:type="spellStart"/>
      <w:r w:rsidR="00A538A9" w:rsidRPr="005D37FD">
        <w:rPr>
          <w:rFonts w:ascii="Calibri" w:hAnsi="Calibri"/>
        </w:rPr>
        <w:t>numpy</w:t>
      </w:r>
      <w:proofErr w:type="spellEnd"/>
      <w:r w:rsidR="00A538A9" w:rsidRPr="005D37FD">
        <w:rPr>
          <w:rFonts w:ascii="Calibri" w:hAnsi="Calibri"/>
        </w:rPr>
        <w:t xml:space="preserve"> package version 1.20.2 (</w:t>
      </w:r>
      <w:r w:rsidR="00A538A9">
        <w:rPr>
          <w:rFonts w:ascii="Calibri" w:hAnsi="Calibri"/>
        </w:rPr>
        <w:t xml:space="preserve">Harris </w:t>
      </w:r>
      <w:r w:rsidR="00A538A9" w:rsidRPr="005D75E2">
        <w:rPr>
          <w:rFonts w:ascii="Calibri" w:hAnsi="Calibri"/>
          <w:i/>
          <w:iCs/>
        </w:rPr>
        <w:t>et al.</w:t>
      </w:r>
      <w:r w:rsidR="00A538A9">
        <w:rPr>
          <w:rFonts w:ascii="Calibri" w:hAnsi="Calibri"/>
        </w:rPr>
        <w:t xml:space="preserve"> 2020</w:t>
      </w:r>
      <w:r w:rsidR="00A538A9" w:rsidRPr="005D37FD">
        <w:rPr>
          <w:rFonts w:ascii="Calibri" w:hAnsi="Calibri"/>
        </w:rPr>
        <w:t>) for each model.</w:t>
      </w:r>
    </w:p>
    <w:p w14:paraId="748A3B3C" w14:textId="5CE49159" w:rsidR="00587869" w:rsidRPr="008B5399" w:rsidRDefault="00C41F0B"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Then a </w:t>
      </w:r>
      <w:r w:rsidR="00467BC4" w:rsidRPr="008B5399">
        <w:rPr>
          <w:rFonts w:asciiTheme="minorHAnsi" w:hAnsiTheme="minorHAnsi" w:cstheme="minorHAnsi"/>
          <w:color w:val="000000" w:themeColor="text1"/>
        </w:rPr>
        <w:t xml:space="preserve">k-fold </w:t>
      </w:r>
      <w:r w:rsidRPr="008B5399">
        <w:rPr>
          <w:rFonts w:asciiTheme="minorHAnsi" w:hAnsiTheme="minorHAnsi" w:cstheme="minorHAnsi"/>
          <w:color w:val="000000" w:themeColor="text1"/>
        </w:rPr>
        <w:t xml:space="preserve">cross-validation approach </w:t>
      </w:r>
      <w:proofErr w:type="gramStart"/>
      <w:r w:rsidRPr="008B5399">
        <w:rPr>
          <w:rFonts w:asciiTheme="minorHAnsi" w:hAnsiTheme="minorHAnsi" w:cstheme="minorHAnsi"/>
          <w:color w:val="000000" w:themeColor="text1"/>
        </w:rPr>
        <w:t>( which</w:t>
      </w:r>
      <w:proofErr w:type="gramEnd"/>
      <w:r w:rsidRPr="008B5399">
        <w:rPr>
          <w:rFonts w:asciiTheme="minorHAnsi" w:hAnsiTheme="minorHAnsi" w:cstheme="minorHAnsi"/>
          <w:color w:val="000000" w:themeColor="text1"/>
        </w:rPr>
        <w:t xml:space="preserve"> one ) was used in order to validate the hyperparameter (look up more information). Then a test set was used for pred</w:t>
      </w:r>
      <w:r w:rsidR="006C4EB4" w:rsidRPr="008B5399">
        <w:rPr>
          <w:rFonts w:asciiTheme="minorHAnsi" w:hAnsiTheme="minorHAnsi" w:cstheme="minorHAnsi"/>
          <w:color w:val="000000" w:themeColor="text1"/>
        </w:rPr>
        <w:t>i</w:t>
      </w:r>
      <w:r w:rsidRPr="008B5399">
        <w:rPr>
          <w:rFonts w:asciiTheme="minorHAnsi" w:hAnsiTheme="minorHAnsi" w:cstheme="minorHAnsi"/>
          <w:color w:val="000000" w:themeColor="text1"/>
        </w:rPr>
        <w:t>ction.</w:t>
      </w:r>
    </w:p>
    <w:p w14:paraId="66258B1A" w14:textId="705A1C63" w:rsidR="006C4EB4" w:rsidRDefault="006C4EB4" w:rsidP="002F5003">
      <w:pPr>
        <w:rPr>
          <w:rFonts w:asciiTheme="minorHAnsi" w:hAnsiTheme="minorHAnsi" w:cstheme="minorHAnsi"/>
          <w:color w:val="000000" w:themeColor="text1"/>
        </w:rPr>
      </w:pPr>
    </w:p>
    <w:p w14:paraId="33AE47FE" w14:textId="77777777" w:rsidR="005B07C1" w:rsidRPr="00B34956" w:rsidRDefault="005B07C1" w:rsidP="005B07C1">
      <w:pPr>
        <w:autoSpaceDE w:val="0"/>
        <w:autoSpaceDN w:val="0"/>
        <w:adjustRightInd w:val="0"/>
        <w:rPr>
          <w:rFonts w:cstheme="minorHAnsi"/>
          <w:color w:val="000000" w:themeColor="text1"/>
          <w:lang w:val="en"/>
        </w:rPr>
      </w:pPr>
      <w:r w:rsidRPr="00B34956">
        <w:rPr>
          <w:rFonts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 The models were evaluated using 70% training set and 30% testing set and the following metrics were calculated. The Mean Squared Error (MSE), Root Mean Squared Error (</w:t>
      </w:r>
      <w:r w:rsidRPr="00B34956">
        <w:rPr>
          <w:rFonts w:cstheme="minorHAnsi"/>
          <w:color w:val="000000" w:themeColor="text1"/>
          <w:shd w:val="clear" w:color="auto" w:fill="FFFFFF"/>
        </w:rPr>
        <w:t>RMSE</w:t>
      </w:r>
      <w:r w:rsidRPr="00B34956">
        <w:rPr>
          <w:rFonts w:cstheme="minorHAnsi"/>
          <w:color w:val="000000" w:themeColor="text1"/>
          <w:lang w:val="en"/>
        </w:rPr>
        <w:t xml:space="preserve">), the </w:t>
      </w:r>
      <w:r w:rsidRPr="00B34956">
        <w:rPr>
          <w:rFonts w:cstheme="minorHAnsi"/>
          <w:color w:val="000000" w:themeColor="text1"/>
          <w:shd w:val="clear" w:color="auto" w:fill="FFFFFF"/>
        </w:rPr>
        <w:t>Coefficient of determination R-squared (</w:t>
      </w:r>
      <w:r w:rsidRPr="00B34956">
        <w:rPr>
          <w:rFonts w:cstheme="minorHAnsi"/>
          <w:color w:val="000000" w:themeColor="text1"/>
          <w:lang w:val="en"/>
        </w:rPr>
        <w:t>R</w:t>
      </w:r>
      <w:r w:rsidRPr="00B34956">
        <w:rPr>
          <w:rFonts w:cstheme="minorHAnsi"/>
          <w:color w:val="000000" w:themeColor="text1"/>
          <w:vertAlign w:val="superscript"/>
          <w:lang w:val="en"/>
        </w:rPr>
        <w:t>2</w:t>
      </w:r>
      <w:r w:rsidRPr="00B34956">
        <w:rPr>
          <w:rFonts w:cstheme="minorHAnsi"/>
          <w:color w:val="000000" w:themeColor="text1"/>
          <w:lang w:val="en"/>
        </w:rPr>
        <w:t>), Mean Absolute Percentage Error (MAPE) and MAPE accuracy. The phenotype predictions based on phenotypes are performed for each model.</w:t>
      </w:r>
    </w:p>
    <w:p w14:paraId="4BFFE984" w14:textId="77777777" w:rsidR="005B07C1" w:rsidRDefault="005B07C1" w:rsidP="002F5003">
      <w:pPr>
        <w:rPr>
          <w:rFonts w:asciiTheme="minorHAnsi" w:hAnsiTheme="minorHAnsi" w:cstheme="minorHAnsi"/>
          <w:color w:val="000000" w:themeColor="text1"/>
        </w:rPr>
      </w:pPr>
    </w:p>
    <w:p w14:paraId="52465C92" w14:textId="77777777" w:rsidR="005B07C1" w:rsidRPr="008B5399" w:rsidRDefault="005B07C1" w:rsidP="002F5003">
      <w:pPr>
        <w:rPr>
          <w:rFonts w:asciiTheme="minorHAnsi" w:hAnsiTheme="minorHAnsi" w:cstheme="minorHAnsi"/>
          <w:color w:val="000000" w:themeColor="text1"/>
        </w:rPr>
      </w:pPr>
    </w:p>
    <w:p w14:paraId="661AA14D" w14:textId="78B5C439" w:rsidR="00042CC1" w:rsidRPr="008B5399" w:rsidRDefault="0016692F"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w:t>
      </w:r>
      <w:r w:rsidRPr="008B5399">
        <w:rPr>
          <w:rFonts w:asciiTheme="minorHAnsi" w:hAnsiTheme="minorHAnsi" w:cstheme="minorHAnsi"/>
          <w:color w:val="000000" w:themeColor="text1"/>
        </w:rPr>
        <w:lastRenderedPageBreak/>
        <w:t>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23F3D0E2" w14:textId="77777777" w:rsidR="00514587" w:rsidRPr="008B5399" w:rsidRDefault="00514587" w:rsidP="00514587">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5BA13150" w14:textId="0D075070"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were determined. After filtering by phenotypes and biallelic SNPs, the Minor Allele Frequency (MAF) of each variant was calculated. Variants with a MAF of greater than or equal to 0.01 or 1% were retained and considered for further analysis. </w:t>
      </w:r>
    </w:p>
    <w:p w14:paraId="51EDA147" w14:textId="77777777" w:rsidR="00514587" w:rsidRPr="008B5399" w:rsidRDefault="00514587" w:rsidP="00514587">
      <w:pPr>
        <w:rPr>
          <w:rFonts w:asciiTheme="minorHAnsi" w:hAnsiTheme="minorHAnsi" w:cstheme="minorHAnsi"/>
          <w:color w:val="000000" w:themeColor="text1"/>
        </w:rPr>
      </w:pPr>
    </w:p>
    <w:p w14:paraId="24510B1E" w14:textId="77777777"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54244E12" w14:textId="77777777" w:rsidR="00514587" w:rsidRPr="008B5399" w:rsidRDefault="00514587" w:rsidP="00514587">
      <w:pPr>
        <w:rPr>
          <w:rFonts w:asciiTheme="minorHAnsi" w:hAnsiTheme="minorHAnsi" w:cstheme="minorHAnsi"/>
          <w:color w:val="000000" w:themeColor="text1"/>
        </w:rPr>
      </w:pPr>
    </w:p>
    <w:p w14:paraId="225C0B4D" w14:textId="77777777" w:rsid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 xml:space="preserve">(blank)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04610D">
        <w:rPr>
          <w:rFonts w:asciiTheme="minorHAnsi" w:eastAsiaTheme="minorHAnsi" w:hAnsiTheme="minorHAnsi" w:cstheme="minorHAnsi"/>
          <w:color w:val="000000"/>
          <w:lang w:val="en-US"/>
        </w:rPr>
        <w:t xml:space="preserve"> </w:t>
      </w:r>
    </w:p>
    <w:p w14:paraId="3251D770" w14:textId="77777777" w:rsidR="00F510D1" w:rsidRDefault="00F510D1" w:rsidP="0004610D">
      <w:pPr>
        <w:rPr>
          <w:rFonts w:asciiTheme="minorHAnsi" w:eastAsiaTheme="minorHAnsi" w:hAnsiTheme="minorHAnsi" w:cstheme="minorHAnsi"/>
          <w:color w:val="000000"/>
          <w:lang w:val="en-US"/>
        </w:rPr>
      </w:pPr>
    </w:p>
    <w:p w14:paraId="05D56955" w14:textId="402A5028" w:rsidR="00F510D1" w:rsidRDefault="0004610D" w:rsidP="0004610D">
      <w:pPr>
        <w:rPr>
          <w:rFonts w:asciiTheme="minorHAnsi" w:eastAsiaTheme="minorHAnsi" w:hAnsiTheme="minorHAnsi" w:cstheme="minorHAnsi"/>
          <w:color w:val="000000"/>
          <w:lang w:val="en-US"/>
        </w:rPr>
      </w:pPr>
      <w:r>
        <w:rPr>
          <w:rFonts w:asciiTheme="minorHAnsi" w:eastAsiaTheme="minorHAnsi" w:hAnsiTheme="minorHAnsi" w:cstheme="minorHAnsi"/>
          <w:color w:val="000000"/>
          <w:lang w:val="en-US"/>
        </w:rPr>
        <w:t xml:space="preserve">The distribution of the phenotypes </w:t>
      </w:r>
      <w:proofErr w:type="gramStart"/>
      <w:r w:rsidR="00F510D1">
        <w:rPr>
          <w:rFonts w:asciiTheme="minorHAnsi" w:eastAsiaTheme="minorHAnsi" w:hAnsiTheme="minorHAnsi" w:cstheme="minorHAnsi"/>
          <w:color w:val="000000"/>
          <w:lang w:val="en-US"/>
        </w:rPr>
        <w:t>are</w:t>
      </w:r>
      <w:proofErr w:type="gramEnd"/>
      <w:r w:rsidR="00F510D1">
        <w:rPr>
          <w:rFonts w:asciiTheme="minorHAnsi" w:eastAsiaTheme="minorHAnsi" w:hAnsiTheme="minorHAnsi" w:cstheme="minorHAnsi"/>
          <w:color w:val="000000"/>
          <w:lang w:val="en-US"/>
        </w:rPr>
        <w:t xml:space="preserve"> shown in </w:t>
      </w:r>
      <w:r w:rsidRPr="0004610D">
        <w:rPr>
          <w:rFonts w:asciiTheme="minorHAnsi" w:eastAsiaTheme="minorHAnsi" w:hAnsiTheme="minorHAnsi" w:cstheme="minorHAnsi"/>
          <w:color w:val="000000"/>
          <w:lang w:val="en-US"/>
        </w:rPr>
        <w:t>3 The distribution of the flowering time phenotype trait. A binomial distribution is</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shown where the majority of phenotypes are above the 80.0 value. Phenotypes are within the</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range of 40-120 values. With a mean of 86.66 and a standard deviation at 21.11.</w:t>
      </w:r>
      <w:r w:rsidR="00A67EC0" w:rsidRPr="008B5399">
        <w:rPr>
          <w:rFonts w:asciiTheme="minorHAnsi" w:eastAsiaTheme="minorHAnsi" w:hAnsiTheme="minorHAnsi" w:cstheme="minorHAnsi"/>
          <w:color w:val="000000"/>
          <w:lang w:val="en-US"/>
        </w:rPr>
        <w:t xml:space="preserve"> </w:t>
      </w:r>
    </w:p>
    <w:p w14:paraId="321B4C1B" w14:textId="77777777" w:rsidR="00F510D1" w:rsidRDefault="00F510D1" w:rsidP="0004610D">
      <w:pPr>
        <w:rPr>
          <w:rFonts w:asciiTheme="minorHAnsi" w:eastAsiaTheme="minorHAnsi" w:hAnsiTheme="minorHAnsi" w:cstheme="minorHAnsi"/>
          <w:color w:val="000000"/>
          <w:lang w:val="en-US"/>
        </w:rPr>
      </w:pPr>
    </w:p>
    <w:p w14:paraId="7103CDA8" w14:textId="67368864" w:rsidR="00180917" w:rsidRP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Pr="008B5399">
        <w:rPr>
          <w:rFonts w:asciiTheme="minorHAnsi" w:hAnsiTheme="minorHAnsi" w:cstheme="minorHAnsi"/>
          <w:color w:val="000000" w:themeColor="text1"/>
        </w:rPr>
        <w:t xml:space="preserve"> giving a layout of concentration of variants that the three models, GLM, MLM and </w:t>
      </w:r>
      <w:proofErr w:type="spellStart"/>
      <w:r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lastRenderedPageBreak/>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3F20C819" w:rsidR="00514587"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 xml:space="preserve">by comparing the expected and observed negative-log of association </w:t>
      </w:r>
      <w:proofErr w:type="spellStart"/>
      <w:r w:rsidR="00D0561B">
        <w:rPr>
          <w:rFonts w:asciiTheme="minorHAnsi" w:hAnsiTheme="minorHAnsi" w:cstheme="minorHAnsi"/>
          <w:color w:val="000000" w:themeColor="text1"/>
        </w:rPr>
        <w:t>probabilies</w:t>
      </w:r>
      <w:proofErr w:type="spellEnd"/>
      <w:r w:rsidR="00D0561B">
        <w:rPr>
          <w:rFonts w:asciiTheme="minorHAnsi" w:hAnsiTheme="minorHAnsi" w:cstheme="minorHAnsi"/>
          <w:color w:val="000000" w:themeColor="text1"/>
        </w:rPr>
        <w:t xml:space="preserve">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 xml:space="preserve">derivation from the 1:1 line first indicating that the SNP are significant. This is </w:t>
      </w:r>
      <w:proofErr w:type="spellStart"/>
      <w:r w:rsidR="00D0561B">
        <w:rPr>
          <w:rFonts w:asciiTheme="minorHAnsi" w:hAnsiTheme="minorHAnsi" w:cstheme="minorHAnsi"/>
          <w:color w:val="000000" w:themeColor="text1"/>
        </w:rPr>
        <w:t>infact</w:t>
      </w:r>
      <w:proofErr w:type="spellEnd"/>
      <w:r w:rsidR="00D0561B">
        <w:rPr>
          <w:rFonts w:asciiTheme="minorHAnsi" w:hAnsiTheme="minorHAnsi" w:cstheme="minorHAnsi"/>
          <w:color w:val="000000" w:themeColor="text1"/>
        </w:rPr>
        <w:t xml:space="preserve"> not the case as the GLM models </w:t>
      </w:r>
      <w:proofErr w:type="gramStart"/>
      <w:r w:rsidR="00D0561B">
        <w:rPr>
          <w:rFonts w:asciiTheme="minorHAnsi" w:hAnsiTheme="minorHAnsi" w:cstheme="minorHAnsi"/>
          <w:color w:val="000000" w:themeColor="text1"/>
        </w:rPr>
        <w:t>are</w:t>
      </w:r>
      <w:proofErr w:type="gramEnd"/>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x the Manhattan plot of the MLM model,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67A9469D" w14:textId="6406E593" w:rsidR="003E7312" w:rsidRDefault="003E7312" w:rsidP="00514587">
      <w:pPr>
        <w:rPr>
          <w:rFonts w:asciiTheme="minorHAnsi" w:hAnsiTheme="minorHAnsi" w:cstheme="minorHAnsi"/>
          <w:color w:val="000000" w:themeColor="text1"/>
          <w:shd w:val="clear" w:color="auto" w:fill="FFFFFF"/>
        </w:rPr>
      </w:pPr>
    </w:p>
    <w:p w14:paraId="77A231DC" w14:textId="6F76611B" w:rsidR="003E7312" w:rsidRPr="008B5399" w:rsidRDefault="003E7312" w:rsidP="00514587">
      <w:pPr>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Talk about figures 5,6,7, and 8</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0E97D7E1" w14:textId="77777777" w:rsidR="00514587" w:rsidRPr="008B5399" w:rsidRDefault="00514587" w:rsidP="00514587">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72417893"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7691EA6D" w:rsidR="00514587" w:rsidRPr="00FA35D2" w:rsidRDefault="00514587" w:rsidP="00504C26">
      <w:pPr>
        <w:rPr>
          <w:rFonts w:asciiTheme="minorHAnsi" w:hAnsiTheme="minorHAnsi" w:cstheme="minorHAns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and </w:t>
      </w:r>
      <w:r w:rsidR="008224A2">
        <w:rPr>
          <w:rFonts w:asciiTheme="minorHAnsi" w:hAnsiTheme="minorHAnsi" w:cstheme="minorHAnsi"/>
          <w:color w:val="000000" w:themeColor="text1"/>
        </w:rPr>
        <w:t>FDR</w:t>
      </w:r>
      <w:r w:rsidRPr="008B5399">
        <w:rPr>
          <w:rFonts w:asciiTheme="minorHAnsi" w:hAnsiTheme="minorHAnsi" w:cstheme="minorHAnsi"/>
          <w:color w:val="000000" w:themeColor="text1"/>
        </w:rPr>
        <w:t xml:space="preserve">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 </w:t>
      </w:r>
      <w:r w:rsidRPr="00504C26">
        <w:rPr>
          <w:rFonts w:asciiTheme="minorHAnsi" w:hAnsiTheme="minorHAnsi"/>
        </w:rPr>
        <w:t xml:space="preserve">It was determined that an alpha value less than or equal to 0.05 of each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 MLM and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Pr="00014A0C">
        <w:rPr>
          <w:rFonts w:ascii="Calibri" w:hAnsi="Calibri"/>
        </w:rPr>
        <w:t xml:space="preserve">It was determined that the Bonferroni correction and FDR adjusted </w:t>
      </w:r>
      <w:proofErr w:type="spellStart"/>
      <w:r w:rsidRPr="00014A0C">
        <w:rPr>
          <w:rFonts w:ascii="Calibri" w:hAnsi="Calibri"/>
        </w:rPr>
        <w:t>pvalues</w:t>
      </w:r>
      <w:proofErr w:type="spellEnd"/>
      <w:r w:rsidRPr="00014A0C">
        <w:rPr>
          <w:rFonts w:ascii="Calibri" w:hAnsi="Calibri"/>
        </w:rPr>
        <w:t xml:space="preserve"> were t</w:t>
      </w:r>
      <w:r w:rsidR="00183F21" w:rsidRPr="00014A0C">
        <w:rPr>
          <w:rFonts w:ascii="Calibri" w:hAnsi="Calibri"/>
        </w:rPr>
        <w:t>o</w:t>
      </w:r>
      <w:r w:rsidRPr="00014A0C">
        <w:rPr>
          <w:rFonts w:ascii="Calibri" w:hAnsi="Calibri"/>
        </w:rPr>
        <w:t xml:space="preserve">o stringent </w:t>
      </w:r>
      <w:r w:rsidR="00121D4A" w:rsidRPr="00014A0C">
        <w:rPr>
          <w:rFonts w:ascii="Calibri" w:hAnsi="Calibri"/>
        </w:rPr>
        <w:t xml:space="preserve">for the MLM model </w:t>
      </w:r>
      <w:r w:rsidR="009E573E" w:rsidRPr="00014A0C">
        <w:rPr>
          <w:rFonts w:ascii="Calibri" w:hAnsi="Calibri"/>
        </w:rPr>
        <w:t xml:space="preserve">results </w:t>
      </w:r>
      <w:r w:rsidRPr="00014A0C">
        <w:rPr>
          <w:rFonts w:ascii="Calibri" w:hAnsi="Calibri"/>
        </w:rPr>
        <w:t xml:space="preserve">as there were no significant adjusted </w:t>
      </w:r>
      <w:proofErr w:type="spellStart"/>
      <w:r w:rsidRPr="00014A0C">
        <w:rPr>
          <w:rFonts w:ascii="Calibri" w:hAnsi="Calibri"/>
        </w:rPr>
        <w:t>pvalues</w:t>
      </w:r>
      <w:proofErr w:type="spellEnd"/>
      <w:r w:rsidRPr="00014A0C">
        <w:rPr>
          <w:rFonts w:ascii="Calibri" w:hAnsi="Calibri"/>
        </w:rPr>
        <w:t xml:space="preserve"> at the </w:t>
      </w:r>
      <w:proofErr w:type="spellStart"/>
      <w:r w:rsidRPr="00014A0C">
        <w:rPr>
          <w:rFonts w:ascii="Calibri" w:hAnsi="Calibri"/>
        </w:rPr>
        <w:t>alpha_value</w:t>
      </w:r>
      <w:proofErr w:type="spellEnd"/>
      <w:r w:rsidRPr="00014A0C">
        <w:rPr>
          <w:rFonts w:ascii="Calibri" w:hAnsi="Calibri"/>
        </w:rPr>
        <w:t xml:space="preserve"> &lt; 0.05 significance level. The alpha value = 0.05 &lt; </w:t>
      </w:r>
      <w:proofErr w:type="spellStart"/>
      <w:r w:rsidRPr="00014A0C">
        <w:rPr>
          <w:rFonts w:ascii="Calibri" w:hAnsi="Calibri"/>
        </w:rPr>
        <w:t>pvalue</w:t>
      </w:r>
      <w:proofErr w:type="spellEnd"/>
      <w:r w:rsidRPr="00014A0C">
        <w:rPr>
          <w:rFonts w:ascii="Calibri" w:hAnsi="Calibri"/>
        </w:rPr>
        <w:t xml:space="preserve"> resulted in total of 230 individual genotypes and </w:t>
      </w:r>
      <w:r w:rsidRPr="00014A0C">
        <w:rPr>
          <w:rFonts w:ascii="Calibri" w:eastAsiaTheme="minorHAnsi" w:hAnsi="Calibri"/>
          <w:color w:val="000000"/>
          <w:lang w:val="en-US"/>
        </w:rPr>
        <w:t>10945</w:t>
      </w:r>
      <w:r w:rsidRPr="00014A0C">
        <w:rPr>
          <w:rFonts w:ascii="Calibri" w:hAnsi="Calibri"/>
        </w:rPr>
        <w:t xml:space="preserve"> SNP variants. Since polygenetic linear regression, LASSO regression (L1 Regularization)</w:t>
      </w:r>
      <w:r w:rsidR="006D1BF9" w:rsidRPr="00014A0C">
        <w:rPr>
          <w:rFonts w:ascii="Calibri" w:hAnsi="Calibri"/>
        </w:rPr>
        <w:t xml:space="preserve"> </w:t>
      </w:r>
      <w:r w:rsidRPr="00014A0C">
        <w:rPr>
          <w:rFonts w:ascii="Calibri" w:hAnsi="Calibri"/>
        </w:rPr>
        <w:t xml:space="preserve">and RIDGE regression (L2 Regularization) requires the number of features for each predictors X to be less than Y the target it was suggested to first use Bonferroni </w:t>
      </w:r>
      <w:r w:rsidR="006D1BF9" w:rsidRPr="00014A0C">
        <w:rPr>
          <w:rFonts w:ascii="Calibri" w:hAnsi="Calibri"/>
        </w:rPr>
        <w:t>c</w:t>
      </w:r>
      <w:r w:rsidRPr="00014A0C">
        <w:rPr>
          <w:rFonts w:ascii="Calibri" w:hAnsi="Calibri"/>
        </w:rPr>
        <w:t xml:space="preserve">orrection on the </w:t>
      </w:r>
      <w:proofErr w:type="spellStart"/>
      <w:r w:rsidRPr="00014A0C">
        <w:rPr>
          <w:rFonts w:ascii="Calibri" w:hAnsi="Calibri"/>
        </w:rPr>
        <w:t>pvalues</w:t>
      </w:r>
      <w:proofErr w:type="spellEnd"/>
      <w:r w:rsidRPr="00014A0C">
        <w:rPr>
          <w:rFonts w:ascii="Calibri" w:hAnsi="Calibri"/>
        </w:rPr>
        <w:t xml:space="preserve">. </w:t>
      </w:r>
      <w:r w:rsidR="00BE2A70" w:rsidRPr="00014A0C">
        <w:rPr>
          <w:rFonts w:ascii="Calibri" w:hAnsi="Calibri"/>
        </w:rPr>
        <w:t>The</w:t>
      </w:r>
      <w:r w:rsidRPr="00014A0C">
        <w:rPr>
          <w:rFonts w:ascii="Calibri" w:hAnsi="Calibri"/>
        </w:rPr>
        <w:t xml:space="preserve"> </w:t>
      </w:r>
      <w:proofErr w:type="spellStart"/>
      <w:r w:rsidRPr="00014A0C">
        <w:rPr>
          <w:rFonts w:ascii="Calibri" w:hAnsi="Calibri"/>
        </w:rPr>
        <w:t>the</w:t>
      </w:r>
      <w:proofErr w:type="spellEnd"/>
      <w:r w:rsidRPr="00014A0C">
        <w:rPr>
          <w:rFonts w:ascii="Calibri" w:hAnsi="Calibri"/>
        </w:rPr>
        <w:t xml:space="preserve"> Bonferroni correction</w:t>
      </w:r>
      <w:r w:rsidR="00BE2A70" w:rsidRPr="00014A0C">
        <w:rPr>
          <w:rFonts w:ascii="Calibri" w:hAnsi="Calibri"/>
        </w:rPr>
        <w:t xml:space="preserve"> was calculated for both the MLM and </w:t>
      </w:r>
      <w:proofErr w:type="spellStart"/>
      <w:r w:rsidR="00BE2A70" w:rsidRPr="00014A0C">
        <w:rPr>
          <w:rFonts w:ascii="Calibri" w:hAnsi="Calibri"/>
        </w:rPr>
        <w:t>FarmCPU</w:t>
      </w:r>
      <w:proofErr w:type="spellEnd"/>
      <w:r w:rsidR="00BE2A70" w:rsidRPr="00014A0C">
        <w:rPr>
          <w:rFonts w:ascii="Calibri" w:hAnsi="Calibri"/>
        </w:rPr>
        <w:t xml:space="preserve"> model results</w:t>
      </w:r>
      <w:r w:rsidRPr="00014A0C">
        <w:rPr>
          <w:rFonts w:ascii="Calibri" w:hAnsi="Calibri"/>
        </w:rPr>
        <w:t xml:space="preserve">, alpha’ = </w:t>
      </w:r>
      <w:r w:rsidR="00AF68E5" w:rsidRPr="00014A0C">
        <w:rPr>
          <w:rFonts w:ascii="Calibri" w:hAnsi="Calibri" w:cs="Arial"/>
          <w:color w:val="222222"/>
          <w:shd w:val="clear" w:color="auto" w:fill="FFFFFF"/>
        </w:rPr>
        <w:t>0.05/212218</w:t>
      </w:r>
      <w:r w:rsidR="00AF68E5" w:rsidRPr="00014A0C">
        <w:rPr>
          <w:rFonts w:ascii="Calibri" w:hAnsi="Calibri"/>
        </w:rPr>
        <w:t xml:space="preserve"> </w:t>
      </w:r>
      <w:r w:rsidRPr="00014A0C">
        <w:rPr>
          <w:rFonts w:ascii="Calibri" w:hAnsi="Calibri"/>
        </w:rPr>
        <w:t>w</w:t>
      </w:r>
      <w:r w:rsidR="00555AB2" w:rsidRPr="00014A0C">
        <w:rPr>
          <w:rFonts w:ascii="Calibri" w:hAnsi="Calibri"/>
        </w:rPr>
        <w:t>h</w:t>
      </w:r>
      <w:r w:rsidRPr="00014A0C">
        <w:rPr>
          <w:rFonts w:ascii="Calibri" w:hAnsi="Calibri"/>
        </w:rPr>
        <w:t xml:space="preserve">ere the alpha’ = </w:t>
      </w:r>
      <w:r w:rsidR="00AF68E5" w:rsidRPr="00014A0C">
        <w:rPr>
          <w:rFonts w:ascii="Calibri" w:hAnsi="Calibri" w:cs="Arial"/>
          <w:color w:val="222222"/>
          <w:shd w:val="clear" w:color="auto" w:fill="FFFFFF"/>
        </w:rPr>
        <w:t>2.35606782 x 10</w:t>
      </w:r>
      <w:r w:rsidR="00AF68E5" w:rsidRPr="00014A0C">
        <w:rPr>
          <w:rFonts w:ascii="Calibri" w:hAnsi="Calibri" w:cs="Arial"/>
          <w:color w:val="222222"/>
          <w:shd w:val="clear" w:color="auto" w:fill="FFFFFF"/>
          <w:vertAlign w:val="superscript"/>
        </w:rPr>
        <w:t>-7</w:t>
      </w:r>
      <w:r w:rsidR="00AF68E5" w:rsidRPr="00014A0C">
        <w:rPr>
          <w:rFonts w:ascii="Calibri" w:hAnsi="Calibri" w:cs="Arial"/>
          <w:color w:val="222222"/>
          <w:shd w:val="clear" w:color="auto" w:fill="FFFFFF"/>
        </w:rPr>
        <w:t>. I</w:t>
      </w:r>
      <w:r w:rsidRPr="00014A0C">
        <w:rPr>
          <w:rFonts w:ascii="Calibri" w:hAnsi="Calibri"/>
        </w:rPr>
        <w:t xml:space="preserve">t was determined that this value was too stringent of a threshold cut-off for </w:t>
      </w:r>
      <w:proofErr w:type="spellStart"/>
      <w:r w:rsidRPr="00014A0C">
        <w:rPr>
          <w:rFonts w:ascii="Calibri" w:hAnsi="Calibri"/>
        </w:rPr>
        <w:t>pvalues</w:t>
      </w:r>
      <w:proofErr w:type="spellEnd"/>
      <w:r w:rsidRPr="00014A0C">
        <w:rPr>
          <w:rFonts w:ascii="Calibri" w:hAnsi="Calibri"/>
        </w:rPr>
        <w:t xml:space="preserve"> because none passed this threshold and could be used.</w:t>
      </w:r>
      <w:r w:rsidR="004F0ADE" w:rsidRPr="00014A0C">
        <w:rPr>
          <w:rFonts w:ascii="Calibri" w:hAnsi="Calibri"/>
        </w:rPr>
        <w:t xml:space="preserve"> </w:t>
      </w:r>
      <w:r w:rsidRPr="00014A0C">
        <w:rPr>
          <w:rFonts w:ascii="Calibri" w:hAnsi="Calibri"/>
        </w:rPr>
        <w:t xml:space="preserve">No correction for multiple testing was performed, but there </w:t>
      </w:r>
      <w:proofErr w:type="gramStart"/>
      <w:r w:rsidRPr="00014A0C">
        <w:rPr>
          <w:rFonts w:ascii="Calibri" w:hAnsi="Calibri"/>
        </w:rPr>
        <w:t xml:space="preserve">were </w:t>
      </w:r>
      <w:r w:rsidR="004F0ADE" w:rsidRPr="00014A0C">
        <w:rPr>
          <w:rFonts w:ascii="Calibri" w:hAnsi="Calibri"/>
        </w:rPr>
        <w:t xml:space="preserve"> P</w:t>
      </w:r>
      <w:proofErr w:type="gramEnd"/>
      <w:r w:rsidR="004F0ADE" w:rsidRPr="00014A0C">
        <w:rPr>
          <w:rFonts w:ascii="Calibri" w:hAnsi="Calibri"/>
        </w:rPr>
        <w:t xml:space="preserve"> &lt; </w:t>
      </w:r>
      <w:r w:rsidRPr="00014A0C">
        <w:rPr>
          <w:rFonts w:ascii="Calibri" w:eastAsiaTheme="minorHAnsi" w:hAnsi="Calibri" w:cs="Menlo"/>
          <w:color w:val="000000"/>
          <w:lang w:val="en-US"/>
        </w:rPr>
        <w:t>6.5 x 10</w:t>
      </w:r>
      <w:r w:rsidRPr="00014A0C">
        <w:rPr>
          <w:rFonts w:ascii="Calibri" w:eastAsiaTheme="minorHAnsi" w:hAnsi="Calibri" w:cs="Menlo"/>
          <w:color w:val="000000"/>
          <w:vertAlign w:val="superscript"/>
          <w:lang w:val="en-US"/>
        </w:rPr>
        <w:t>-4</w:t>
      </w:r>
      <w:r w:rsidRPr="00014A0C">
        <w:rPr>
          <w:rFonts w:ascii="Calibri" w:hAnsi="Calibri"/>
        </w:rPr>
        <w:t xml:space="preserve"> was used to filter genotypes and those that passed this threshold were retained for further processing. </w:t>
      </w:r>
      <w:r w:rsidR="004F0ADE" w:rsidRPr="00014A0C">
        <w:rPr>
          <w:rFonts w:ascii="Calibri" w:hAnsi="Calibri"/>
        </w:rPr>
        <w:t xml:space="preserve">The </w:t>
      </w:r>
      <w:proofErr w:type="spellStart"/>
      <w:r w:rsidR="004F0ADE" w:rsidRPr="00014A0C">
        <w:rPr>
          <w:rFonts w:ascii="Calibri" w:hAnsi="Calibri"/>
        </w:rPr>
        <w:t>alpha_value</w:t>
      </w:r>
      <w:proofErr w:type="spellEnd"/>
      <w:r w:rsidR="004F0ADE" w:rsidRPr="00014A0C">
        <w:rPr>
          <w:rFonts w:ascii="Calibri" w:hAnsi="Calibri"/>
        </w:rPr>
        <w:t xml:space="preserve"> of </w:t>
      </w:r>
      <w:r w:rsidR="004F0ADE" w:rsidRPr="00014A0C">
        <w:rPr>
          <w:rFonts w:ascii="Calibri" w:eastAsiaTheme="minorHAnsi" w:hAnsi="Calibri" w:cs="Menlo"/>
          <w:color w:val="000000"/>
          <w:lang w:val="en-US"/>
        </w:rPr>
        <w:t>6.5 x 10</w:t>
      </w:r>
      <w:r w:rsidR="004F0ADE" w:rsidRPr="00014A0C">
        <w:rPr>
          <w:rFonts w:ascii="Calibri" w:eastAsiaTheme="minorHAnsi" w:hAnsi="Calibri" w:cs="Menlo"/>
          <w:color w:val="000000"/>
          <w:vertAlign w:val="superscript"/>
          <w:lang w:val="en-US"/>
        </w:rPr>
        <w:t>-4</w:t>
      </w:r>
      <w:r w:rsidR="004F0ADE" w:rsidRPr="00014A0C">
        <w:rPr>
          <w:rFonts w:ascii="Calibri" w:hAnsi="Calibri"/>
        </w:rPr>
        <w:t xml:space="preserve"> was used as it </w:t>
      </w:r>
      <w:r w:rsidR="004F0ADE" w:rsidRPr="00014A0C">
        <w:rPr>
          <w:rFonts w:ascii="Calibri" w:hAnsi="Calibri"/>
        </w:rPr>
        <w:lastRenderedPageBreak/>
        <w:t>resulted in a</w:t>
      </w:r>
      <w:r w:rsidRPr="00014A0C">
        <w:rPr>
          <w:rFonts w:ascii="Calibri" w:hAnsi="Calibri"/>
        </w:rPr>
        <w:t xml:space="preserve"> total of 230 individual genotypes and </w:t>
      </w:r>
      <w:r w:rsidRPr="00014A0C">
        <w:rPr>
          <w:rFonts w:ascii="Calibri" w:eastAsiaTheme="minorHAnsi" w:hAnsi="Calibri" w:cs="Menlo"/>
          <w:color w:val="000000"/>
          <w:lang w:val="en-US"/>
        </w:rPr>
        <w:t xml:space="preserve">223 </w:t>
      </w:r>
      <w:r w:rsidRPr="00014A0C">
        <w:rPr>
          <w:rFonts w:ascii="Calibri" w:hAnsi="Calibri"/>
        </w:rPr>
        <w:t>SNP variants.</w:t>
      </w:r>
      <w:r w:rsidR="004F0ADE" w:rsidRPr="00014A0C">
        <w:rPr>
          <w:rFonts w:ascii="Calibri" w:hAnsi="Calibri"/>
        </w:rPr>
        <w:t xml:space="preserve">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MLM had zero SNP variant with significant </w:t>
      </w:r>
      <w:proofErr w:type="spellStart"/>
      <w:r w:rsidR="00B5262C" w:rsidRPr="00014A0C">
        <w:rPr>
          <w:rFonts w:ascii="Calibri" w:hAnsi="Calibri"/>
        </w:rPr>
        <w:t>pvalues</w:t>
      </w:r>
      <w:proofErr w:type="spellEnd"/>
      <w:r w:rsidR="00B5262C" w:rsidRPr="00014A0C">
        <w:rPr>
          <w:rFonts w:ascii="Calibri" w:hAnsi="Calibri"/>
        </w:rPr>
        <w:t xml:space="preserve"> while the significant signal line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xml:space="preserve">, </w:t>
      </w:r>
      <w:r w:rsidR="00C73028" w:rsidRPr="00FA35D2">
        <w:rPr>
          <w:rFonts w:asciiTheme="minorHAnsi" w:hAnsiTheme="minorHAnsi" w:cstheme="minorHAnsi"/>
        </w:rPr>
        <w:t>polygenetic linear regression, LASSO regression (L1 Regularization) and RIDGE regression (L2 Regularization)</w:t>
      </w:r>
      <w:r w:rsidR="00F95175" w:rsidRPr="00FA35D2">
        <w:rPr>
          <w:rFonts w:asciiTheme="minorHAnsi" w:hAnsiTheme="minorHAnsi" w:cstheme="minorHAnsi"/>
        </w:rPr>
        <w:t>.</w:t>
      </w:r>
      <w:r w:rsidR="004F0ADE" w:rsidRPr="00FA35D2">
        <w:rPr>
          <w:rFonts w:asciiTheme="minorHAnsi" w:hAnsiTheme="minorHAnsi" w:cstheme="minorHAnsi"/>
        </w:rPr>
        <w:t xml:space="preserve"> The SNPs from the MLM model results were used as a test for the </w:t>
      </w:r>
      <w:proofErr w:type="spellStart"/>
      <w:r w:rsidR="004F0ADE" w:rsidRPr="00FA35D2">
        <w:rPr>
          <w:rFonts w:asciiTheme="minorHAnsi" w:hAnsiTheme="minorHAnsi" w:cstheme="minorHAnsi"/>
        </w:rPr>
        <w:t>Apriori</w:t>
      </w:r>
      <w:proofErr w:type="spellEnd"/>
      <w:r w:rsidR="004F0ADE" w:rsidRPr="00FA35D2">
        <w:rPr>
          <w:rFonts w:asciiTheme="minorHAnsi" w:hAnsiTheme="minorHAnsi" w:cstheme="minorHAnsi"/>
        </w:rPr>
        <w:t xml:space="preserve"> algorithm in ML_Project_2 as it was still a useful test dataset for that purpose.</w:t>
      </w:r>
    </w:p>
    <w:p w14:paraId="7F1638FC" w14:textId="77777777" w:rsidR="00514587" w:rsidRPr="00FA35D2" w:rsidRDefault="00514587" w:rsidP="00514587">
      <w:pPr>
        <w:rPr>
          <w:rFonts w:asciiTheme="minorHAnsi" w:hAnsiTheme="minorHAnsi" w:cstheme="minorHAnsi"/>
          <w:color w:val="000000" w:themeColor="text1"/>
        </w:rPr>
      </w:pPr>
    </w:p>
    <w:p w14:paraId="129515AF" w14:textId="77777777" w:rsidR="00514587" w:rsidRPr="00FA35D2" w:rsidRDefault="00514587" w:rsidP="00514587">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File Formatting </w:t>
      </w:r>
      <w:proofErr w:type="gramStart"/>
      <w:r w:rsidRPr="00FA35D2">
        <w:rPr>
          <w:rFonts w:asciiTheme="minorHAnsi" w:hAnsiTheme="minorHAnsi" w:cstheme="minorHAnsi"/>
          <w:color w:val="000000" w:themeColor="text1"/>
        </w:rPr>
        <w:t>For</w:t>
      </w:r>
      <w:proofErr w:type="gramEnd"/>
      <w:r w:rsidRPr="00FA35D2">
        <w:rPr>
          <w:rFonts w:asciiTheme="minorHAnsi" w:hAnsiTheme="minorHAnsi" w:cstheme="minorHAnsi"/>
          <w:color w:val="000000" w:themeColor="text1"/>
        </w:rPr>
        <w:t xml:space="preserve"> Machine Learning</w:t>
      </w:r>
    </w:p>
    <w:p w14:paraId="7C6D910B" w14:textId="77777777" w:rsidR="00514587" w:rsidRPr="00FA35D2" w:rsidRDefault="00514587" w:rsidP="00514587">
      <w:pPr>
        <w:rPr>
          <w:rFonts w:asciiTheme="minorHAnsi" w:hAnsiTheme="minorHAnsi" w:cstheme="minorHAnsi"/>
          <w:color w:val="000000" w:themeColor="text1"/>
        </w:rPr>
      </w:pPr>
    </w:p>
    <w:p w14:paraId="12625539" w14:textId="77777777" w:rsidR="00514587" w:rsidRPr="00FA35D2" w:rsidRDefault="00514587" w:rsidP="00514587">
      <w:pPr>
        <w:rPr>
          <w:rFonts w:asciiTheme="minorHAnsi" w:hAnsiTheme="minorHAnsi" w:cstheme="minorHAnsi"/>
          <w:color w:val="000000" w:themeColor="text1"/>
        </w:rPr>
      </w:pPr>
      <w:r w:rsidRPr="00FA35D2">
        <w:rPr>
          <w:rFonts w:asciiTheme="minorHAnsi" w:hAnsiTheme="minorHAnsi" w:cstheme="minorHAnsi"/>
          <w:color w:val="000000" w:themeColor="text1"/>
        </w:rPr>
        <w:t>Genotypes at each SNP variant that passed the filtering procedure were encoded 0 for the major allele and 1 for the minor allele. Genotypes and corresponding phenotypes were written to a file for input into the machine learning models using python.</w:t>
      </w:r>
    </w:p>
    <w:p w14:paraId="616C39DB" w14:textId="77777777" w:rsidR="00514587" w:rsidRPr="00FA35D2" w:rsidRDefault="00514587" w:rsidP="00514587">
      <w:pPr>
        <w:rPr>
          <w:rFonts w:asciiTheme="minorHAnsi" w:hAnsiTheme="minorHAnsi" w:cstheme="minorHAnsi"/>
          <w:color w:val="000000" w:themeColor="text1"/>
        </w:rPr>
      </w:pPr>
    </w:p>
    <w:p w14:paraId="0FF471B6" w14:textId="77777777" w:rsidR="00514587" w:rsidRPr="00FA35D2" w:rsidRDefault="00514587" w:rsidP="00514587">
      <w:pPr>
        <w:rPr>
          <w:rFonts w:asciiTheme="minorHAnsi" w:hAnsiTheme="minorHAnsi" w:cstheme="minorHAnsi"/>
          <w:color w:val="000000" w:themeColor="text1"/>
        </w:rPr>
      </w:pPr>
    </w:p>
    <w:p w14:paraId="2FBAFCDB" w14:textId="77777777" w:rsidR="00514587" w:rsidRPr="00FA35D2" w:rsidRDefault="00514587" w:rsidP="005D37FD">
      <w:pPr>
        <w:rPr>
          <w:rFonts w:asciiTheme="minorHAnsi" w:hAnsiTheme="minorHAnsi" w:cstheme="minorHAnsi"/>
        </w:rPr>
      </w:pPr>
      <w:r w:rsidRPr="00FA35D2">
        <w:rPr>
          <w:rFonts w:asciiTheme="minorHAnsi" w:hAnsiTheme="minorHAnsi" w:cstheme="minorHAnsi"/>
        </w:rPr>
        <w:t>Machine Learning Models</w:t>
      </w:r>
    </w:p>
    <w:p w14:paraId="338317B4" w14:textId="77777777" w:rsidR="00514587" w:rsidRPr="00FA35D2" w:rsidRDefault="00514587" w:rsidP="005D37FD">
      <w:pPr>
        <w:rPr>
          <w:rFonts w:asciiTheme="minorHAnsi" w:hAnsiTheme="minorHAnsi" w:cstheme="minorHAnsi"/>
        </w:rPr>
      </w:pPr>
    </w:p>
    <w:p w14:paraId="58FE7AD2" w14:textId="5F809C7B" w:rsidR="00514587" w:rsidRPr="00FA35D2" w:rsidRDefault="00514587" w:rsidP="005D37FD">
      <w:pPr>
        <w:rPr>
          <w:rFonts w:asciiTheme="minorHAnsi" w:hAnsiTheme="minorHAnsi" w:cstheme="minorHAnsi"/>
        </w:rPr>
      </w:pPr>
      <w:r w:rsidRPr="00FA35D2">
        <w:rPr>
          <w:rFonts w:asciiTheme="minorHAnsi" w:hAnsiTheme="minorHAnsi" w:cstheme="minorHAnsi"/>
        </w:rPr>
        <w:t xml:space="preserve">The second step of the workflow executes the </w:t>
      </w:r>
      <w:r w:rsidR="002510AA" w:rsidRPr="00FA35D2">
        <w:rPr>
          <w:rFonts w:asciiTheme="minorHAnsi" w:hAnsiTheme="minorHAnsi" w:cstheme="minorHAnsi"/>
        </w:rPr>
        <w:t xml:space="preserve">three </w:t>
      </w:r>
      <w:r w:rsidRPr="00FA35D2">
        <w:rPr>
          <w:rFonts w:asciiTheme="minorHAnsi" w:hAnsiTheme="minorHAnsi" w:cstheme="minorHAnsi"/>
        </w:rPr>
        <w:t xml:space="preserve">machine learning models, polygenetic linear regression (paper), </w:t>
      </w:r>
      <w:r w:rsidR="009A042B" w:rsidRPr="00FA35D2">
        <w:rPr>
          <w:rFonts w:asciiTheme="minorHAnsi" w:hAnsiTheme="minorHAnsi" w:cstheme="minorHAnsi"/>
        </w:rPr>
        <w:t>LASSO regression (L1 Regularization) (</w:t>
      </w:r>
      <w:proofErr w:type="spellStart"/>
      <w:r w:rsidR="009A042B" w:rsidRPr="00FA35D2">
        <w:rPr>
          <w:rFonts w:asciiTheme="minorHAnsi" w:hAnsiTheme="minorHAnsi" w:cstheme="minorHAnsi"/>
        </w:rPr>
        <w:t>Tibshirani</w:t>
      </w:r>
      <w:proofErr w:type="spellEnd"/>
      <w:r w:rsidR="009A042B" w:rsidRPr="00FA35D2">
        <w:rPr>
          <w:rFonts w:asciiTheme="minorHAnsi" w:hAnsiTheme="minorHAnsi" w:cstheme="minorHAnsi"/>
        </w:rPr>
        <w:t xml:space="preserve"> </w:t>
      </w:r>
      <w:r w:rsidR="009A042B" w:rsidRPr="00FA35D2">
        <w:rPr>
          <w:rFonts w:asciiTheme="minorHAnsi" w:hAnsiTheme="minorHAnsi" w:cstheme="minorHAnsi"/>
          <w:i/>
          <w:iCs/>
        </w:rPr>
        <w:t>et al.</w:t>
      </w:r>
      <w:r w:rsidR="009A042B" w:rsidRPr="00FA35D2">
        <w:rPr>
          <w:rFonts w:asciiTheme="minorHAnsi" w:hAnsiTheme="minorHAnsi" w:cstheme="minorHAnsi"/>
        </w:rPr>
        <w:t xml:space="preserve"> 1996), and RIDGE regression (L2 Regularization) (</w:t>
      </w:r>
      <w:proofErr w:type="spellStart"/>
      <w:r w:rsidR="009A042B" w:rsidRPr="00FA35D2">
        <w:rPr>
          <w:rStyle w:val="authors"/>
          <w:rFonts w:asciiTheme="minorHAnsi" w:hAnsiTheme="minorHAnsi" w:cstheme="minorHAnsi"/>
          <w:color w:val="333333"/>
          <w:shd w:val="clear" w:color="auto" w:fill="FFFFFF"/>
        </w:rPr>
        <w:t>Hoerl</w:t>
      </w:r>
      <w:proofErr w:type="spellEnd"/>
      <w:r w:rsidR="009A042B" w:rsidRPr="00FA35D2">
        <w:rPr>
          <w:rStyle w:val="authors"/>
          <w:rFonts w:asciiTheme="minorHAnsi" w:hAnsiTheme="minorHAnsi" w:cstheme="minorHAnsi"/>
          <w:color w:val="333333"/>
          <w:shd w:val="clear" w:color="auto" w:fill="FFFFFF"/>
        </w:rPr>
        <w:t xml:space="preserve"> </w:t>
      </w:r>
      <w:r w:rsidR="009A042B" w:rsidRPr="00FA35D2">
        <w:rPr>
          <w:rStyle w:val="authors"/>
          <w:rFonts w:asciiTheme="minorHAnsi" w:hAnsiTheme="minorHAnsi" w:cstheme="minorHAnsi"/>
          <w:i/>
          <w:iCs/>
          <w:color w:val="333333"/>
          <w:shd w:val="clear" w:color="auto" w:fill="FFFFFF"/>
        </w:rPr>
        <w:t xml:space="preserve">et al. </w:t>
      </w:r>
      <w:r w:rsidR="009A042B" w:rsidRPr="00FA35D2">
        <w:rPr>
          <w:rStyle w:val="authors"/>
          <w:rFonts w:asciiTheme="minorHAnsi" w:hAnsiTheme="minorHAnsi" w:cstheme="minorHAnsi"/>
          <w:color w:val="333333"/>
          <w:shd w:val="clear" w:color="auto" w:fill="FFFFFF"/>
        </w:rPr>
        <w:t>1970</w:t>
      </w:r>
      <w:proofErr w:type="gramStart"/>
      <w:r w:rsidR="009A042B" w:rsidRPr="00FA35D2">
        <w:rPr>
          <w:rFonts w:asciiTheme="minorHAnsi" w:hAnsiTheme="minorHAnsi" w:cstheme="minorHAnsi"/>
        </w:rPr>
        <w:t>)</w:t>
      </w:r>
      <w:r w:rsidRPr="00FA35D2">
        <w:rPr>
          <w:rFonts w:asciiTheme="minorHAnsi" w:hAnsiTheme="minorHAnsi" w:cstheme="minorHAnsi"/>
        </w:rPr>
        <w:t>.The</w:t>
      </w:r>
      <w:proofErr w:type="gramEnd"/>
      <w:r w:rsidRPr="00FA35D2">
        <w:rPr>
          <w:rFonts w:asciiTheme="minorHAnsi" w:hAnsiTheme="minorHAnsi" w:cstheme="minorHAnsi"/>
        </w:rPr>
        <w:t xml:space="preserv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sidRPr="00FA35D2">
        <w:rPr>
          <w:rFonts w:asciiTheme="minorHAnsi" w:hAnsiTheme="minorHAnsi" w:cstheme="minorHAnsi"/>
        </w:rPr>
        <w:t>. P</w:t>
      </w:r>
      <w:r w:rsidRPr="00FA35D2">
        <w:rPr>
          <w:rFonts w:asciiTheme="minorHAnsi" w:hAnsiTheme="minorHAnsi" w:cstheme="minorHAnsi"/>
        </w:rPr>
        <w:t>henotypes were filtered by missing values and filtered genotype ids in the quality control step. There were 230 genotyped individuals and 9 SNP variants used as input for the</w:t>
      </w:r>
      <w:r w:rsidR="00FF07D8" w:rsidRPr="00FA35D2">
        <w:rPr>
          <w:rFonts w:asciiTheme="minorHAnsi" w:hAnsiTheme="minorHAnsi" w:cstheme="minorHAnsi"/>
        </w:rPr>
        <w:t xml:space="preserve"> machine learning models</w:t>
      </w:r>
      <w:r w:rsidRPr="00FA35D2">
        <w:rPr>
          <w:rFonts w:asciiTheme="minorHAnsi" w:hAnsiTheme="minorHAnsi" w:cstheme="minorHAnsi"/>
        </w:rPr>
        <w:t xml:space="preserve">. All machine learning models were implemented in the python scikit-learn package version </w:t>
      </w:r>
      <w:proofErr w:type="gramStart"/>
      <w:r w:rsidRPr="00FA35D2">
        <w:rPr>
          <w:rFonts w:asciiTheme="minorHAnsi" w:hAnsiTheme="minorHAnsi" w:cstheme="minorHAnsi"/>
        </w:rPr>
        <w:t>0.24.1  (</w:t>
      </w:r>
      <w:proofErr w:type="spellStart"/>
      <w:proofErr w:type="gramEnd"/>
      <w:r w:rsidR="005745B0" w:rsidRPr="00FA35D2">
        <w:rPr>
          <w:rFonts w:asciiTheme="minorHAnsi" w:hAnsiTheme="minorHAnsi" w:cstheme="minorHAnsi"/>
          <w:color w:val="212529"/>
          <w:shd w:val="clear" w:color="auto" w:fill="FFFFFF"/>
        </w:rPr>
        <w:t>Pedregosa</w:t>
      </w:r>
      <w:proofErr w:type="spellEnd"/>
      <w:r w:rsidR="005745B0" w:rsidRPr="00FA35D2">
        <w:rPr>
          <w:rFonts w:asciiTheme="minorHAnsi" w:hAnsiTheme="minorHAnsi" w:cstheme="minorHAnsi"/>
          <w:color w:val="212529"/>
          <w:shd w:val="clear" w:color="auto" w:fill="FFFFFF"/>
        </w:rPr>
        <w:t> </w:t>
      </w:r>
      <w:r w:rsidR="005745B0" w:rsidRPr="00FA35D2">
        <w:rPr>
          <w:rStyle w:val="Emphasis"/>
          <w:rFonts w:asciiTheme="minorHAnsi" w:hAnsiTheme="minorHAnsi" w:cstheme="minorHAnsi"/>
          <w:color w:val="212529"/>
          <w:shd w:val="clear" w:color="auto" w:fill="FFFFFF"/>
        </w:rPr>
        <w:t>et al</w:t>
      </w:r>
      <w:r w:rsidR="005D37FD" w:rsidRPr="00FA35D2">
        <w:rPr>
          <w:rStyle w:val="Emphasis"/>
          <w:rFonts w:asciiTheme="minorHAnsi" w:hAnsiTheme="minorHAnsi" w:cstheme="minorHAnsi"/>
          <w:color w:val="212529"/>
          <w:shd w:val="clear" w:color="auto" w:fill="FFFFFF"/>
        </w:rPr>
        <w:t>.</w:t>
      </w:r>
      <w:r w:rsidR="005745B0" w:rsidRPr="00FA35D2">
        <w:rPr>
          <w:rStyle w:val="Emphasis"/>
          <w:rFonts w:asciiTheme="minorHAnsi" w:hAnsiTheme="minorHAnsi" w:cstheme="minorHAnsi"/>
          <w:color w:val="212529"/>
          <w:shd w:val="clear" w:color="auto" w:fill="FFFFFF"/>
        </w:rPr>
        <w:t xml:space="preserve"> </w:t>
      </w:r>
      <w:r w:rsidR="005745B0" w:rsidRPr="00FA35D2">
        <w:rPr>
          <w:rStyle w:val="Emphasis"/>
          <w:rFonts w:asciiTheme="minorHAnsi" w:hAnsiTheme="minorHAnsi" w:cstheme="minorHAnsi"/>
          <w:i w:val="0"/>
          <w:iCs w:val="0"/>
          <w:color w:val="212529"/>
          <w:shd w:val="clear" w:color="auto" w:fill="FFFFFF"/>
        </w:rPr>
        <w:t>2011</w:t>
      </w:r>
      <w:r w:rsidRPr="00FA35D2">
        <w:rPr>
          <w:rFonts w:asciiTheme="minorHAnsi" w:hAnsiTheme="minorHAnsi" w:cstheme="minorHAnsi"/>
        </w:rPr>
        <w:t xml:space="preserve">). The encoded genotype files were parsed using the python </w:t>
      </w:r>
      <w:proofErr w:type="gramStart"/>
      <w:r w:rsidRPr="00FA35D2">
        <w:rPr>
          <w:rFonts w:asciiTheme="minorHAnsi" w:hAnsiTheme="minorHAnsi" w:cstheme="minorHAnsi"/>
        </w:rPr>
        <w:t>pandas</w:t>
      </w:r>
      <w:proofErr w:type="gramEnd"/>
      <w:r w:rsidRPr="00FA35D2">
        <w:rPr>
          <w:rFonts w:asciiTheme="minorHAnsi" w:hAnsiTheme="minorHAnsi" w:cstheme="minorHAnsi"/>
        </w:rPr>
        <w:t xml:space="preserve"> version 1.2.3 (</w:t>
      </w:r>
      <w:r w:rsidR="00335B48" w:rsidRPr="00FA35D2">
        <w:rPr>
          <w:rFonts w:asciiTheme="minorHAnsi" w:hAnsiTheme="minorHAnsi" w:cstheme="minorHAnsi"/>
          <w:color w:val="212529"/>
        </w:rPr>
        <w:t>The pandas development team, 2020</w:t>
      </w:r>
      <w:r w:rsidRPr="00FA35D2">
        <w:rPr>
          <w:rFonts w:asciiTheme="minorHAnsi" w:hAnsiTheme="minorHAnsi" w:cstheme="minorHAnsi"/>
        </w:rPr>
        <w:t xml:space="preserve">) and loaded into a </w:t>
      </w:r>
      <w:proofErr w:type="spellStart"/>
      <w:r w:rsidRPr="00FA35D2">
        <w:rPr>
          <w:rFonts w:asciiTheme="minorHAnsi" w:hAnsiTheme="minorHAnsi" w:cstheme="minorHAnsi"/>
        </w:rPr>
        <w:t>numpy</w:t>
      </w:r>
      <w:proofErr w:type="spellEnd"/>
      <w:r w:rsidRPr="00FA35D2">
        <w:rPr>
          <w:rFonts w:asciiTheme="minorHAnsi" w:hAnsiTheme="minorHAnsi" w:cstheme="minorHAnsi"/>
        </w:rPr>
        <w:t xml:space="preserve"> array using the python </w:t>
      </w:r>
      <w:proofErr w:type="spellStart"/>
      <w:r w:rsidRPr="00FA35D2">
        <w:rPr>
          <w:rFonts w:asciiTheme="minorHAnsi" w:hAnsiTheme="minorHAnsi" w:cstheme="minorHAnsi"/>
        </w:rPr>
        <w:t>numpy</w:t>
      </w:r>
      <w:proofErr w:type="spellEnd"/>
      <w:r w:rsidRPr="00FA35D2">
        <w:rPr>
          <w:rFonts w:asciiTheme="minorHAnsi" w:hAnsiTheme="minorHAnsi" w:cstheme="minorHAnsi"/>
        </w:rPr>
        <w:t xml:space="preserve"> package version 1.20.2 (</w:t>
      </w:r>
      <w:r w:rsidR="005D75E2" w:rsidRPr="00FA35D2">
        <w:rPr>
          <w:rFonts w:asciiTheme="minorHAnsi" w:hAnsiTheme="minorHAnsi" w:cstheme="minorHAnsi"/>
        </w:rPr>
        <w:t xml:space="preserve">Harris </w:t>
      </w:r>
      <w:r w:rsidR="005D75E2" w:rsidRPr="00FA35D2">
        <w:rPr>
          <w:rFonts w:asciiTheme="minorHAnsi" w:hAnsiTheme="minorHAnsi" w:cstheme="minorHAnsi"/>
          <w:i/>
          <w:iCs/>
        </w:rPr>
        <w:t>et al.</w:t>
      </w:r>
      <w:r w:rsidR="005D75E2" w:rsidRPr="00FA35D2">
        <w:rPr>
          <w:rFonts w:asciiTheme="minorHAnsi" w:hAnsiTheme="minorHAnsi" w:cstheme="minorHAnsi"/>
        </w:rPr>
        <w:t xml:space="preserve"> 2020</w:t>
      </w:r>
      <w:r w:rsidRPr="00FA35D2">
        <w:rPr>
          <w:rFonts w:asciiTheme="minorHAnsi" w:hAnsiTheme="minorHAnsi" w:cstheme="minorHAnsi"/>
        </w:rPr>
        <w:t xml:space="preserve">) for each model. Then a k-fold cross-validation approach </w:t>
      </w:r>
      <w:proofErr w:type="gramStart"/>
      <w:r w:rsidRPr="00FA35D2">
        <w:rPr>
          <w:rFonts w:asciiTheme="minorHAnsi" w:hAnsiTheme="minorHAnsi" w:cstheme="minorHAnsi"/>
        </w:rPr>
        <w:t>( which</w:t>
      </w:r>
      <w:proofErr w:type="gramEnd"/>
      <w:r w:rsidRPr="00FA35D2">
        <w:rPr>
          <w:rFonts w:asciiTheme="minorHAnsi" w:hAnsiTheme="minorHAnsi" w:cstheme="minorHAnsi"/>
        </w:rPr>
        <w:t xml:space="preserve"> one ) was used in order to validate the hyperparameter (look up more information). Then a test set was used for prediction.</w:t>
      </w:r>
    </w:p>
    <w:p w14:paraId="35BAB5E3" w14:textId="2266D868" w:rsidR="00514587" w:rsidRPr="00FA35D2" w:rsidRDefault="00514587" w:rsidP="005D37FD">
      <w:pPr>
        <w:rPr>
          <w:rFonts w:asciiTheme="minorHAnsi" w:hAnsiTheme="minorHAnsi" w:cstheme="minorHAnsi"/>
        </w:rPr>
      </w:pPr>
    </w:p>
    <w:p w14:paraId="40EC0152" w14:textId="77777777" w:rsidR="005B07C1" w:rsidRPr="00FA35D2" w:rsidRDefault="005B07C1" w:rsidP="005B07C1">
      <w:pPr>
        <w:autoSpaceDE w:val="0"/>
        <w:autoSpaceDN w:val="0"/>
        <w:adjustRightInd w:val="0"/>
        <w:rPr>
          <w:rFonts w:asciiTheme="minorHAnsi" w:hAnsiTheme="minorHAnsi" w:cstheme="minorHAnsi"/>
          <w:color w:val="000000" w:themeColor="text1"/>
          <w:lang w:val="en"/>
        </w:rPr>
      </w:pPr>
      <w:r w:rsidRPr="00FA35D2">
        <w:rPr>
          <w:rFonts w:asciiTheme="minorHAnsi" w:hAnsiTheme="minorHAnsi"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 The models were evaluated using 70% training set and 30% testing set and the following metrics were calculated. The Mean Squared Error (MSE), Root Mean Squared Error (</w:t>
      </w:r>
      <w:r w:rsidRPr="00FA35D2">
        <w:rPr>
          <w:rFonts w:asciiTheme="minorHAnsi" w:hAnsiTheme="minorHAnsi" w:cstheme="minorHAnsi"/>
          <w:color w:val="000000" w:themeColor="text1"/>
          <w:shd w:val="clear" w:color="auto" w:fill="FFFFFF"/>
        </w:rPr>
        <w:t>RMSE</w:t>
      </w:r>
      <w:r w:rsidRPr="00FA35D2">
        <w:rPr>
          <w:rFonts w:asciiTheme="minorHAnsi" w:hAnsiTheme="minorHAnsi" w:cstheme="minorHAnsi"/>
          <w:color w:val="000000" w:themeColor="text1"/>
          <w:lang w:val="en"/>
        </w:rPr>
        <w:t xml:space="preserve">), the </w:t>
      </w:r>
      <w:r w:rsidRPr="00FA35D2">
        <w:rPr>
          <w:rFonts w:asciiTheme="minorHAnsi" w:hAnsiTheme="minorHAnsi" w:cstheme="minorHAnsi"/>
          <w:color w:val="000000" w:themeColor="text1"/>
          <w:shd w:val="clear" w:color="auto" w:fill="FFFFFF"/>
        </w:rPr>
        <w:t>Coefficient of determination R-squared (</w:t>
      </w:r>
      <w:r w:rsidRPr="00FA35D2">
        <w:rPr>
          <w:rFonts w:asciiTheme="minorHAnsi" w:hAnsiTheme="minorHAnsi" w:cstheme="minorHAnsi"/>
          <w:color w:val="000000" w:themeColor="text1"/>
          <w:lang w:val="en"/>
        </w:rPr>
        <w:t>R</w:t>
      </w:r>
      <w:r w:rsidRPr="00FA35D2">
        <w:rPr>
          <w:rFonts w:asciiTheme="minorHAnsi" w:hAnsiTheme="minorHAnsi" w:cstheme="minorHAnsi"/>
          <w:color w:val="000000" w:themeColor="text1"/>
          <w:vertAlign w:val="superscript"/>
          <w:lang w:val="en"/>
        </w:rPr>
        <w:t>2</w:t>
      </w:r>
      <w:r w:rsidRPr="00FA35D2">
        <w:rPr>
          <w:rFonts w:asciiTheme="minorHAnsi" w:hAnsiTheme="minorHAnsi" w:cstheme="minorHAnsi"/>
          <w:color w:val="000000" w:themeColor="text1"/>
          <w:lang w:val="en"/>
        </w:rPr>
        <w:t>), Mean Absolute Percentage Error (MAPE) and MAPE accuracy. The phenotype predictions based on phenotypes are performed for each model.</w:t>
      </w:r>
    </w:p>
    <w:p w14:paraId="5E88CB4C" w14:textId="77777777" w:rsidR="005B07C1" w:rsidRPr="00FA35D2" w:rsidRDefault="005B07C1" w:rsidP="005D37FD">
      <w:pPr>
        <w:rPr>
          <w:rFonts w:asciiTheme="minorHAnsi" w:hAnsiTheme="minorHAnsi" w:cstheme="minorHAnsi"/>
        </w:rPr>
      </w:pPr>
    </w:p>
    <w:p w14:paraId="24135115" w14:textId="584CEA96" w:rsidR="004B2F97" w:rsidRPr="00FA35D2" w:rsidRDefault="004B2F97" w:rsidP="005D37FD">
      <w:pPr>
        <w:rPr>
          <w:rFonts w:asciiTheme="minorHAnsi" w:hAnsiTheme="minorHAnsi" w:cstheme="minorHAnsi"/>
        </w:rPr>
      </w:pPr>
      <w:r w:rsidRPr="00FA35D2">
        <w:rPr>
          <w:rFonts w:asciiTheme="minorHAnsi" w:hAnsiTheme="minorHAnsi" w:cstheme="minorHAnsi"/>
        </w:rPr>
        <w:t xml:space="preserve">Need to add table for evaluation metrics </w:t>
      </w:r>
    </w:p>
    <w:p w14:paraId="03ECD7E8" w14:textId="5CDF2F62" w:rsidR="0016692F" w:rsidRPr="00FA35D2" w:rsidRDefault="0016692F" w:rsidP="00174EA1">
      <w:pPr>
        <w:rPr>
          <w:rFonts w:asciiTheme="minorHAnsi" w:hAnsiTheme="minorHAnsi" w:cstheme="minorHAnsi"/>
          <w:color w:val="000000" w:themeColor="text1"/>
        </w:rPr>
      </w:pPr>
    </w:p>
    <w:p w14:paraId="7929B34A" w14:textId="77777777" w:rsidR="0016692F" w:rsidRPr="00FA35D2" w:rsidRDefault="0016692F" w:rsidP="00174EA1">
      <w:pPr>
        <w:rPr>
          <w:rFonts w:asciiTheme="minorHAnsi" w:hAnsiTheme="minorHAnsi" w:cstheme="minorHAnsi"/>
          <w:color w:val="000000" w:themeColor="text1"/>
        </w:rPr>
      </w:pPr>
    </w:p>
    <w:p w14:paraId="61F7E969" w14:textId="407940A3" w:rsidR="0016692F" w:rsidRPr="00FA35D2" w:rsidRDefault="0016692F"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Discussion</w:t>
      </w:r>
    </w:p>
    <w:p w14:paraId="06B18D34" w14:textId="19D0579C" w:rsidR="0016692F" w:rsidRPr="00FA35D2" w:rsidRDefault="0016692F" w:rsidP="00174EA1">
      <w:pPr>
        <w:rPr>
          <w:rFonts w:asciiTheme="minorHAnsi" w:hAnsiTheme="minorHAnsi" w:cstheme="minorHAnsi"/>
          <w:color w:val="000000" w:themeColor="text1"/>
        </w:rPr>
      </w:pPr>
    </w:p>
    <w:p w14:paraId="68BDAA5A" w14:textId="3A5D86C0"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Talk about QQ plot and </w:t>
      </w:r>
      <w:proofErr w:type="spellStart"/>
      <w:r w:rsidRPr="00FA35D2">
        <w:rPr>
          <w:rFonts w:asciiTheme="minorHAnsi" w:hAnsiTheme="minorHAnsi" w:cstheme="minorHAnsi"/>
          <w:color w:val="000000" w:themeColor="text1"/>
        </w:rPr>
        <w:t>manhattan</w:t>
      </w:r>
      <w:proofErr w:type="spellEnd"/>
      <w:r w:rsidRPr="00FA35D2">
        <w:rPr>
          <w:rFonts w:asciiTheme="minorHAnsi" w:hAnsiTheme="minorHAnsi" w:cstheme="minorHAnsi"/>
          <w:color w:val="000000" w:themeColor="text1"/>
        </w:rPr>
        <w:t xml:space="preserve"> plots. All figures and machine learning metrics table.</w:t>
      </w:r>
    </w:p>
    <w:p w14:paraId="5CB955C5" w14:textId="4D1C438D" w:rsidR="004B2F97" w:rsidRPr="00FA35D2" w:rsidRDefault="004B2F97" w:rsidP="00174EA1">
      <w:pPr>
        <w:rPr>
          <w:rFonts w:asciiTheme="minorHAnsi" w:hAnsiTheme="minorHAnsi" w:cstheme="minorHAnsi"/>
          <w:color w:val="000000" w:themeColor="text1"/>
        </w:rPr>
      </w:pPr>
    </w:p>
    <w:p w14:paraId="50586205" w14:textId="1F6C5BDF"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Need to figure out more references</w:t>
      </w:r>
    </w:p>
    <w:p w14:paraId="1B0D4072" w14:textId="666E255C" w:rsidR="004B2F97" w:rsidRPr="00FA35D2" w:rsidRDefault="004B2F97" w:rsidP="00174EA1">
      <w:pPr>
        <w:rPr>
          <w:rFonts w:asciiTheme="minorHAnsi" w:hAnsiTheme="minorHAnsi" w:cstheme="minorHAnsi"/>
          <w:color w:val="000000" w:themeColor="text1"/>
        </w:rPr>
      </w:pPr>
    </w:p>
    <w:p w14:paraId="2A9C335C" w14:textId="792E06E1"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Also need to say stuff about MLM and </w:t>
      </w:r>
      <w:proofErr w:type="spellStart"/>
      <w:r w:rsidRPr="00FA35D2">
        <w:rPr>
          <w:rFonts w:asciiTheme="minorHAnsi" w:hAnsiTheme="minorHAnsi" w:cstheme="minorHAnsi"/>
          <w:color w:val="000000" w:themeColor="text1"/>
        </w:rPr>
        <w:t>FarmCPU</w:t>
      </w:r>
      <w:proofErr w:type="spellEnd"/>
      <w:r w:rsidRPr="00FA35D2">
        <w:rPr>
          <w:rFonts w:asciiTheme="minorHAnsi" w:hAnsiTheme="minorHAnsi" w:cstheme="minorHAnsi"/>
          <w:color w:val="000000" w:themeColor="text1"/>
        </w:rPr>
        <w:t xml:space="preserve"> and how I di</w:t>
      </w:r>
      <w:r w:rsidR="003F6020" w:rsidRPr="00FA35D2">
        <w:rPr>
          <w:rFonts w:asciiTheme="minorHAnsi" w:hAnsiTheme="minorHAnsi" w:cstheme="minorHAnsi"/>
          <w:color w:val="000000" w:themeColor="text1"/>
        </w:rPr>
        <w:t>d</w:t>
      </w:r>
      <w:r w:rsidRPr="00FA35D2">
        <w:rPr>
          <w:rFonts w:asciiTheme="minorHAnsi" w:hAnsiTheme="minorHAnsi" w:cstheme="minorHAnsi"/>
          <w:color w:val="000000" w:themeColor="text1"/>
        </w:rPr>
        <w:t>n’t know what a QQ-plot really meant and detail it from the email.</w:t>
      </w:r>
    </w:p>
    <w:p w14:paraId="1360E0E0" w14:textId="069FB75D" w:rsidR="004B2F97" w:rsidRPr="00FA35D2" w:rsidRDefault="004B2F97" w:rsidP="00174EA1">
      <w:pPr>
        <w:rPr>
          <w:rFonts w:asciiTheme="minorHAnsi" w:hAnsiTheme="minorHAnsi" w:cstheme="minorHAnsi"/>
          <w:color w:val="000000" w:themeColor="text1"/>
        </w:rPr>
      </w:pPr>
    </w:p>
    <w:p w14:paraId="384A10ED" w14:textId="56BA39C7"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Integrate figures into results section. </w:t>
      </w:r>
    </w:p>
    <w:p w14:paraId="41476C99" w14:textId="6C1DF33C" w:rsidR="004B2F97" w:rsidRPr="00FA35D2" w:rsidRDefault="004B2F97" w:rsidP="00174EA1">
      <w:pPr>
        <w:rPr>
          <w:rFonts w:asciiTheme="minorHAnsi" w:hAnsiTheme="minorHAnsi" w:cstheme="minorHAnsi"/>
          <w:color w:val="000000" w:themeColor="text1"/>
        </w:rPr>
      </w:pPr>
    </w:p>
    <w:p w14:paraId="540933D7" w14:textId="4449E366"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Talk about mainly in Discussion section.</w:t>
      </w:r>
    </w:p>
    <w:p w14:paraId="61A596BF" w14:textId="042BB7DD" w:rsidR="008C4F19" w:rsidRDefault="008C4F19" w:rsidP="00174EA1">
      <w:pPr>
        <w:rPr>
          <w:rFonts w:asciiTheme="minorHAnsi" w:hAnsiTheme="minorHAnsi" w:cstheme="minorHAnsi"/>
          <w:color w:val="000000" w:themeColor="text1"/>
        </w:rPr>
      </w:pPr>
    </w:p>
    <w:p w14:paraId="1C395E4C" w14:textId="193AD4B8" w:rsidR="00FA35D2" w:rsidRDefault="00FA35D2" w:rsidP="00174EA1">
      <w:pPr>
        <w:rPr>
          <w:rFonts w:asciiTheme="minorHAnsi" w:hAnsiTheme="minorHAnsi" w:cstheme="minorHAnsi"/>
          <w:color w:val="000000" w:themeColor="text1"/>
        </w:rPr>
      </w:pPr>
      <w:r>
        <w:rPr>
          <w:rFonts w:asciiTheme="minorHAnsi" w:hAnsiTheme="minorHAnsi" w:cstheme="minorHAnsi"/>
          <w:color w:val="000000" w:themeColor="text1"/>
        </w:rPr>
        <w:t>Discussion</w:t>
      </w:r>
    </w:p>
    <w:p w14:paraId="00FF5F14" w14:textId="77777777" w:rsidR="00FA35D2" w:rsidRPr="00FA35D2" w:rsidRDefault="00FA35D2" w:rsidP="00174EA1">
      <w:pPr>
        <w:rPr>
          <w:rFonts w:asciiTheme="minorHAnsi" w:hAnsiTheme="minorHAnsi" w:cstheme="minorHAnsi"/>
          <w:color w:val="000000" w:themeColor="text1"/>
        </w:rPr>
      </w:pPr>
    </w:p>
    <w:p w14:paraId="6CD6819A" w14:textId="2EC152BD" w:rsidR="00AC4206"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w:t>
      </w:r>
      <w:r w:rsidR="004E060B" w:rsidRPr="00AC75D2">
        <w:rPr>
          <w:rFonts w:asciiTheme="minorHAnsi" w:hAnsiTheme="minorHAnsi" w:cstheme="minorHAnsi"/>
          <w:i/>
          <w:iCs/>
          <w:color w:val="000000" w:themeColor="text1"/>
        </w:rPr>
        <w:t>et al.</w:t>
      </w:r>
      <w:r w:rsidR="004E060B">
        <w:rPr>
          <w:rFonts w:asciiTheme="minorHAnsi" w:hAnsiTheme="minorHAnsi" w:cstheme="minorHAnsi"/>
          <w:color w:val="000000" w:themeColor="text1"/>
        </w:rPr>
        <w:t xml:space="preserve">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r w:rsidR="00C74B7D">
        <w:rPr>
          <w:rFonts w:asciiTheme="minorHAnsi" w:hAnsiTheme="minorHAnsi" w:cstheme="minorHAnsi"/>
          <w:color w:val="000000" w:themeColor="text1"/>
        </w:rPr>
        <w:t xml:space="preserve">The nine significant SNP variants are shown in table 4. </w:t>
      </w:r>
    </w:p>
    <w:p w14:paraId="498FDB73" w14:textId="77777777" w:rsidR="00AC4206" w:rsidRDefault="00AC4206" w:rsidP="008C4F19">
      <w:pPr>
        <w:rPr>
          <w:rFonts w:asciiTheme="minorHAnsi" w:hAnsiTheme="minorHAnsi" w:cstheme="minorHAnsi"/>
          <w:color w:val="000000" w:themeColor="text1"/>
        </w:rPr>
      </w:pPr>
    </w:p>
    <w:tbl>
      <w:tblPr>
        <w:tblStyle w:val="TableGrid"/>
        <w:tblW w:w="11240" w:type="dxa"/>
        <w:tblLayout w:type="fixed"/>
        <w:tblLook w:val="04A0" w:firstRow="1" w:lastRow="0" w:firstColumn="1" w:lastColumn="0" w:noHBand="0" w:noVBand="1"/>
      </w:tblPr>
      <w:tblGrid>
        <w:gridCol w:w="1696"/>
        <w:gridCol w:w="709"/>
        <w:gridCol w:w="851"/>
        <w:gridCol w:w="1094"/>
        <w:gridCol w:w="1882"/>
        <w:gridCol w:w="2694"/>
        <w:gridCol w:w="1842"/>
        <w:gridCol w:w="236"/>
        <w:gridCol w:w="236"/>
      </w:tblGrid>
      <w:tr w:rsidR="00AC4206" w14:paraId="0FD65C57" w14:textId="77777777" w:rsidTr="00AC4206">
        <w:trPr>
          <w:gridAfter w:val="2"/>
          <w:wAfter w:w="472" w:type="dxa"/>
        </w:trPr>
        <w:tc>
          <w:tcPr>
            <w:tcW w:w="1696" w:type="dxa"/>
            <w:vAlign w:val="bottom"/>
          </w:tcPr>
          <w:p w14:paraId="0590A710" w14:textId="1E5C4DC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SNP</w:t>
            </w:r>
          </w:p>
        </w:tc>
        <w:tc>
          <w:tcPr>
            <w:tcW w:w="709" w:type="dxa"/>
            <w:vAlign w:val="bottom"/>
          </w:tcPr>
          <w:p w14:paraId="1965C45E" w14:textId="7CB382F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REF</w:t>
            </w:r>
          </w:p>
        </w:tc>
        <w:tc>
          <w:tcPr>
            <w:tcW w:w="851" w:type="dxa"/>
            <w:vAlign w:val="bottom"/>
          </w:tcPr>
          <w:p w14:paraId="702AFC6C" w14:textId="0DB481E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ALT</w:t>
            </w:r>
          </w:p>
        </w:tc>
        <w:tc>
          <w:tcPr>
            <w:tcW w:w="1094" w:type="dxa"/>
            <w:vAlign w:val="bottom"/>
          </w:tcPr>
          <w:p w14:paraId="3C22B6DE" w14:textId="5CBC5A86"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Pvalue</w:t>
            </w:r>
            <w:proofErr w:type="spellEnd"/>
          </w:p>
        </w:tc>
        <w:tc>
          <w:tcPr>
            <w:tcW w:w="1882" w:type="dxa"/>
            <w:vAlign w:val="bottom"/>
          </w:tcPr>
          <w:p w14:paraId="1ACE3167" w14:textId="3DE28B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TAIR10 Locus ID</w:t>
            </w:r>
          </w:p>
        </w:tc>
        <w:tc>
          <w:tcPr>
            <w:tcW w:w="2694" w:type="dxa"/>
            <w:vAlign w:val="bottom"/>
          </w:tcPr>
          <w:p w14:paraId="7349EC38" w14:textId="36FF24F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Annotation</w:t>
            </w:r>
          </w:p>
        </w:tc>
        <w:tc>
          <w:tcPr>
            <w:tcW w:w="1842" w:type="dxa"/>
            <w:vAlign w:val="bottom"/>
          </w:tcPr>
          <w:p w14:paraId="75F81C32" w14:textId="7539B3E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Location of SNP</w:t>
            </w:r>
          </w:p>
        </w:tc>
      </w:tr>
      <w:tr w:rsidR="00AC4206" w14:paraId="05D8C4B6" w14:textId="77777777" w:rsidTr="00AC4206">
        <w:trPr>
          <w:gridAfter w:val="2"/>
          <w:wAfter w:w="472" w:type="dxa"/>
        </w:trPr>
        <w:tc>
          <w:tcPr>
            <w:tcW w:w="1696" w:type="dxa"/>
            <w:vAlign w:val="bottom"/>
          </w:tcPr>
          <w:p w14:paraId="2DA123B0" w14:textId="56214F3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Chr5_Pos3188327</w:t>
            </w:r>
          </w:p>
        </w:tc>
        <w:tc>
          <w:tcPr>
            <w:tcW w:w="709" w:type="dxa"/>
            <w:vAlign w:val="bottom"/>
          </w:tcPr>
          <w:p w14:paraId="19E2E59D" w14:textId="41B78A2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08F873C" w14:textId="393B969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D43E26A" w14:textId="3E0C0C7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3.97E-18</w:t>
            </w:r>
          </w:p>
        </w:tc>
        <w:tc>
          <w:tcPr>
            <w:tcW w:w="1882" w:type="dxa"/>
            <w:vAlign w:val="bottom"/>
          </w:tcPr>
          <w:p w14:paraId="0051B947" w14:textId="6F464E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AT5G10170.1</w:t>
            </w:r>
          </w:p>
        </w:tc>
        <w:tc>
          <w:tcPr>
            <w:tcW w:w="2694" w:type="dxa"/>
            <w:vAlign w:val="bottom"/>
          </w:tcPr>
          <w:p w14:paraId="5A3D982E" w14:textId="772F095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myo-inositol-1-phosphate synthase 3</w:t>
            </w:r>
          </w:p>
        </w:tc>
        <w:tc>
          <w:tcPr>
            <w:tcW w:w="1842" w:type="dxa"/>
            <w:vAlign w:val="bottom"/>
          </w:tcPr>
          <w:p w14:paraId="0804102E" w14:textId="628757C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181E2B79" w14:textId="77777777" w:rsidTr="00AC4206">
        <w:trPr>
          <w:gridAfter w:val="2"/>
          <w:wAfter w:w="472" w:type="dxa"/>
        </w:trPr>
        <w:tc>
          <w:tcPr>
            <w:tcW w:w="1696" w:type="dxa"/>
            <w:vAlign w:val="bottom"/>
          </w:tcPr>
          <w:p w14:paraId="67FF31F0" w14:textId="56E8F57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Chr2_Pos9581605</w:t>
            </w:r>
          </w:p>
        </w:tc>
        <w:tc>
          <w:tcPr>
            <w:tcW w:w="709" w:type="dxa"/>
            <w:vAlign w:val="bottom"/>
          </w:tcPr>
          <w:p w14:paraId="442BAA64" w14:textId="7D3E63A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5A348EE0" w14:textId="5D81BDA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D5A0B55" w14:textId="5555B4A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2.42E-10</w:t>
            </w:r>
          </w:p>
        </w:tc>
        <w:tc>
          <w:tcPr>
            <w:tcW w:w="1882" w:type="dxa"/>
            <w:vAlign w:val="bottom"/>
          </w:tcPr>
          <w:p w14:paraId="72717B31" w14:textId="5400C7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AT2G22540</w:t>
            </w:r>
          </w:p>
        </w:tc>
        <w:tc>
          <w:tcPr>
            <w:tcW w:w="2694" w:type="dxa"/>
            <w:vAlign w:val="bottom"/>
          </w:tcPr>
          <w:p w14:paraId="068FF34D" w14:textId="3CEEBEF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K-box region and MADS-box transcription factor family protein</w:t>
            </w:r>
          </w:p>
        </w:tc>
        <w:tc>
          <w:tcPr>
            <w:tcW w:w="1842" w:type="dxa"/>
            <w:vAlign w:val="bottom"/>
          </w:tcPr>
          <w:p w14:paraId="5B75850C" w14:textId="2E20EFE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77768E27" w14:textId="77777777" w:rsidTr="00AC4206">
        <w:trPr>
          <w:gridAfter w:val="2"/>
          <w:wAfter w:w="472" w:type="dxa"/>
        </w:trPr>
        <w:tc>
          <w:tcPr>
            <w:tcW w:w="1696" w:type="dxa"/>
            <w:vAlign w:val="bottom"/>
          </w:tcPr>
          <w:p w14:paraId="58767089" w14:textId="421D426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Chr3_Pos20411685</w:t>
            </w:r>
          </w:p>
        </w:tc>
        <w:tc>
          <w:tcPr>
            <w:tcW w:w="709" w:type="dxa"/>
            <w:vAlign w:val="bottom"/>
          </w:tcPr>
          <w:p w14:paraId="52C81EB8" w14:textId="40A174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624F68B6" w14:textId="0CFA447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1B70EF3A" w14:textId="78216EE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2.54E-10</w:t>
            </w:r>
          </w:p>
        </w:tc>
        <w:tc>
          <w:tcPr>
            <w:tcW w:w="1882" w:type="dxa"/>
            <w:vAlign w:val="bottom"/>
          </w:tcPr>
          <w:p w14:paraId="56964721" w14:textId="35A8A6C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AT3G55080</w:t>
            </w:r>
          </w:p>
        </w:tc>
        <w:tc>
          <w:tcPr>
            <w:tcW w:w="2694" w:type="dxa"/>
            <w:vAlign w:val="bottom"/>
          </w:tcPr>
          <w:p w14:paraId="5E33ACA1" w14:textId="2212FA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SET domain-containing protein</w:t>
            </w:r>
          </w:p>
        </w:tc>
        <w:tc>
          <w:tcPr>
            <w:tcW w:w="1842" w:type="dxa"/>
            <w:vAlign w:val="bottom"/>
          </w:tcPr>
          <w:p w14:paraId="7F728F0D" w14:textId="4D29BAF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821A65F" w14:textId="77777777" w:rsidTr="00AC4206">
        <w:trPr>
          <w:gridAfter w:val="2"/>
          <w:wAfter w:w="472" w:type="dxa"/>
        </w:trPr>
        <w:tc>
          <w:tcPr>
            <w:tcW w:w="1696" w:type="dxa"/>
            <w:vAlign w:val="bottom"/>
          </w:tcPr>
          <w:p w14:paraId="1A385532" w14:textId="7788318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Chr1_Pos3877554</w:t>
            </w:r>
          </w:p>
        </w:tc>
        <w:tc>
          <w:tcPr>
            <w:tcW w:w="709" w:type="dxa"/>
            <w:vAlign w:val="bottom"/>
          </w:tcPr>
          <w:p w14:paraId="7E292FB5" w14:textId="54F75AB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851" w:type="dxa"/>
            <w:vAlign w:val="bottom"/>
          </w:tcPr>
          <w:p w14:paraId="0D183D13" w14:textId="305F2FE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75EBC15D" w14:textId="4EBCED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1.19E-09</w:t>
            </w:r>
          </w:p>
        </w:tc>
        <w:tc>
          <w:tcPr>
            <w:tcW w:w="1882" w:type="dxa"/>
            <w:vAlign w:val="bottom"/>
          </w:tcPr>
          <w:p w14:paraId="70660737" w14:textId="40EC95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AT1G11540.2</w:t>
            </w:r>
          </w:p>
        </w:tc>
        <w:tc>
          <w:tcPr>
            <w:tcW w:w="2694" w:type="dxa"/>
            <w:vAlign w:val="bottom"/>
          </w:tcPr>
          <w:p w14:paraId="152FC1B1" w14:textId="4F3916C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 xml:space="preserve">Sulfite exporter </w:t>
            </w:r>
            <w:proofErr w:type="spellStart"/>
            <w:r w:rsidRPr="00AC4206">
              <w:rPr>
                <w:rFonts w:ascii="Calibri" w:hAnsi="Calibri" w:cs="Calibri"/>
                <w:color w:val="000000" w:themeColor="text1"/>
              </w:rPr>
              <w:t>TauE</w:t>
            </w:r>
            <w:proofErr w:type="spellEnd"/>
            <w:r w:rsidRPr="00AC4206">
              <w:rPr>
                <w:rFonts w:ascii="Calibri" w:hAnsi="Calibri" w:cs="Calibri"/>
                <w:color w:val="000000" w:themeColor="text1"/>
              </w:rPr>
              <w:t>/</w:t>
            </w:r>
            <w:proofErr w:type="spellStart"/>
            <w:r w:rsidRPr="00AC4206">
              <w:rPr>
                <w:rFonts w:ascii="Calibri" w:hAnsi="Calibri" w:cs="Calibri"/>
                <w:color w:val="000000" w:themeColor="text1"/>
              </w:rPr>
              <w:t>SafE</w:t>
            </w:r>
            <w:proofErr w:type="spellEnd"/>
            <w:r w:rsidRPr="00AC4206">
              <w:rPr>
                <w:rFonts w:ascii="Calibri" w:hAnsi="Calibri" w:cs="Calibri"/>
                <w:color w:val="000000" w:themeColor="text1"/>
              </w:rPr>
              <w:t xml:space="preserve"> family protein</w:t>
            </w:r>
          </w:p>
        </w:tc>
        <w:tc>
          <w:tcPr>
            <w:tcW w:w="1842" w:type="dxa"/>
            <w:vAlign w:val="bottom"/>
          </w:tcPr>
          <w:p w14:paraId="64266EC0" w14:textId="5C2C979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r>
      <w:tr w:rsidR="00AC4206" w14:paraId="63706497" w14:textId="77777777" w:rsidTr="00AC4206">
        <w:trPr>
          <w:gridAfter w:val="2"/>
          <w:wAfter w:w="472" w:type="dxa"/>
        </w:trPr>
        <w:tc>
          <w:tcPr>
            <w:tcW w:w="1696" w:type="dxa"/>
            <w:vAlign w:val="bottom"/>
          </w:tcPr>
          <w:p w14:paraId="7DF86E3D" w14:textId="3EE1851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Chr5_Pos18513605</w:t>
            </w:r>
          </w:p>
        </w:tc>
        <w:tc>
          <w:tcPr>
            <w:tcW w:w="709" w:type="dxa"/>
            <w:vAlign w:val="bottom"/>
          </w:tcPr>
          <w:p w14:paraId="3EAA114C" w14:textId="35BFF23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1D666342" w14:textId="1FBB0B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7BFA9BDC" w14:textId="65A4F0D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3.61E-08</w:t>
            </w:r>
          </w:p>
        </w:tc>
        <w:tc>
          <w:tcPr>
            <w:tcW w:w="1882" w:type="dxa"/>
            <w:vAlign w:val="bottom"/>
          </w:tcPr>
          <w:p w14:paraId="583A52A9" w14:textId="03B7EAC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AT5G45650.1</w:t>
            </w:r>
          </w:p>
        </w:tc>
        <w:tc>
          <w:tcPr>
            <w:tcW w:w="2694" w:type="dxa"/>
            <w:vAlign w:val="bottom"/>
          </w:tcPr>
          <w:p w14:paraId="50821474" w14:textId="41B7A8FE"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subtilase</w:t>
            </w:r>
            <w:proofErr w:type="spellEnd"/>
            <w:r w:rsidRPr="00AC4206">
              <w:rPr>
                <w:rFonts w:ascii="Calibri" w:hAnsi="Calibri" w:cs="Calibri"/>
                <w:color w:val="000000" w:themeColor="text1"/>
              </w:rPr>
              <w:t xml:space="preserve"> family protein</w:t>
            </w:r>
          </w:p>
        </w:tc>
        <w:tc>
          <w:tcPr>
            <w:tcW w:w="1842" w:type="dxa"/>
            <w:vAlign w:val="bottom"/>
          </w:tcPr>
          <w:p w14:paraId="29579809" w14:textId="3DDAEF0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2C73B5F2" w14:textId="77777777" w:rsidTr="00AC4206">
        <w:trPr>
          <w:gridAfter w:val="2"/>
          <w:wAfter w:w="472" w:type="dxa"/>
        </w:trPr>
        <w:tc>
          <w:tcPr>
            <w:tcW w:w="1696" w:type="dxa"/>
            <w:vAlign w:val="bottom"/>
          </w:tcPr>
          <w:p w14:paraId="69CFD510" w14:textId="6CBB13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Chr2_Pos1022560</w:t>
            </w:r>
          </w:p>
        </w:tc>
        <w:tc>
          <w:tcPr>
            <w:tcW w:w="709" w:type="dxa"/>
            <w:vAlign w:val="bottom"/>
          </w:tcPr>
          <w:p w14:paraId="652DA957" w14:textId="1311398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3C66957" w14:textId="16D8192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0DC3F651" w14:textId="7B48C5D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6.53E-08</w:t>
            </w:r>
          </w:p>
        </w:tc>
        <w:tc>
          <w:tcPr>
            <w:tcW w:w="1882" w:type="dxa"/>
            <w:vAlign w:val="bottom"/>
          </w:tcPr>
          <w:p w14:paraId="31CD2E62" w14:textId="31DB253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AT2G03360</w:t>
            </w:r>
          </w:p>
        </w:tc>
        <w:tc>
          <w:tcPr>
            <w:tcW w:w="2694" w:type="dxa"/>
            <w:vAlign w:val="bottom"/>
          </w:tcPr>
          <w:p w14:paraId="27793ED8" w14:textId="3F30AE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Glycosyltransferase family 61 protein</w:t>
            </w:r>
          </w:p>
        </w:tc>
        <w:tc>
          <w:tcPr>
            <w:tcW w:w="1842" w:type="dxa"/>
            <w:vAlign w:val="bottom"/>
          </w:tcPr>
          <w:p w14:paraId="716CA4C1" w14:textId="49B0367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66E5C37" w14:textId="77777777" w:rsidTr="00AC4206">
        <w:tc>
          <w:tcPr>
            <w:tcW w:w="1696" w:type="dxa"/>
            <w:vAlign w:val="bottom"/>
          </w:tcPr>
          <w:p w14:paraId="6E17DF20" w14:textId="5FDB870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Chr1_Pos25117634</w:t>
            </w:r>
          </w:p>
        </w:tc>
        <w:tc>
          <w:tcPr>
            <w:tcW w:w="709" w:type="dxa"/>
            <w:vAlign w:val="bottom"/>
          </w:tcPr>
          <w:p w14:paraId="24D7C324" w14:textId="08271EB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046600F1" w14:textId="5FD2535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583ECE41" w14:textId="22D4B41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8.84E-08</w:t>
            </w:r>
          </w:p>
        </w:tc>
        <w:tc>
          <w:tcPr>
            <w:tcW w:w="1882" w:type="dxa"/>
            <w:vAlign w:val="bottom"/>
          </w:tcPr>
          <w:p w14:paraId="7C7B6FFF" w14:textId="550D644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AT1G67140.2</w:t>
            </w:r>
          </w:p>
        </w:tc>
        <w:tc>
          <w:tcPr>
            <w:tcW w:w="2694" w:type="dxa"/>
            <w:vAlign w:val="bottom"/>
          </w:tcPr>
          <w:p w14:paraId="2684886B" w14:textId="7DCD62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HEAT repeat-containing protein</w:t>
            </w:r>
          </w:p>
        </w:tc>
        <w:tc>
          <w:tcPr>
            <w:tcW w:w="1842" w:type="dxa"/>
            <w:vAlign w:val="bottom"/>
          </w:tcPr>
          <w:p w14:paraId="4572313C" w14:textId="4B55CAE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c>
          <w:tcPr>
            <w:tcW w:w="236" w:type="dxa"/>
          </w:tcPr>
          <w:p w14:paraId="48D7A5C2" w14:textId="77777777" w:rsidR="00AC4206" w:rsidRDefault="00AC4206" w:rsidP="00AC4206">
            <w:pPr>
              <w:rPr>
                <w:rFonts w:asciiTheme="minorHAnsi" w:hAnsiTheme="minorHAnsi" w:cstheme="minorHAnsi"/>
                <w:color w:val="000000" w:themeColor="text1"/>
              </w:rPr>
            </w:pPr>
          </w:p>
        </w:tc>
        <w:tc>
          <w:tcPr>
            <w:tcW w:w="236" w:type="dxa"/>
          </w:tcPr>
          <w:p w14:paraId="13FEF0F3" w14:textId="77777777" w:rsidR="00AC4206" w:rsidRDefault="00AC4206" w:rsidP="00AC4206">
            <w:pPr>
              <w:rPr>
                <w:rFonts w:asciiTheme="minorHAnsi" w:hAnsiTheme="minorHAnsi" w:cstheme="minorHAnsi"/>
                <w:color w:val="000000" w:themeColor="text1"/>
              </w:rPr>
            </w:pPr>
          </w:p>
        </w:tc>
      </w:tr>
      <w:tr w:rsidR="00AC4206" w14:paraId="0E123C57" w14:textId="77777777" w:rsidTr="00AC4206">
        <w:tc>
          <w:tcPr>
            <w:tcW w:w="1696" w:type="dxa"/>
            <w:vAlign w:val="bottom"/>
          </w:tcPr>
          <w:p w14:paraId="42D47DD3" w14:textId="03D8F88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Chr1_Pos19133268</w:t>
            </w:r>
          </w:p>
        </w:tc>
        <w:tc>
          <w:tcPr>
            <w:tcW w:w="709" w:type="dxa"/>
            <w:vAlign w:val="bottom"/>
          </w:tcPr>
          <w:p w14:paraId="6CEBEB4E" w14:textId="35555F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1AEFF81" w14:textId="27310CB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18CCE8F" w14:textId="1FC20B1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1.49E-07</w:t>
            </w:r>
          </w:p>
        </w:tc>
        <w:tc>
          <w:tcPr>
            <w:tcW w:w="1882" w:type="dxa"/>
            <w:vAlign w:val="bottom"/>
          </w:tcPr>
          <w:p w14:paraId="31DCFD7F" w14:textId="722F80A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AT1G51600</w:t>
            </w:r>
          </w:p>
        </w:tc>
        <w:tc>
          <w:tcPr>
            <w:tcW w:w="2694" w:type="dxa"/>
            <w:vAlign w:val="bottom"/>
          </w:tcPr>
          <w:p w14:paraId="05F5B7CC" w14:textId="2367CC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ZIM-LIKE 2</w:t>
            </w:r>
          </w:p>
        </w:tc>
        <w:tc>
          <w:tcPr>
            <w:tcW w:w="1842" w:type="dxa"/>
            <w:vAlign w:val="bottom"/>
          </w:tcPr>
          <w:p w14:paraId="3E98CB9A" w14:textId="601972B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236" w:type="dxa"/>
          </w:tcPr>
          <w:p w14:paraId="06C79928" w14:textId="77777777" w:rsidR="00AC4206" w:rsidRDefault="00AC4206" w:rsidP="00AC4206">
            <w:pPr>
              <w:rPr>
                <w:rFonts w:asciiTheme="minorHAnsi" w:hAnsiTheme="minorHAnsi" w:cstheme="minorHAnsi"/>
                <w:color w:val="000000" w:themeColor="text1"/>
              </w:rPr>
            </w:pPr>
          </w:p>
        </w:tc>
        <w:tc>
          <w:tcPr>
            <w:tcW w:w="236" w:type="dxa"/>
          </w:tcPr>
          <w:p w14:paraId="324B4E93" w14:textId="77777777" w:rsidR="00AC4206" w:rsidRDefault="00AC4206" w:rsidP="00AC4206">
            <w:pPr>
              <w:rPr>
                <w:rFonts w:asciiTheme="minorHAnsi" w:hAnsiTheme="minorHAnsi" w:cstheme="minorHAnsi"/>
                <w:color w:val="000000" w:themeColor="text1"/>
              </w:rPr>
            </w:pPr>
          </w:p>
        </w:tc>
      </w:tr>
      <w:tr w:rsidR="00AC4206" w14:paraId="400F1E9B" w14:textId="77777777" w:rsidTr="00AC4206">
        <w:tc>
          <w:tcPr>
            <w:tcW w:w="1696" w:type="dxa"/>
            <w:vAlign w:val="bottom"/>
          </w:tcPr>
          <w:p w14:paraId="6CA18E66" w14:textId="35C348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Chr5_Pos18591253</w:t>
            </w:r>
          </w:p>
        </w:tc>
        <w:tc>
          <w:tcPr>
            <w:tcW w:w="709" w:type="dxa"/>
            <w:vAlign w:val="bottom"/>
          </w:tcPr>
          <w:p w14:paraId="0CE0D31F" w14:textId="4B53CF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8100DAD" w14:textId="69473C0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AE96F48" w14:textId="6CD62A6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1.76E-07</w:t>
            </w:r>
          </w:p>
        </w:tc>
        <w:tc>
          <w:tcPr>
            <w:tcW w:w="1882" w:type="dxa"/>
            <w:vAlign w:val="bottom"/>
          </w:tcPr>
          <w:p w14:paraId="385ED0EF" w14:textId="6F24F5F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AT5G45830</w:t>
            </w:r>
          </w:p>
        </w:tc>
        <w:tc>
          <w:tcPr>
            <w:tcW w:w="2694" w:type="dxa"/>
            <w:vAlign w:val="bottom"/>
          </w:tcPr>
          <w:p w14:paraId="28822802" w14:textId="77FE365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delay of germination 1</w:t>
            </w:r>
          </w:p>
        </w:tc>
        <w:tc>
          <w:tcPr>
            <w:tcW w:w="1842" w:type="dxa"/>
            <w:vAlign w:val="bottom"/>
          </w:tcPr>
          <w:p w14:paraId="24459DA2" w14:textId="6E77877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236" w:type="dxa"/>
          </w:tcPr>
          <w:p w14:paraId="1DBD1F94" w14:textId="77777777" w:rsidR="00AC4206" w:rsidRDefault="00AC4206" w:rsidP="00AC4206">
            <w:pPr>
              <w:rPr>
                <w:rFonts w:asciiTheme="minorHAnsi" w:hAnsiTheme="minorHAnsi" w:cstheme="minorHAnsi"/>
                <w:color w:val="000000" w:themeColor="text1"/>
              </w:rPr>
            </w:pPr>
          </w:p>
        </w:tc>
        <w:tc>
          <w:tcPr>
            <w:tcW w:w="236" w:type="dxa"/>
          </w:tcPr>
          <w:p w14:paraId="7B712E6E" w14:textId="77777777" w:rsidR="00AC4206" w:rsidRDefault="00AC4206" w:rsidP="00AC4206">
            <w:pPr>
              <w:rPr>
                <w:rFonts w:asciiTheme="minorHAnsi" w:hAnsiTheme="minorHAnsi" w:cstheme="minorHAnsi"/>
                <w:color w:val="000000" w:themeColor="text1"/>
              </w:rPr>
            </w:pPr>
          </w:p>
        </w:tc>
      </w:tr>
    </w:tbl>
    <w:p w14:paraId="62949323" w14:textId="1B9AA279" w:rsidR="00AC4206" w:rsidRDefault="00AC4206" w:rsidP="008C4F19">
      <w:pPr>
        <w:rPr>
          <w:rFonts w:asciiTheme="minorHAnsi" w:hAnsiTheme="minorHAnsi" w:cstheme="minorHAnsi"/>
          <w:color w:val="000000" w:themeColor="text1"/>
        </w:rPr>
      </w:pPr>
    </w:p>
    <w:p w14:paraId="1657B056" w14:textId="595E21C4" w:rsidR="00AC4206" w:rsidRDefault="00AC4206" w:rsidP="008C4F19">
      <w:pPr>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Table 4: Significant SNP variants from the </w:t>
      </w:r>
      <w:proofErr w:type="spellStart"/>
      <w:r>
        <w:rPr>
          <w:rFonts w:asciiTheme="minorHAnsi" w:hAnsiTheme="minorHAnsi" w:cstheme="minorHAnsi"/>
          <w:color w:val="000000" w:themeColor="text1"/>
        </w:rPr>
        <w:t>FarmCPU</w:t>
      </w:r>
      <w:proofErr w:type="spellEnd"/>
      <w:r>
        <w:rPr>
          <w:rFonts w:asciiTheme="minorHAnsi" w:hAnsiTheme="minorHAnsi" w:cstheme="minorHAnsi"/>
          <w:color w:val="000000" w:themeColor="text1"/>
        </w:rPr>
        <w:t xml:space="preserve"> association tests after Bonferroni correction. Annotations are from the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TAIR10 instance at </w:t>
      </w:r>
      <w:r w:rsidRPr="00AC4206">
        <w:rPr>
          <w:rFonts w:asciiTheme="minorHAnsi" w:hAnsiTheme="minorHAnsi" w:cstheme="minorHAnsi"/>
          <w:color w:val="000000" w:themeColor="text1"/>
        </w:rPr>
        <w:t>jbrowse.arabidopsis.org</w:t>
      </w:r>
      <w:r>
        <w:rPr>
          <w:rFonts w:asciiTheme="minorHAnsi" w:hAnsiTheme="minorHAnsi" w:cstheme="minorHAnsi"/>
          <w:color w:val="000000" w:themeColor="text1"/>
        </w:rPr>
        <w:t>.</w:t>
      </w:r>
    </w:p>
    <w:p w14:paraId="1CC8C18C" w14:textId="7C36EFA5" w:rsidR="008C4F19" w:rsidRPr="008B5399" w:rsidRDefault="00C74B7D" w:rsidP="008C4F19">
      <w:pPr>
        <w:rPr>
          <w:rFonts w:asciiTheme="minorHAnsi" w:hAnsiTheme="minorHAnsi" w:cstheme="minorHAnsi"/>
          <w:color w:val="000000" w:themeColor="text1"/>
        </w:rPr>
      </w:pPr>
      <w:r>
        <w:rPr>
          <w:rFonts w:asciiTheme="minorHAnsi" w:hAnsiTheme="minorHAnsi" w:cstheme="minorHAnsi"/>
          <w:color w:val="000000" w:themeColor="text1"/>
        </w:rPr>
        <w:t xml:space="preserve">The </w:t>
      </w:r>
      <w:proofErr w:type="spellStart"/>
      <w:r>
        <w:rPr>
          <w:rFonts w:asciiTheme="minorHAnsi" w:hAnsiTheme="minorHAnsi" w:cstheme="minorHAnsi"/>
          <w:color w:val="000000" w:themeColor="text1"/>
        </w:rPr>
        <w:t>Arabadopsis</w:t>
      </w:r>
      <w:proofErr w:type="spellEnd"/>
      <w:r>
        <w:rPr>
          <w:rFonts w:asciiTheme="minorHAnsi" w:hAnsiTheme="minorHAnsi" w:cstheme="minorHAnsi"/>
          <w:color w:val="000000" w:themeColor="text1"/>
        </w:rPr>
        <w:t xml:space="preserve"> thaliana TAIR10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w:t>
      </w:r>
      <w:r>
        <w:rPr>
          <w:rFonts w:asciiTheme="minorHAnsi" w:hAnsiTheme="minorHAnsi" w:cstheme="minorHAnsi"/>
          <w:color w:val="000000" w:themeColor="text1"/>
        </w:rPr>
        <w:t>instance (</w:t>
      </w:r>
      <w:hyperlink r:id="rId7" w:history="1">
        <w:r w:rsidRPr="009D2FAE">
          <w:rPr>
            <w:rStyle w:val="Hyperlink"/>
            <w:rFonts w:asciiTheme="minorHAnsi" w:hAnsiTheme="minorHAnsi" w:cstheme="minorHAnsi"/>
          </w:rPr>
          <w:t>https://jbrowse.arabidopsis.org/</w:t>
        </w:r>
      </w:hyperlink>
      <w:r>
        <w:rPr>
          <w:rFonts w:asciiTheme="minorHAnsi" w:hAnsiTheme="minorHAnsi" w:cstheme="minorHAnsi"/>
          <w:color w:val="000000" w:themeColor="text1"/>
        </w:rPr>
        <w:t>) was used to annotate the nine SNP variants.</w:t>
      </w:r>
    </w:p>
    <w:p w14:paraId="5CB5E855" w14:textId="77777777" w:rsidR="008C4F19" w:rsidRPr="008B5399" w:rsidRDefault="008C4F19" w:rsidP="008C4F19">
      <w:pPr>
        <w:rPr>
          <w:rFonts w:asciiTheme="minorHAnsi" w:hAnsiTheme="minorHAnsi" w:cstheme="minorHAnsi"/>
          <w:color w:val="000000" w:themeColor="text1"/>
        </w:rPr>
      </w:pPr>
    </w:p>
    <w:p w14:paraId="2DF53606" w14:textId="47024254" w:rsidR="00572ADA" w:rsidRPr="00572ADA" w:rsidRDefault="00980FD3" w:rsidP="00572ADA">
      <w:pPr>
        <w:rPr>
          <w:rFonts w:ascii="Calibri" w:hAnsi="Calibri" w:cs="Calibri"/>
          <w:color w:val="000000" w:themeColor="text1"/>
        </w:rPr>
      </w:pPr>
      <w:r>
        <w:rPr>
          <w:rFonts w:asciiTheme="minorHAnsi" w:hAnsiTheme="minorHAnsi" w:cstheme="minorHAnsi"/>
          <w:color w:val="000000" w:themeColor="text1"/>
        </w:rPr>
        <w:t>There were no annotations related to SNP variants from the nine significant SNPs found in the TAIR 10 search for “</w:t>
      </w:r>
      <w:r w:rsidRPr="00572ADA">
        <w:rPr>
          <w:rFonts w:ascii="Calibri" w:hAnsi="Calibri" w:cs="Calibri"/>
          <w:color w:val="000000" w:themeColor="text1"/>
        </w:rPr>
        <w:t xml:space="preserve">Flowering Time” genes. </w:t>
      </w:r>
      <w:r w:rsidR="00C5742A" w:rsidRPr="00572ADA">
        <w:rPr>
          <w:rFonts w:ascii="Calibri" w:hAnsi="Calibri" w:cs="Calibri"/>
          <w:color w:val="000000" w:themeColor="text1"/>
        </w:rPr>
        <w:t xml:space="preserve">The annotations were then compared to the </w:t>
      </w:r>
      <w:r w:rsidR="00C5742A" w:rsidRPr="00572ADA">
        <w:rPr>
          <w:rStyle w:val="cit-article-title"/>
          <w:rFonts w:ascii="Calibri" w:hAnsi="Calibri" w:cs="Calibri"/>
          <w:color w:val="333333"/>
          <w:shd w:val="clear" w:color="auto" w:fill="FFFFFF"/>
        </w:rPr>
        <w:t>FLOR-ID</w:t>
      </w:r>
      <w:r w:rsidR="00C5742A" w:rsidRPr="00572ADA">
        <w:rPr>
          <w:rStyle w:val="cit-article-title"/>
          <w:rFonts w:ascii="Calibri" w:hAnsi="Calibri" w:cs="Calibri"/>
          <w:color w:val="333333"/>
          <w:shd w:val="clear" w:color="auto" w:fill="FFFFFF"/>
        </w:rPr>
        <w:t xml:space="preserve"> </w:t>
      </w:r>
      <w:r w:rsidR="002C55C2" w:rsidRPr="00572ADA">
        <w:rPr>
          <w:rStyle w:val="cit-article-title"/>
          <w:rFonts w:ascii="Calibri" w:hAnsi="Calibri" w:cs="Calibri"/>
          <w:color w:val="333333"/>
          <w:shd w:val="clear" w:color="auto" w:fill="FFFFFF"/>
        </w:rPr>
        <w:t xml:space="preserve">(Flowering Interactive) </w:t>
      </w:r>
      <w:r w:rsidR="00C5742A" w:rsidRPr="00572ADA">
        <w:rPr>
          <w:rStyle w:val="cit-article-title"/>
          <w:rFonts w:ascii="Calibri" w:hAnsi="Calibri" w:cs="Calibri"/>
          <w:color w:val="333333"/>
          <w:shd w:val="clear" w:color="auto" w:fill="FFFFFF"/>
        </w:rPr>
        <w:t>database (</w:t>
      </w:r>
      <w:proofErr w:type="spellStart"/>
      <w:r w:rsidR="00013ABD" w:rsidRPr="00572ADA">
        <w:rPr>
          <w:rStyle w:val="cit-name-surname"/>
          <w:rFonts w:ascii="Calibri" w:hAnsi="Calibri" w:cs="Calibri"/>
          <w:color w:val="333333"/>
        </w:rPr>
        <w:t>Bouché</w:t>
      </w:r>
      <w:proofErr w:type="spellEnd"/>
      <w:r w:rsidR="00013ABD" w:rsidRPr="00572ADA">
        <w:rPr>
          <w:rStyle w:val="cit-name-surname"/>
          <w:rFonts w:ascii="Calibri" w:hAnsi="Calibri" w:cs="Calibri"/>
          <w:color w:val="333333"/>
        </w:rPr>
        <w:t xml:space="preserve"> </w:t>
      </w:r>
      <w:r w:rsidR="00013ABD" w:rsidRPr="00572ADA">
        <w:rPr>
          <w:rStyle w:val="cit-name-surname"/>
          <w:rFonts w:ascii="Calibri" w:hAnsi="Calibri" w:cs="Calibri"/>
          <w:i/>
          <w:iCs/>
          <w:color w:val="333333"/>
        </w:rPr>
        <w:t>et al.</w:t>
      </w:r>
      <w:r w:rsidR="00013ABD" w:rsidRPr="00572ADA">
        <w:rPr>
          <w:rStyle w:val="cit-name-surname"/>
          <w:rFonts w:ascii="Calibri" w:hAnsi="Calibri" w:cs="Calibri"/>
          <w:color w:val="333333"/>
        </w:rPr>
        <w:t xml:space="preserve"> 2016</w:t>
      </w:r>
      <w:r w:rsidR="00C5742A" w:rsidRPr="00572ADA">
        <w:rPr>
          <w:rStyle w:val="cit-article-title"/>
          <w:rFonts w:ascii="Calibri" w:hAnsi="Calibri" w:cs="Calibri"/>
          <w:color w:val="333333"/>
          <w:shd w:val="clear" w:color="auto" w:fill="FFFFFF"/>
        </w:rPr>
        <w:t>)</w:t>
      </w:r>
      <w:r w:rsidR="00013ABD" w:rsidRPr="00572ADA">
        <w:rPr>
          <w:rStyle w:val="cit-article-title"/>
          <w:rFonts w:ascii="Calibri" w:hAnsi="Calibri" w:cs="Calibri"/>
          <w:color w:val="333333"/>
          <w:shd w:val="clear" w:color="auto" w:fill="FFFFFF"/>
        </w:rPr>
        <w:t xml:space="preserve"> for searching for </w:t>
      </w:r>
      <w:proofErr w:type="spellStart"/>
      <w:r w:rsidR="00013ABD" w:rsidRPr="00572ADA">
        <w:rPr>
          <w:rStyle w:val="cit-article-title"/>
          <w:rFonts w:ascii="Calibri" w:hAnsi="Calibri" w:cs="Calibri"/>
          <w:color w:val="333333"/>
          <w:shd w:val="clear" w:color="auto" w:fill="FFFFFF"/>
        </w:rPr>
        <w:t>Arabadopsis</w:t>
      </w:r>
      <w:proofErr w:type="spellEnd"/>
      <w:r w:rsidR="00013ABD" w:rsidRPr="00572ADA">
        <w:rPr>
          <w:rStyle w:val="cit-article-title"/>
          <w:rFonts w:ascii="Calibri" w:hAnsi="Calibri" w:cs="Calibri"/>
          <w:color w:val="333333"/>
          <w:shd w:val="clear" w:color="auto" w:fill="FFFFFF"/>
        </w:rPr>
        <w:t xml:space="preserve"> thaliana genes associated with the SNPs found via association mapping using </w:t>
      </w:r>
      <w:proofErr w:type="spellStart"/>
      <w:r w:rsidR="00013ABD" w:rsidRPr="00572ADA">
        <w:rPr>
          <w:rStyle w:val="cit-article-title"/>
          <w:rFonts w:ascii="Calibri" w:hAnsi="Calibri" w:cs="Calibri"/>
          <w:color w:val="333333"/>
          <w:shd w:val="clear" w:color="auto" w:fill="FFFFFF"/>
        </w:rPr>
        <w:t>FarmCPU</w:t>
      </w:r>
      <w:proofErr w:type="spellEnd"/>
      <w:r w:rsidR="00013ABD" w:rsidRPr="00572ADA">
        <w:rPr>
          <w:rStyle w:val="cit-article-title"/>
          <w:rFonts w:ascii="Calibri" w:hAnsi="Calibri" w:cs="Calibri"/>
          <w:color w:val="333333"/>
          <w:shd w:val="clear" w:color="auto" w:fill="FFFFFF"/>
        </w:rPr>
        <w:t>.</w:t>
      </w:r>
      <w:r w:rsidR="001F397E" w:rsidRPr="00572ADA">
        <w:rPr>
          <w:rStyle w:val="cit-article-title"/>
          <w:rFonts w:ascii="Calibri" w:hAnsi="Calibri" w:cs="Calibri"/>
          <w:color w:val="333333"/>
          <w:shd w:val="clear" w:color="auto" w:fill="FFFFFF"/>
        </w:rPr>
        <w:t xml:space="preserve"> The SNP variant at </w:t>
      </w:r>
      <w:r w:rsidR="001F397E" w:rsidRPr="00572ADA">
        <w:rPr>
          <w:rFonts w:ascii="Calibri" w:hAnsi="Calibri" w:cs="Calibri"/>
          <w:color w:val="000000"/>
        </w:rPr>
        <w:t>Chr2_Pos9581605</w:t>
      </w:r>
      <w:r w:rsidR="001F397E" w:rsidRPr="00572ADA">
        <w:rPr>
          <w:rFonts w:ascii="Calibri" w:hAnsi="Calibri" w:cs="Calibri"/>
          <w:color w:val="000000"/>
        </w:rPr>
        <w:t xml:space="preserve"> is within the </w:t>
      </w:r>
      <w:r w:rsidR="001F397E" w:rsidRPr="00572ADA">
        <w:rPr>
          <w:rFonts w:ascii="Calibri" w:hAnsi="Calibri" w:cs="Calibri"/>
          <w:color w:val="333333"/>
        </w:rPr>
        <w:t>AT2G22540</w:t>
      </w:r>
      <w:r w:rsidR="001F397E" w:rsidRPr="00572ADA">
        <w:rPr>
          <w:rFonts w:ascii="Calibri" w:hAnsi="Calibri" w:cs="Calibri"/>
          <w:color w:val="333333"/>
        </w:rPr>
        <w:t xml:space="preserve">: </w:t>
      </w:r>
      <w:r w:rsidR="001F397E" w:rsidRPr="00572ADA">
        <w:rPr>
          <w:rFonts w:ascii="Calibri" w:hAnsi="Calibri" w:cs="Calibri"/>
          <w:color w:val="333333"/>
        </w:rPr>
        <w:t xml:space="preserve">K-box region and MADS-box transcription factor family </w:t>
      </w:r>
      <w:r w:rsidR="001F397E" w:rsidRPr="00572ADA">
        <w:rPr>
          <w:rFonts w:ascii="Calibri" w:hAnsi="Calibri" w:cs="Calibri"/>
          <w:color w:val="000000" w:themeColor="text1"/>
        </w:rPr>
        <w:t>protein</w:t>
      </w:r>
      <w:r w:rsidR="001F397E" w:rsidRPr="00572ADA">
        <w:rPr>
          <w:rFonts w:ascii="Calibri" w:hAnsi="Calibri" w:cs="Calibri"/>
          <w:color w:val="000000" w:themeColor="text1"/>
        </w:rPr>
        <w:t>, which encodes a MADS-box transcription factor. This gene is known to contribute to flowering time in the late flowering stage</w:t>
      </w:r>
      <w:r w:rsidR="00572ADA">
        <w:rPr>
          <w:rFonts w:ascii="Calibri" w:hAnsi="Calibri" w:cs="Calibri"/>
          <w:color w:val="000000" w:themeColor="text1"/>
        </w:rPr>
        <w:t>. It is a t</w:t>
      </w:r>
      <w:r w:rsidR="00572ADA" w:rsidRPr="00572ADA">
        <w:rPr>
          <w:rFonts w:ascii="Calibri" w:hAnsi="Calibri" w:cs="Calibri"/>
          <w:color w:val="000000" w:themeColor="text1"/>
        </w:rPr>
        <w:t>ranscription repressor that inhibit</w:t>
      </w:r>
      <w:r w:rsidR="00572ADA">
        <w:rPr>
          <w:rFonts w:ascii="Calibri" w:hAnsi="Calibri" w:cs="Calibri"/>
          <w:color w:val="000000" w:themeColor="text1"/>
        </w:rPr>
        <w:t>s</w:t>
      </w:r>
      <w:r w:rsidR="00572ADA" w:rsidRPr="00572ADA">
        <w:rPr>
          <w:rFonts w:ascii="Calibri" w:hAnsi="Calibri" w:cs="Calibri"/>
          <w:color w:val="000000" w:themeColor="text1"/>
        </w:rPr>
        <w:t xml:space="preserve"> floral transition in the autonomous flowering pathway</w:t>
      </w:r>
      <w:r w:rsidR="00572ADA">
        <w:rPr>
          <w:rFonts w:ascii="Calibri" w:hAnsi="Calibri" w:cs="Calibri"/>
          <w:color w:val="000000" w:themeColor="text1"/>
        </w:rPr>
        <w:t>. It is</w:t>
      </w:r>
      <w:r w:rsidR="00572ADA" w:rsidRPr="00572ADA">
        <w:rPr>
          <w:rFonts w:ascii="Calibri" w:hAnsi="Calibri" w:cs="Calibri"/>
          <w:color w:val="000000" w:themeColor="text1"/>
        </w:rPr>
        <w:t xml:space="preserve"> independent of photoperiod and temperature. </w:t>
      </w:r>
      <w:r w:rsidR="00583450">
        <w:rPr>
          <w:rFonts w:ascii="Calibri" w:hAnsi="Calibri" w:cs="Calibri"/>
          <w:color w:val="000000" w:themeColor="text1"/>
        </w:rPr>
        <w:t>(</w:t>
      </w:r>
      <w:proofErr w:type="spellStart"/>
      <w:r w:rsidR="00583450" w:rsidRPr="006214E6">
        <w:rPr>
          <w:rFonts w:asciiTheme="minorHAnsi" w:hAnsiTheme="minorHAnsi" w:cstheme="minorHAnsi"/>
          <w:color w:val="2A2A2A"/>
          <w:shd w:val="clear" w:color="auto" w:fill="FFFFFF"/>
        </w:rPr>
        <w:t>Gregis</w:t>
      </w:r>
      <w:proofErr w:type="spellEnd"/>
      <w:r w:rsidR="00583450">
        <w:rPr>
          <w:rFonts w:asciiTheme="minorHAnsi" w:hAnsiTheme="minorHAnsi" w:cstheme="minorHAnsi"/>
          <w:color w:val="2A2A2A"/>
          <w:shd w:val="clear" w:color="auto" w:fill="FFFFFF"/>
        </w:rPr>
        <w:t xml:space="preserve"> </w:t>
      </w:r>
      <w:r w:rsidR="00583450" w:rsidRPr="00583450">
        <w:rPr>
          <w:rFonts w:asciiTheme="minorHAnsi" w:hAnsiTheme="minorHAnsi" w:cstheme="minorHAnsi"/>
          <w:i/>
          <w:iCs/>
          <w:color w:val="2A2A2A"/>
          <w:shd w:val="clear" w:color="auto" w:fill="FFFFFF"/>
        </w:rPr>
        <w:t>et al.</w:t>
      </w:r>
      <w:r w:rsidR="00583450">
        <w:rPr>
          <w:rFonts w:asciiTheme="minorHAnsi" w:hAnsiTheme="minorHAnsi" w:cstheme="minorHAnsi"/>
          <w:color w:val="2A2A2A"/>
          <w:shd w:val="clear" w:color="auto" w:fill="FFFFFF"/>
        </w:rPr>
        <w:t xml:space="preserve"> 2006)</w:t>
      </w:r>
      <w:r w:rsidR="00EB6CED">
        <w:rPr>
          <w:rFonts w:asciiTheme="minorHAnsi" w:hAnsiTheme="minorHAnsi" w:cstheme="minorHAnsi"/>
          <w:color w:val="2A2A2A"/>
          <w:shd w:val="clear" w:color="auto" w:fill="FFFFFF"/>
        </w:rPr>
        <w:t>.</w:t>
      </w:r>
      <w:r w:rsidR="00FA35D2">
        <w:rPr>
          <w:rFonts w:asciiTheme="minorHAnsi" w:hAnsiTheme="minorHAnsi" w:cstheme="minorHAnsi"/>
          <w:color w:val="2A2A2A"/>
          <w:shd w:val="clear" w:color="auto" w:fill="FFFFFF"/>
        </w:rPr>
        <w:t xml:space="preserve"> The other </w:t>
      </w:r>
      <w:r w:rsidR="006178A6">
        <w:rPr>
          <w:rFonts w:asciiTheme="minorHAnsi" w:hAnsiTheme="minorHAnsi" w:cstheme="minorHAnsi"/>
          <w:color w:val="2A2A2A"/>
          <w:shd w:val="clear" w:color="auto" w:fill="FFFFFF"/>
        </w:rPr>
        <w:t>8 SNPs were</w:t>
      </w:r>
      <w:r w:rsidR="00EF5EBA">
        <w:rPr>
          <w:rFonts w:asciiTheme="minorHAnsi" w:hAnsiTheme="minorHAnsi" w:cstheme="minorHAnsi"/>
          <w:color w:val="2A2A2A"/>
          <w:shd w:val="clear" w:color="auto" w:fill="FFFFFF"/>
        </w:rPr>
        <w:t xml:space="preserve"> found to be associated with expression in the “flowering stage” or “flower” </w:t>
      </w:r>
      <w:r w:rsidR="009D0A11">
        <w:rPr>
          <w:rFonts w:asciiTheme="minorHAnsi" w:hAnsiTheme="minorHAnsi" w:cstheme="minorHAnsi"/>
          <w:color w:val="2A2A2A"/>
          <w:shd w:val="clear" w:color="auto" w:fill="FFFFFF"/>
        </w:rPr>
        <w:t>o</w:t>
      </w:r>
      <w:r w:rsidR="00EF5EBA">
        <w:rPr>
          <w:rFonts w:asciiTheme="minorHAnsi" w:hAnsiTheme="minorHAnsi" w:cstheme="minorHAnsi"/>
          <w:color w:val="2A2A2A"/>
          <w:shd w:val="clear" w:color="auto" w:fill="FFFFFF"/>
        </w:rPr>
        <w:t xml:space="preserve">n </w:t>
      </w:r>
      <w:r w:rsidR="009D0A11">
        <w:rPr>
          <w:rFonts w:asciiTheme="minorHAnsi" w:hAnsiTheme="minorHAnsi" w:cstheme="minorHAnsi"/>
          <w:color w:val="2A2A2A"/>
          <w:shd w:val="clear" w:color="auto" w:fill="FFFFFF"/>
        </w:rPr>
        <w:t xml:space="preserve">the </w:t>
      </w:r>
      <w:r w:rsidR="00EF5EBA">
        <w:rPr>
          <w:rFonts w:asciiTheme="minorHAnsi" w:hAnsiTheme="minorHAnsi" w:cstheme="minorHAnsi"/>
          <w:color w:val="2A2A2A"/>
          <w:shd w:val="clear" w:color="auto" w:fill="FFFFFF"/>
        </w:rPr>
        <w:t>TAIR</w:t>
      </w:r>
      <w:r w:rsidR="009D0A11">
        <w:rPr>
          <w:rFonts w:asciiTheme="minorHAnsi" w:hAnsiTheme="minorHAnsi" w:cstheme="minorHAnsi"/>
          <w:color w:val="2A2A2A"/>
          <w:shd w:val="clear" w:color="auto" w:fill="FFFFFF"/>
        </w:rPr>
        <w:t xml:space="preserve"> database</w:t>
      </w:r>
      <w:r w:rsidR="00EF5EBA">
        <w:rPr>
          <w:rFonts w:asciiTheme="minorHAnsi" w:hAnsiTheme="minorHAnsi" w:cstheme="minorHAnsi"/>
          <w:color w:val="2A2A2A"/>
          <w:shd w:val="clear" w:color="auto" w:fill="FFFFFF"/>
        </w:rPr>
        <w:t xml:space="preserve"> website. </w:t>
      </w:r>
      <w:proofErr w:type="gramStart"/>
      <w:r w:rsidR="00EF5EBA">
        <w:rPr>
          <w:rFonts w:asciiTheme="minorHAnsi" w:hAnsiTheme="minorHAnsi" w:cstheme="minorHAnsi"/>
          <w:color w:val="2A2A2A"/>
          <w:shd w:val="clear" w:color="auto" w:fill="FFFFFF"/>
        </w:rPr>
        <w:t>So</w:t>
      </w:r>
      <w:proofErr w:type="gramEnd"/>
      <w:r w:rsidR="00EF5EBA">
        <w:rPr>
          <w:rFonts w:asciiTheme="minorHAnsi" w:hAnsiTheme="minorHAnsi" w:cstheme="minorHAnsi"/>
          <w:color w:val="2A2A2A"/>
          <w:shd w:val="clear" w:color="auto" w:fill="FFFFFF"/>
        </w:rPr>
        <w:t xml:space="preserve"> they </w:t>
      </w:r>
      <w:proofErr w:type="spellStart"/>
      <w:r w:rsidR="00EF5EBA">
        <w:rPr>
          <w:rFonts w:asciiTheme="minorHAnsi" w:hAnsiTheme="minorHAnsi" w:cstheme="minorHAnsi"/>
          <w:color w:val="2A2A2A"/>
          <w:shd w:val="clear" w:color="auto" w:fill="FFFFFF"/>
        </w:rPr>
        <w:t>possibily</w:t>
      </w:r>
      <w:proofErr w:type="spellEnd"/>
      <w:r w:rsidR="00EF5EBA">
        <w:rPr>
          <w:rFonts w:asciiTheme="minorHAnsi" w:hAnsiTheme="minorHAnsi" w:cstheme="minorHAnsi"/>
          <w:color w:val="2A2A2A"/>
          <w:shd w:val="clear" w:color="auto" w:fill="FFFFFF"/>
        </w:rPr>
        <w:t xml:space="preserve"> have some relationship directly or indirectly to the flowering time phenotype. </w:t>
      </w:r>
    </w:p>
    <w:p w14:paraId="6C403AA8" w14:textId="33263D6D" w:rsidR="001F397E" w:rsidRDefault="001F397E" w:rsidP="001F397E">
      <w:pPr>
        <w:rPr>
          <w:rFonts w:ascii="Trebuchet MS" w:hAnsi="Trebuchet MS" w:cs="Calibri"/>
          <w:color w:val="333333"/>
          <w:sz w:val="26"/>
          <w:szCs w:val="26"/>
        </w:rPr>
      </w:pPr>
    </w:p>
    <w:p w14:paraId="72BE3D61" w14:textId="16BC2D54" w:rsidR="008C4F19" w:rsidRPr="001F397E" w:rsidRDefault="008C4F19" w:rsidP="008C4F19">
      <w:pPr>
        <w:rPr>
          <w:rFonts w:ascii="Trebuchet MS" w:hAnsi="Trebuchet MS" w:cs="Calibri"/>
          <w:color w:val="333333"/>
          <w:sz w:val="26"/>
          <w:szCs w:val="26"/>
        </w:rPr>
      </w:pPr>
    </w:p>
    <w:p w14:paraId="07459F30" w14:textId="77777777" w:rsidR="008C4F19" w:rsidRPr="008B5399" w:rsidRDefault="008C4F19" w:rsidP="008C4F19">
      <w:pPr>
        <w:rPr>
          <w:rFonts w:asciiTheme="minorHAnsi" w:hAnsiTheme="minorHAnsi" w:cstheme="minorHAnsi"/>
          <w:color w:val="000000" w:themeColor="text1"/>
        </w:rPr>
      </w:pPr>
    </w:p>
    <w:p w14:paraId="14F8AC1D" w14:textId="77777777" w:rsidR="008C4F19" w:rsidRPr="008B5399" w:rsidRDefault="008C4F19" w:rsidP="008C4F19">
      <w:pPr>
        <w:rPr>
          <w:rFonts w:asciiTheme="minorHAnsi" w:hAnsiTheme="minorHAnsi" w:cstheme="minorHAnsi"/>
          <w:color w:val="000000" w:themeColor="text1"/>
        </w:rPr>
      </w:pPr>
    </w:p>
    <w:p w14:paraId="5A054F7A" w14:textId="77777777" w:rsidR="008C4F19" w:rsidRPr="008B5399" w:rsidRDefault="008C4F19" w:rsidP="008C4F19">
      <w:pPr>
        <w:rPr>
          <w:rFonts w:asciiTheme="minorHAnsi" w:hAnsiTheme="minorHAnsi" w:cstheme="minorHAnsi"/>
          <w:color w:val="000000" w:themeColor="text1"/>
        </w:rPr>
      </w:pPr>
    </w:p>
    <w:p w14:paraId="18C6DE87" w14:textId="77777777" w:rsidR="008C4F19" w:rsidRPr="008B5399" w:rsidRDefault="008C4F19" w:rsidP="008C4F19">
      <w:pPr>
        <w:rPr>
          <w:rFonts w:asciiTheme="minorHAnsi" w:hAnsiTheme="minorHAnsi" w:cstheme="minorHAnsi"/>
          <w:color w:val="000000" w:themeColor="text1"/>
        </w:rPr>
      </w:pPr>
    </w:p>
    <w:p w14:paraId="2053A767" w14:textId="77777777" w:rsidR="008C4F19" w:rsidRPr="00CD0F4F" w:rsidRDefault="008C4F19" w:rsidP="008C4F19">
      <w:pPr>
        <w:rPr>
          <w:rFonts w:ascii="Calibri" w:hAnsi="Calibri" w:cstheme="minorHAnsi"/>
          <w:color w:val="000000" w:themeColor="text1"/>
        </w:rPr>
      </w:pPr>
      <w:r w:rsidRPr="00CD0F4F">
        <w:rPr>
          <w:rFonts w:ascii="Calibri" w:hAnsi="Calibri" w:cstheme="minorHAnsi"/>
          <w:color w:val="000000" w:themeColor="text1"/>
        </w:rPr>
        <w:t>Conclusion</w:t>
      </w:r>
    </w:p>
    <w:p w14:paraId="2DD18681" w14:textId="5A21D74E" w:rsidR="004B2F97" w:rsidRPr="008B5399" w:rsidRDefault="004B2F97"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8B5399" w:rsidRDefault="007A1593" w:rsidP="00174EA1">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7F58FB06"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repositiory</w:t>
      </w:r>
      <w:proofErr w:type="spellEnd"/>
      <w:r w:rsidRPr="008B5399">
        <w:rPr>
          <w:rFonts w:asciiTheme="minorHAnsi" w:hAnsiTheme="minorHAnsi" w:cstheme="minorHAnsi"/>
          <w:color w:val="000000" w:themeColor="text1"/>
        </w:rPr>
        <w:t xml:space="preserve"> </w:t>
      </w:r>
      <w:hyperlink r:id="rId8"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Just make sure 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CD0F4F">
        <w:rPr>
          <w:rFonts w:ascii="Calibri" w:hAnsi="Calibri" w:cstheme="minorHAnsi"/>
          <w:color w:val="000000" w:themeColor="text1"/>
        </w:rPr>
        <w:t>References:</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1E0A3D6" w14:textId="0D6BEB42" w:rsidR="003E2243" w:rsidRPr="00501339" w:rsidRDefault="003E2243" w:rsidP="003E2243">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Atwell, S., Huang, Y., </w:t>
      </w:r>
      <w:proofErr w:type="spellStart"/>
      <w:r w:rsidRPr="00501339">
        <w:rPr>
          <w:rFonts w:asciiTheme="minorHAnsi" w:hAnsiTheme="minorHAnsi" w:cs="Segoe UI"/>
          <w:color w:val="222222"/>
          <w:shd w:val="clear" w:color="auto" w:fill="FFFFFF"/>
        </w:rPr>
        <w:t>Vilhjálmsson</w:t>
      </w:r>
      <w:proofErr w:type="spellEnd"/>
      <w:r w:rsidRPr="00501339">
        <w:rPr>
          <w:rFonts w:asciiTheme="minorHAnsi" w:hAnsiTheme="minorHAnsi" w:cs="Segoe UI"/>
          <w:color w:val="222222"/>
          <w:shd w:val="clear" w:color="auto" w:fill="FFFFFF"/>
        </w:rPr>
        <w:t>, B. </w:t>
      </w:r>
      <w:r w:rsidRPr="00501339">
        <w:rPr>
          <w:rFonts w:asciiTheme="minorHAnsi" w:hAnsiTheme="minorHAnsi" w:cs="Segoe UI"/>
          <w:i/>
          <w:iCs/>
          <w:color w:val="222222"/>
          <w:shd w:val="clear" w:color="auto" w:fill="FFFFFF"/>
        </w:rPr>
        <w:t>et al.</w:t>
      </w:r>
      <w:r w:rsidRPr="00501339">
        <w:rPr>
          <w:rFonts w:asciiTheme="minorHAnsi" w:hAnsiTheme="minorHAnsi" w:cs="Segoe UI"/>
          <w:color w:val="222222"/>
          <w:shd w:val="clear" w:color="auto" w:fill="FFFFFF"/>
        </w:rPr>
        <w:t> </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Genome-wide association study of 107 phenotypes in </w:t>
      </w:r>
      <w:r w:rsidRPr="00501339">
        <w:rPr>
          <w:rFonts w:asciiTheme="minorHAnsi" w:hAnsiTheme="minorHAnsi" w:cs="Segoe UI"/>
          <w:i/>
          <w:iCs/>
          <w:color w:val="222222"/>
          <w:shd w:val="clear" w:color="auto" w:fill="FFFFFF"/>
        </w:rPr>
        <w:t>Arabidopsis thaliana</w:t>
      </w:r>
      <w:r w:rsidRPr="00501339">
        <w:rPr>
          <w:rFonts w:asciiTheme="minorHAnsi" w:hAnsiTheme="minorHAnsi" w:cs="Segoe UI"/>
          <w:color w:val="222222"/>
          <w:shd w:val="clear" w:color="auto" w:fill="FFFFFF"/>
        </w:rPr>
        <w:t> inbred lines.</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shd w:val="clear" w:color="auto" w:fill="FFFFFF"/>
        </w:rPr>
        <w:t>Nature</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shd w:val="clear" w:color="auto" w:fill="FFFFFF"/>
        </w:rPr>
        <w:t>465, </w:t>
      </w:r>
      <w:r w:rsidRPr="00501339">
        <w:rPr>
          <w:rFonts w:asciiTheme="minorHAnsi" w:hAnsiTheme="minorHAnsi" w:cs="Segoe UI"/>
          <w:color w:val="222222"/>
          <w:shd w:val="clear" w:color="auto" w:fill="FFFFFF"/>
        </w:rPr>
        <w:t xml:space="preserve">627–631 (2010). </w:t>
      </w:r>
      <w:hyperlink r:id="rId9" w:history="1">
        <w:r w:rsidR="00071256" w:rsidRPr="00501339">
          <w:rPr>
            <w:rStyle w:val="Hyperlink"/>
            <w:rFonts w:asciiTheme="minorHAnsi" w:hAnsiTheme="minorHAnsi" w:cs="Segoe UI"/>
            <w:shd w:val="clear" w:color="auto" w:fill="FFFFFF"/>
          </w:rPr>
          <w:t>https://doi.org/10.1038/nature08800</w:t>
        </w:r>
      </w:hyperlink>
    </w:p>
    <w:p w14:paraId="12B932A2" w14:textId="77777777" w:rsidR="0093566F" w:rsidRPr="00501339" w:rsidRDefault="0093566F" w:rsidP="00071256">
      <w:pPr>
        <w:pStyle w:val="ListParagraph"/>
        <w:rPr>
          <w:rFonts w:asciiTheme="minorHAnsi" w:hAnsiTheme="minorHAnsi"/>
        </w:rPr>
      </w:pPr>
    </w:p>
    <w:p w14:paraId="28851D80" w14:textId="320F3F50" w:rsidR="0093566F" w:rsidRPr="00501339" w:rsidRDefault="0093566F" w:rsidP="0093566F">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000000" w:themeColor="text1"/>
        </w:rPr>
        <w:t xml:space="preserve">Tanya Z. </w:t>
      </w:r>
      <w:proofErr w:type="spellStart"/>
      <w:r w:rsidRPr="00501339">
        <w:rPr>
          <w:rFonts w:asciiTheme="minorHAnsi" w:hAnsiTheme="minorHAnsi" w:cstheme="minorHAnsi"/>
          <w:color w:val="000000" w:themeColor="text1"/>
        </w:rPr>
        <w:t>Berardini</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Leonore</w:t>
      </w:r>
      <w:proofErr w:type="spellEnd"/>
      <w:r w:rsidRPr="00501339">
        <w:rPr>
          <w:rFonts w:asciiTheme="minorHAnsi" w:hAnsiTheme="minorHAnsi" w:cstheme="minorHAnsi"/>
          <w:color w:val="000000" w:themeColor="text1"/>
        </w:rPr>
        <w:t xml:space="preserve"> Reiser, </w:t>
      </w:r>
      <w:proofErr w:type="spellStart"/>
      <w:r w:rsidRPr="00501339">
        <w:rPr>
          <w:rFonts w:asciiTheme="minorHAnsi" w:hAnsiTheme="minorHAnsi" w:cstheme="minorHAnsi"/>
          <w:color w:val="000000" w:themeColor="text1"/>
        </w:rPr>
        <w:t>Donghui</w:t>
      </w:r>
      <w:proofErr w:type="spellEnd"/>
      <w:r w:rsidRPr="00501339">
        <w:rPr>
          <w:rFonts w:asciiTheme="minorHAnsi" w:hAnsiTheme="minorHAnsi" w:cstheme="minorHAnsi"/>
          <w:color w:val="000000" w:themeColor="text1"/>
        </w:rPr>
        <w:t xml:space="preserve"> Li, </w:t>
      </w:r>
      <w:proofErr w:type="spellStart"/>
      <w:r w:rsidRPr="00501339">
        <w:rPr>
          <w:rFonts w:asciiTheme="minorHAnsi" w:hAnsiTheme="minorHAnsi" w:cstheme="minorHAnsi"/>
          <w:color w:val="000000" w:themeColor="text1"/>
        </w:rPr>
        <w:t>Yarik</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Mezheritsky</w:t>
      </w:r>
      <w:proofErr w:type="spellEnd"/>
      <w:r w:rsidRPr="00501339">
        <w:rPr>
          <w:rFonts w:asciiTheme="minorHAnsi" w:hAnsiTheme="minorHAnsi" w:cstheme="minorHAnsi"/>
          <w:color w:val="000000" w:themeColor="text1"/>
        </w:rPr>
        <w:t xml:space="preserve">, Robert Muller, Emily Strait and Eva </w:t>
      </w:r>
      <w:proofErr w:type="spellStart"/>
      <w:r w:rsidRPr="00501339">
        <w:rPr>
          <w:rFonts w:asciiTheme="minorHAnsi" w:hAnsiTheme="minorHAnsi" w:cstheme="minorHAnsi"/>
          <w:color w:val="000000" w:themeColor="text1"/>
        </w:rPr>
        <w:t>Huala</w:t>
      </w:r>
      <w:proofErr w:type="spellEnd"/>
      <w:r w:rsidRPr="00501339">
        <w:rPr>
          <w:rFonts w:asciiTheme="minorHAnsi" w:hAnsiTheme="minorHAnsi" w:cstheme="minorHAnsi"/>
          <w:color w:val="000000" w:themeColor="text1"/>
        </w:rPr>
        <w:t xml:space="preserve">. </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The Arabidopsis Information Resource: Making and mining the "gold standard" annotated reference plant genome.</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 xml:space="preserve"> genesis 2015 </w:t>
      </w:r>
      <w:proofErr w:type="spellStart"/>
      <w:r w:rsidRPr="00501339">
        <w:rPr>
          <w:rFonts w:asciiTheme="minorHAnsi" w:hAnsiTheme="minorHAnsi" w:cstheme="minorHAnsi"/>
          <w:color w:val="000000" w:themeColor="text1"/>
        </w:rPr>
        <w:t>doi</w:t>
      </w:r>
      <w:proofErr w:type="spellEnd"/>
      <w:r w:rsidRPr="00501339">
        <w:rPr>
          <w:rFonts w:asciiTheme="minorHAnsi" w:hAnsiTheme="minorHAnsi" w:cstheme="minorHAnsi"/>
          <w:color w:val="000000" w:themeColor="text1"/>
        </w:rPr>
        <w:t>: 10.1002/dvg.22877</w:t>
      </w:r>
    </w:p>
    <w:p w14:paraId="7C355A29" w14:textId="77777777" w:rsidR="00B52CD0" w:rsidRPr="00501339" w:rsidRDefault="00B52CD0" w:rsidP="00B52CD0">
      <w:pPr>
        <w:rPr>
          <w:rFonts w:asciiTheme="minorHAnsi" w:hAnsiTheme="minorHAnsi" w:cstheme="minorHAnsi"/>
          <w:color w:val="000000" w:themeColor="text1"/>
        </w:rPr>
      </w:pPr>
    </w:p>
    <w:p w14:paraId="5FF1F49A" w14:textId="77777777" w:rsidR="00135993" w:rsidRPr="00501339" w:rsidRDefault="00E36C25" w:rsidP="00135993">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212121"/>
          <w:shd w:val="clear" w:color="auto" w:fill="FFFFFF"/>
        </w:rPr>
        <w:t xml:space="preserve">Salomé PA, </w:t>
      </w:r>
      <w:proofErr w:type="spellStart"/>
      <w:r w:rsidRPr="00501339">
        <w:rPr>
          <w:rFonts w:asciiTheme="minorHAnsi" w:hAnsiTheme="minorHAnsi" w:cstheme="minorHAnsi"/>
          <w:color w:val="212121"/>
          <w:shd w:val="clear" w:color="auto" w:fill="FFFFFF"/>
        </w:rPr>
        <w:t>Bomblies</w:t>
      </w:r>
      <w:proofErr w:type="spellEnd"/>
      <w:r w:rsidRPr="00501339">
        <w:rPr>
          <w:rFonts w:asciiTheme="minorHAnsi" w:hAnsiTheme="minorHAnsi" w:cstheme="minorHAnsi"/>
          <w:color w:val="212121"/>
          <w:shd w:val="clear" w:color="auto" w:fill="FFFFFF"/>
        </w:rPr>
        <w:t xml:space="preserve"> K, </w:t>
      </w:r>
      <w:proofErr w:type="spellStart"/>
      <w:r w:rsidRPr="00501339">
        <w:rPr>
          <w:rFonts w:asciiTheme="minorHAnsi" w:hAnsiTheme="minorHAnsi" w:cstheme="minorHAnsi"/>
          <w:color w:val="212121"/>
          <w:shd w:val="clear" w:color="auto" w:fill="FFFFFF"/>
        </w:rPr>
        <w:t>Laitinen</w:t>
      </w:r>
      <w:proofErr w:type="spellEnd"/>
      <w:r w:rsidRPr="00501339">
        <w:rPr>
          <w:rFonts w:asciiTheme="minorHAnsi" w:hAnsiTheme="minorHAnsi" w:cstheme="minorHAnsi"/>
          <w:color w:val="212121"/>
          <w:shd w:val="clear" w:color="auto" w:fill="FFFFFF"/>
        </w:rPr>
        <w:t xml:space="preserve"> RA, </w:t>
      </w:r>
      <w:proofErr w:type="spellStart"/>
      <w:r w:rsidRPr="00501339">
        <w:rPr>
          <w:rFonts w:asciiTheme="minorHAnsi" w:hAnsiTheme="minorHAnsi" w:cstheme="minorHAnsi"/>
          <w:color w:val="212121"/>
          <w:shd w:val="clear" w:color="auto" w:fill="FFFFFF"/>
        </w:rPr>
        <w:t>Yant</w:t>
      </w:r>
      <w:proofErr w:type="spellEnd"/>
      <w:r w:rsidRPr="00501339">
        <w:rPr>
          <w:rFonts w:asciiTheme="minorHAnsi" w:hAnsiTheme="minorHAnsi" w:cstheme="minorHAnsi"/>
          <w:color w:val="212121"/>
          <w:shd w:val="clear" w:color="auto" w:fill="FFFFFF"/>
        </w:rPr>
        <w:t xml:space="preserve"> L, Mott R, Weigel D. </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Genetic architecture of flowering-time variation in Arabidopsis thaliana.</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 xml:space="preserve"> Genetics. 2011 Jun;188(2):421-33. </w:t>
      </w:r>
      <w:proofErr w:type="spellStart"/>
      <w:r w:rsidRPr="00501339">
        <w:rPr>
          <w:rFonts w:asciiTheme="minorHAnsi" w:hAnsiTheme="minorHAnsi" w:cstheme="minorHAnsi"/>
          <w:color w:val="212121"/>
          <w:shd w:val="clear" w:color="auto" w:fill="FFFFFF"/>
        </w:rPr>
        <w:t>doi</w:t>
      </w:r>
      <w:proofErr w:type="spellEnd"/>
      <w:r w:rsidRPr="00501339">
        <w:rPr>
          <w:rFonts w:asciiTheme="minorHAnsi" w:hAnsiTheme="minorHAnsi" w:cstheme="minorHAnsi"/>
          <w:color w:val="212121"/>
          <w:shd w:val="clear" w:color="auto" w:fill="FFFFFF"/>
        </w:rPr>
        <w:t xml:space="preserve">: 10.1534/genetics.111.126607. </w:t>
      </w:r>
      <w:proofErr w:type="spellStart"/>
      <w:r w:rsidRPr="00501339">
        <w:rPr>
          <w:rFonts w:asciiTheme="minorHAnsi" w:hAnsiTheme="minorHAnsi" w:cstheme="minorHAnsi"/>
          <w:color w:val="212121"/>
          <w:shd w:val="clear" w:color="auto" w:fill="FFFFFF"/>
        </w:rPr>
        <w:t>Epub</w:t>
      </w:r>
      <w:proofErr w:type="spellEnd"/>
      <w:r w:rsidRPr="00501339">
        <w:rPr>
          <w:rFonts w:asciiTheme="minorHAnsi" w:hAnsiTheme="minorHAnsi" w:cstheme="minorHAnsi"/>
          <w:color w:val="212121"/>
          <w:shd w:val="clear" w:color="auto" w:fill="FFFFFF"/>
        </w:rPr>
        <w:t xml:space="preserve"> 2011 Mar 15. PMID: 21406681; PMCID: PMC3122318.</w:t>
      </w:r>
    </w:p>
    <w:p w14:paraId="6041A09E" w14:textId="77777777" w:rsidR="00135993" w:rsidRPr="00501339" w:rsidRDefault="00135993" w:rsidP="00135993">
      <w:pPr>
        <w:pStyle w:val="ListParagraph"/>
        <w:rPr>
          <w:rFonts w:asciiTheme="minorHAnsi" w:eastAsiaTheme="minorHAnsi" w:hAnsiTheme="minorHAnsi" w:cstheme="minorHAnsi"/>
          <w:color w:val="000000"/>
          <w:lang w:val="en-US"/>
        </w:rPr>
      </w:pPr>
    </w:p>
    <w:p w14:paraId="7E7FAEA0" w14:textId="41FCFF98" w:rsidR="009B704C" w:rsidRPr="00501339" w:rsidRDefault="00135993" w:rsidP="00135993">
      <w:pPr>
        <w:pStyle w:val="ListParagraph"/>
        <w:numPr>
          <w:ilvl w:val="0"/>
          <w:numId w:val="2"/>
        </w:numPr>
        <w:rPr>
          <w:rFonts w:asciiTheme="minorHAnsi" w:hAnsiTheme="minorHAnsi" w:cstheme="minorHAnsi"/>
          <w:color w:val="000000" w:themeColor="text1"/>
        </w:rPr>
      </w:pPr>
      <w:proofErr w:type="spellStart"/>
      <w:r w:rsidRPr="00501339">
        <w:rPr>
          <w:rFonts w:asciiTheme="minorHAnsi" w:eastAsiaTheme="minorHAnsi" w:hAnsiTheme="minorHAnsi" w:cstheme="minorHAnsi"/>
          <w:color w:val="000000"/>
          <w:lang w:val="en-US"/>
        </w:rPr>
        <w:t>Lilin</w:t>
      </w:r>
      <w:proofErr w:type="spellEnd"/>
      <w:r w:rsidRPr="00501339">
        <w:rPr>
          <w:rFonts w:asciiTheme="minorHAnsi" w:eastAsiaTheme="minorHAnsi" w:hAnsiTheme="minorHAnsi" w:cstheme="minorHAnsi"/>
          <w:color w:val="000000"/>
          <w:lang w:val="en-US"/>
        </w:rPr>
        <w:t xml:space="preserve"> Yin, </w:t>
      </w:r>
      <w:proofErr w:type="spellStart"/>
      <w:r w:rsidRPr="00501339">
        <w:rPr>
          <w:rFonts w:asciiTheme="minorHAnsi" w:eastAsiaTheme="minorHAnsi" w:hAnsiTheme="minorHAnsi" w:cstheme="minorHAnsi"/>
          <w:color w:val="000000"/>
          <w:lang w:val="en-US"/>
        </w:rPr>
        <w:t>Haohao</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Zhenshuang</w:t>
      </w:r>
      <w:proofErr w:type="spellEnd"/>
      <w:r w:rsidRPr="00501339">
        <w:rPr>
          <w:rFonts w:asciiTheme="minorHAnsi" w:eastAsiaTheme="minorHAnsi" w:hAnsiTheme="minorHAnsi" w:cstheme="minorHAnsi"/>
          <w:color w:val="000000"/>
          <w:lang w:val="en-US"/>
        </w:rPr>
        <w:t xml:space="preserve"> Tang, </w:t>
      </w:r>
      <w:proofErr w:type="spellStart"/>
      <w:r w:rsidRPr="00501339">
        <w:rPr>
          <w:rFonts w:asciiTheme="minorHAnsi" w:eastAsiaTheme="minorHAnsi" w:hAnsiTheme="minorHAnsi" w:cstheme="minorHAnsi"/>
          <w:color w:val="000000"/>
          <w:lang w:val="en-US"/>
        </w:rPr>
        <w:t>Jingya</w:t>
      </w:r>
      <w:proofErr w:type="spellEnd"/>
      <w:r w:rsidRPr="00501339">
        <w:rPr>
          <w:rFonts w:asciiTheme="minorHAnsi" w:eastAsiaTheme="minorHAnsi" w:hAnsiTheme="minorHAnsi" w:cstheme="minorHAnsi"/>
          <w:color w:val="000000"/>
          <w:lang w:val="en-US"/>
        </w:rPr>
        <w:t xml:space="preserve"> Xu, Dong Yin, </w:t>
      </w:r>
      <w:proofErr w:type="spellStart"/>
      <w:r w:rsidRPr="00501339">
        <w:rPr>
          <w:rFonts w:asciiTheme="minorHAnsi" w:eastAsiaTheme="minorHAnsi" w:hAnsiTheme="minorHAnsi" w:cstheme="minorHAnsi"/>
          <w:color w:val="000000"/>
          <w:lang w:val="en-US"/>
        </w:rPr>
        <w:t>Zhiwu</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Xiaohui</w:t>
      </w:r>
      <w:proofErr w:type="spellEnd"/>
      <w:r w:rsidRPr="00501339">
        <w:rPr>
          <w:rFonts w:asciiTheme="minorHAnsi" w:eastAsiaTheme="minorHAnsi" w:hAnsiTheme="minorHAnsi" w:cstheme="minorHAnsi"/>
          <w:color w:val="000000"/>
          <w:lang w:val="en-US"/>
        </w:rPr>
        <w:t xml:space="preserve"> Yuan, </w:t>
      </w:r>
      <w:proofErr w:type="spellStart"/>
      <w:r w:rsidRPr="00501339">
        <w:rPr>
          <w:rFonts w:asciiTheme="minorHAnsi" w:eastAsiaTheme="minorHAnsi" w:hAnsiTheme="minorHAnsi" w:cstheme="minorHAnsi"/>
          <w:color w:val="000000"/>
          <w:lang w:val="en-US"/>
        </w:rPr>
        <w:t>Mengjin</w:t>
      </w:r>
      <w:proofErr w:type="spellEnd"/>
      <w:r w:rsidRPr="00501339">
        <w:rPr>
          <w:rFonts w:asciiTheme="minorHAnsi" w:eastAsiaTheme="minorHAnsi" w:hAnsiTheme="minorHAnsi" w:cstheme="minorHAnsi"/>
          <w:color w:val="000000"/>
          <w:lang w:val="en-US"/>
        </w:rPr>
        <w:t xml:space="preserve"> Zhu, </w:t>
      </w:r>
      <w:proofErr w:type="spellStart"/>
      <w:r w:rsidRPr="00501339">
        <w:rPr>
          <w:rFonts w:asciiTheme="minorHAnsi" w:eastAsiaTheme="minorHAnsi" w:hAnsiTheme="minorHAnsi" w:cstheme="minorHAnsi"/>
          <w:color w:val="000000"/>
          <w:lang w:val="en-US"/>
        </w:rPr>
        <w:t>Shuhong</w:t>
      </w:r>
      <w:proofErr w:type="spellEnd"/>
      <w:r w:rsidRPr="00501339">
        <w:rPr>
          <w:rFonts w:asciiTheme="minorHAnsi" w:eastAsiaTheme="minorHAnsi" w:hAnsiTheme="minorHAnsi" w:cstheme="minorHAnsi"/>
          <w:color w:val="000000"/>
          <w:lang w:val="en-US"/>
        </w:rPr>
        <w:t xml:space="preserve"> Zhao, </w:t>
      </w:r>
      <w:proofErr w:type="spellStart"/>
      <w:r w:rsidRPr="00501339">
        <w:rPr>
          <w:rFonts w:asciiTheme="minorHAnsi" w:eastAsiaTheme="minorHAnsi" w:hAnsiTheme="minorHAnsi" w:cstheme="minorHAnsi"/>
          <w:color w:val="000000"/>
          <w:lang w:val="en-US"/>
        </w:rPr>
        <w:t>Xinyun</w:t>
      </w:r>
      <w:proofErr w:type="spellEnd"/>
      <w:r w:rsidRPr="00501339">
        <w:rPr>
          <w:rFonts w:asciiTheme="minorHAnsi" w:eastAsiaTheme="minorHAnsi" w:hAnsiTheme="minorHAnsi" w:cstheme="minorHAnsi"/>
          <w:color w:val="000000"/>
          <w:lang w:val="en-US"/>
        </w:rPr>
        <w:t xml:space="preserve"> Li, </w:t>
      </w:r>
      <w:proofErr w:type="spellStart"/>
      <w:r w:rsidRPr="00501339">
        <w:rPr>
          <w:rFonts w:asciiTheme="minorHAnsi" w:eastAsiaTheme="minorHAnsi" w:hAnsiTheme="minorHAnsi" w:cstheme="minorHAnsi"/>
          <w:color w:val="000000"/>
          <w:lang w:val="en-US"/>
        </w:rPr>
        <w:t>Xiaolei</w:t>
      </w:r>
      <w:proofErr w:type="spellEnd"/>
      <w:r w:rsidRPr="00501339">
        <w:rPr>
          <w:rFonts w:asciiTheme="minorHAnsi" w:eastAsiaTheme="minorHAnsi" w:hAnsiTheme="minorHAnsi" w:cstheme="minorHAnsi"/>
          <w:color w:val="000000"/>
          <w:lang w:val="en-US"/>
        </w:rPr>
        <w:t xml:space="preserve"> Liu, “</w:t>
      </w:r>
      <w:proofErr w:type="spellStart"/>
      <w:r w:rsidRPr="00501339">
        <w:rPr>
          <w:rFonts w:asciiTheme="minorHAnsi" w:eastAsiaTheme="minorHAnsi" w:hAnsiTheme="minorHAnsi" w:cstheme="minorHAnsi"/>
          <w:color w:val="000000"/>
          <w:lang w:val="en-US"/>
        </w:rPr>
        <w:t>rMVP</w:t>
      </w:r>
      <w:proofErr w:type="spellEnd"/>
      <w:r w:rsidRPr="00501339">
        <w:rPr>
          <w:rFonts w:asciiTheme="minorHAnsi" w:eastAsiaTheme="minorHAnsi" w:hAnsiTheme="minorHAnsi" w:cstheme="minorHAnsi"/>
          <w:color w:val="000000"/>
          <w:lang w:val="en-US"/>
        </w:rPr>
        <w:t xml:space="preserve">: A Memory-efficient, Visualization-enhanced, and Parallel-accelerated tool for Genome-Wide Association Study”, Genomics, Proteomics &amp; Bioinformatics, ISSN 1672-0229, </w:t>
      </w:r>
      <w:r w:rsidR="00864151" w:rsidRPr="00501339">
        <w:rPr>
          <w:rFonts w:asciiTheme="minorHAnsi" w:eastAsiaTheme="minorHAnsi" w:hAnsiTheme="minorHAnsi" w:cstheme="minorHAnsi"/>
          <w:color w:val="000000"/>
          <w:lang w:val="en-US"/>
        </w:rPr>
        <w:t xml:space="preserve">(2021). </w:t>
      </w:r>
      <w:hyperlink r:id="rId10" w:history="1">
        <w:r w:rsidR="00CD0F4F" w:rsidRPr="00501339">
          <w:rPr>
            <w:rStyle w:val="Hyperlink"/>
            <w:rFonts w:asciiTheme="minorHAnsi" w:eastAsiaTheme="minorHAnsi" w:hAnsiTheme="minorHAnsi" w:cstheme="minorHAnsi"/>
            <w:lang w:val="en-US"/>
          </w:rPr>
          <w:t>https://doi.org/10.1016/j.gpb.2020.10.007</w:t>
        </w:r>
      </w:hyperlink>
      <w:r w:rsidRPr="00501339">
        <w:rPr>
          <w:rFonts w:asciiTheme="minorHAnsi" w:eastAsiaTheme="minorHAnsi" w:hAnsiTheme="minorHAnsi" w:cstheme="minorHAnsi"/>
          <w:color w:val="000000"/>
          <w:lang w:val="en-US"/>
        </w:rPr>
        <w:t xml:space="preserve">. </w:t>
      </w:r>
    </w:p>
    <w:p w14:paraId="20AE8FD0" w14:textId="77777777" w:rsidR="009F0A47" w:rsidRPr="00501339" w:rsidRDefault="009F0A47" w:rsidP="009F0A47">
      <w:pPr>
        <w:pStyle w:val="ListParagraph"/>
        <w:rPr>
          <w:rFonts w:asciiTheme="minorHAnsi" w:hAnsiTheme="minorHAnsi" w:cstheme="minorHAnsi"/>
          <w:color w:val="000000" w:themeColor="text1"/>
        </w:rPr>
      </w:pPr>
    </w:p>
    <w:p w14:paraId="07249887" w14:textId="16FF7B9E" w:rsidR="003F2D09" w:rsidRPr="00501339" w:rsidRDefault="009F0A47" w:rsidP="003F2D09">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Price, A., Patterson, N., </w:t>
      </w:r>
      <w:proofErr w:type="spellStart"/>
      <w:r w:rsidRPr="00501339">
        <w:rPr>
          <w:rFonts w:asciiTheme="minorHAnsi" w:hAnsiTheme="minorHAnsi" w:cs="Segoe UI"/>
          <w:color w:val="222222"/>
          <w:shd w:val="clear" w:color="auto" w:fill="FFFFFF"/>
        </w:rPr>
        <w:t>Plenge</w:t>
      </w:r>
      <w:proofErr w:type="spellEnd"/>
      <w:r w:rsidRPr="00501339">
        <w:rPr>
          <w:rFonts w:asciiTheme="minorHAnsi" w:hAnsiTheme="minorHAnsi" w:cs="Segoe UI"/>
          <w:color w:val="222222"/>
          <w:shd w:val="clear" w:color="auto" w:fill="FFFFFF"/>
        </w:rPr>
        <w:t>, R. </w:t>
      </w:r>
      <w:r w:rsidRPr="00501339">
        <w:rPr>
          <w:rFonts w:asciiTheme="minorHAnsi" w:hAnsiTheme="minorHAnsi" w:cs="Segoe UI"/>
          <w:i/>
          <w:iCs/>
          <w:color w:val="222222"/>
        </w:rPr>
        <w:t>et al.</w:t>
      </w:r>
      <w:r w:rsidRPr="00501339">
        <w:rPr>
          <w:rFonts w:asciiTheme="minorHAnsi" w:hAnsiTheme="minorHAnsi" w:cs="Segoe UI"/>
          <w:color w:val="222222"/>
          <w:shd w:val="clear" w:color="auto" w:fill="FFFFFF"/>
        </w:rPr>
        <w:t> </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Principal components analysis corrects for stratification in genome-wide association studies.</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rPr>
        <w:t>Nat Genet</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rPr>
        <w:t>38, </w:t>
      </w:r>
      <w:r w:rsidRPr="00501339">
        <w:rPr>
          <w:rFonts w:asciiTheme="minorHAnsi" w:hAnsiTheme="minorHAnsi" w:cs="Segoe UI"/>
          <w:color w:val="222222"/>
          <w:shd w:val="clear" w:color="auto" w:fill="FFFFFF"/>
        </w:rPr>
        <w:t xml:space="preserve">904–909 (2006). </w:t>
      </w:r>
      <w:hyperlink r:id="rId11" w:history="1">
        <w:r w:rsidRPr="00501339">
          <w:rPr>
            <w:rStyle w:val="Hyperlink"/>
            <w:rFonts w:asciiTheme="minorHAnsi" w:hAnsiTheme="minorHAnsi" w:cs="Segoe UI"/>
            <w:shd w:val="clear" w:color="auto" w:fill="FFFFFF"/>
          </w:rPr>
          <w:t>https://doi.org/10.1038/ng1847</w:t>
        </w:r>
      </w:hyperlink>
    </w:p>
    <w:p w14:paraId="21FC2D44" w14:textId="77777777" w:rsidR="003F2D09" w:rsidRPr="00501339" w:rsidRDefault="003F2D09" w:rsidP="003F2D09">
      <w:pPr>
        <w:pStyle w:val="ListParagraph"/>
        <w:rPr>
          <w:rFonts w:asciiTheme="minorHAnsi" w:hAnsiTheme="minorHAnsi" w:cs="Segoe UI"/>
          <w:color w:val="222222"/>
          <w:shd w:val="clear" w:color="auto" w:fill="FFFFFF"/>
        </w:rPr>
      </w:pPr>
    </w:p>
    <w:p w14:paraId="27D7B09E" w14:textId="2C56F4DB" w:rsidR="003F2D09" w:rsidRPr="00501339" w:rsidRDefault="003F2D09" w:rsidP="003F2D09">
      <w:pPr>
        <w:pStyle w:val="ListParagraph"/>
        <w:numPr>
          <w:ilvl w:val="0"/>
          <w:numId w:val="2"/>
        </w:numPr>
        <w:rPr>
          <w:rFonts w:asciiTheme="minorHAnsi" w:hAnsiTheme="minorHAnsi"/>
          <w:color w:val="000000" w:themeColor="text1"/>
        </w:rPr>
      </w:pPr>
      <w:r w:rsidRPr="00501339">
        <w:rPr>
          <w:rFonts w:asciiTheme="minorHAnsi" w:hAnsiTheme="minorHAnsi" w:cs="Segoe UI"/>
          <w:color w:val="222222"/>
          <w:shd w:val="clear" w:color="auto" w:fill="FFFFFF"/>
        </w:rPr>
        <w:t>Yu, J</w:t>
      </w:r>
      <w:r w:rsidRPr="00501339">
        <w:rPr>
          <w:rFonts w:asciiTheme="minorHAnsi" w:hAnsiTheme="minorHAnsi" w:cs="Segoe UI"/>
          <w:color w:val="000000" w:themeColor="text1"/>
          <w:shd w:val="clear" w:color="auto" w:fill="FFFFFF"/>
        </w:rPr>
        <w:t xml:space="preserve">., </w:t>
      </w:r>
      <w:proofErr w:type="spellStart"/>
      <w:r w:rsidRPr="00501339">
        <w:rPr>
          <w:rFonts w:asciiTheme="minorHAnsi" w:hAnsiTheme="minorHAnsi" w:cs="Segoe UI"/>
          <w:color w:val="000000" w:themeColor="text1"/>
          <w:shd w:val="clear" w:color="auto" w:fill="FFFFFF"/>
        </w:rPr>
        <w:t>Pressoir</w:t>
      </w:r>
      <w:proofErr w:type="spellEnd"/>
      <w:r w:rsidRPr="00501339">
        <w:rPr>
          <w:rFonts w:asciiTheme="minorHAnsi" w:hAnsiTheme="minorHAnsi" w:cs="Segoe UI"/>
          <w:color w:val="000000" w:themeColor="text1"/>
          <w:shd w:val="clear" w:color="auto" w:fill="FFFFFF"/>
        </w:rPr>
        <w:t>, G., Briggs, W. </w:t>
      </w:r>
      <w:r w:rsidRPr="00501339">
        <w:rPr>
          <w:rFonts w:asciiTheme="minorHAnsi" w:hAnsiTheme="minorHAnsi" w:cs="Segoe UI"/>
          <w:i/>
          <w:iCs/>
          <w:color w:val="000000" w:themeColor="text1"/>
        </w:rPr>
        <w:t>et al.</w:t>
      </w:r>
      <w:r w:rsidRPr="00501339">
        <w:rPr>
          <w:rFonts w:asciiTheme="minorHAnsi" w:hAnsiTheme="minorHAnsi" w:cs="Segoe UI"/>
          <w:color w:val="000000" w:themeColor="text1"/>
          <w:shd w:val="clear" w:color="auto" w:fill="FFFFFF"/>
        </w:rPr>
        <w:t> </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A unified mixed-model method for association mapping that accounts for multiple levels of relatedness.</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 </w:t>
      </w:r>
      <w:r w:rsidRPr="00501339">
        <w:rPr>
          <w:rFonts w:asciiTheme="minorHAnsi" w:hAnsiTheme="minorHAnsi" w:cs="Segoe UI"/>
          <w:i/>
          <w:iCs/>
          <w:color w:val="000000" w:themeColor="text1"/>
        </w:rPr>
        <w:t>Nat Genet</w:t>
      </w:r>
      <w:r w:rsidRPr="00501339">
        <w:rPr>
          <w:rFonts w:asciiTheme="minorHAnsi" w:hAnsiTheme="minorHAnsi" w:cs="Segoe UI"/>
          <w:color w:val="000000" w:themeColor="text1"/>
          <w:shd w:val="clear" w:color="auto" w:fill="FFFFFF"/>
        </w:rPr>
        <w:t> </w:t>
      </w:r>
      <w:r w:rsidRPr="00501339">
        <w:rPr>
          <w:rFonts w:asciiTheme="minorHAnsi" w:hAnsiTheme="minorHAnsi" w:cs="Segoe UI"/>
          <w:b/>
          <w:bCs/>
          <w:color w:val="000000" w:themeColor="text1"/>
        </w:rPr>
        <w:t>38, </w:t>
      </w:r>
      <w:r w:rsidRPr="00501339">
        <w:rPr>
          <w:rFonts w:asciiTheme="minorHAnsi" w:hAnsiTheme="minorHAnsi" w:cs="Segoe UI"/>
          <w:color w:val="000000" w:themeColor="text1"/>
          <w:shd w:val="clear" w:color="auto" w:fill="FFFFFF"/>
        </w:rPr>
        <w:t xml:space="preserve">203–208 (2006). </w:t>
      </w:r>
      <w:hyperlink r:id="rId12" w:history="1">
        <w:r w:rsidR="00864151" w:rsidRPr="00501339">
          <w:rPr>
            <w:rStyle w:val="Hyperlink"/>
            <w:rFonts w:asciiTheme="minorHAnsi" w:hAnsiTheme="minorHAnsi" w:cs="Segoe UI"/>
            <w:color w:val="000000" w:themeColor="text1"/>
            <w:shd w:val="clear" w:color="auto" w:fill="FFFFFF"/>
          </w:rPr>
          <w:t>https://doi.org/10.1038/ng1702</w:t>
        </w:r>
      </w:hyperlink>
    </w:p>
    <w:p w14:paraId="618FCCB4" w14:textId="77777777" w:rsidR="003F2D09" w:rsidRPr="00501339" w:rsidRDefault="003F2D09" w:rsidP="00864151">
      <w:pPr>
        <w:rPr>
          <w:rFonts w:asciiTheme="minorHAnsi" w:hAnsiTheme="minorHAnsi"/>
          <w:color w:val="000000" w:themeColor="text1"/>
        </w:rPr>
      </w:pPr>
    </w:p>
    <w:p w14:paraId="2617A0D9" w14:textId="65402D7A" w:rsidR="00A84C41" w:rsidRPr="00501339" w:rsidRDefault="003F2D09" w:rsidP="00A84C41">
      <w:pPr>
        <w:pStyle w:val="ListParagraph"/>
        <w:numPr>
          <w:ilvl w:val="0"/>
          <w:numId w:val="2"/>
        </w:numPr>
        <w:rPr>
          <w:rFonts w:asciiTheme="minorHAnsi" w:hAnsiTheme="minorHAnsi"/>
          <w:color w:val="000000" w:themeColor="text1"/>
        </w:rPr>
      </w:pPr>
      <w:r w:rsidRPr="00501339">
        <w:rPr>
          <w:rFonts w:asciiTheme="minorHAnsi" w:hAnsiTheme="minorHAnsi"/>
          <w:color w:val="000000" w:themeColor="text1"/>
          <w:shd w:val="clear" w:color="auto" w:fill="FFFFFF"/>
        </w:rPr>
        <w:t xml:space="preserve">Liu X, Huang M, Fan B, Buckler ES, Zhang Z. </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Iterative Usage of Fixed and Random Effect Models for Powerful and Efficient Genome-Wide Association Studies.</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 xml:space="preserve"> PLOS Genetics 12(2): e1005767. (2016)</w:t>
      </w:r>
      <w:r w:rsidRPr="00501339">
        <w:rPr>
          <w:rStyle w:val="apple-converted-space"/>
          <w:rFonts w:asciiTheme="minorHAnsi" w:hAnsiTheme="minorHAnsi"/>
          <w:color w:val="000000" w:themeColor="text1"/>
          <w:shd w:val="clear" w:color="auto" w:fill="FFFFFF"/>
        </w:rPr>
        <w:t> </w:t>
      </w:r>
      <w:r w:rsidRPr="00501339">
        <w:rPr>
          <w:rFonts w:asciiTheme="minorHAnsi" w:hAnsiTheme="minorHAnsi"/>
          <w:color w:val="000000" w:themeColor="text1"/>
        </w:rPr>
        <w:t>https://doi.org/10.1371/journal.pgen.1005767</w:t>
      </w:r>
    </w:p>
    <w:p w14:paraId="0299AE57" w14:textId="77777777" w:rsidR="00A84C41" w:rsidRPr="00501339" w:rsidRDefault="00A84C41" w:rsidP="00A84C41">
      <w:pPr>
        <w:pStyle w:val="ListParagraph"/>
        <w:rPr>
          <w:rFonts w:asciiTheme="minorHAnsi" w:hAnsiTheme="minorHAnsi"/>
          <w:color w:val="000000" w:themeColor="text1"/>
        </w:rPr>
      </w:pPr>
    </w:p>
    <w:p w14:paraId="768F6C76" w14:textId="35D8420B" w:rsidR="00A84C41" w:rsidRPr="00501339" w:rsidRDefault="00A84C41" w:rsidP="00A84C41">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Arial"/>
          <w:color w:val="000000" w:themeColor="text1"/>
          <w:shd w:val="clear" w:color="auto" w:fill="FFFFFF"/>
        </w:rPr>
        <w:t>Kaler</w:t>
      </w:r>
      <w:proofErr w:type="spellEnd"/>
      <w:r w:rsidRPr="00501339">
        <w:rPr>
          <w:rFonts w:asciiTheme="minorHAnsi" w:hAnsiTheme="minorHAnsi" w:cs="Arial"/>
          <w:color w:val="000000" w:themeColor="text1"/>
          <w:shd w:val="clear" w:color="auto" w:fill="FFFFFF"/>
        </w:rPr>
        <w:t xml:space="preserve"> AS, Gillman JD, </w:t>
      </w:r>
      <w:proofErr w:type="spellStart"/>
      <w:r w:rsidRPr="00501339">
        <w:rPr>
          <w:rFonts w:asciiTheme="minorHAnsi" w:hAnsiTheme="minorHAnsi" w:cs="Arial"/>
          <w:color w:val="000000" w:themeColor="text1"/>
          <w:shd w:val="clear" w:color="auto" w:fill="FFFFFF"/>
        </w:rPr>
        <w:t>Beissinger</w:t>
      </w:r>
      <w:proofErr w:type="spellEnd"/>
      <w:r w:rsidRPr="00501339">
        <w:rPr>
          <w:rFonts w:asciiTheme="minorHAnsi" w:hAnsiTheme="minorHAnsi" w:cs="Arial"/>
          <w:color w:val="000000" w:themeColor="text1"/>
          <w:shd w:val="clear" w:color="auto" w:fill="FFFFFF"/>
        </w:rPr>
        <w:t xml:space="preserve"> T, Purcell LC. Comparing Different Statistical Models and </w:t>
      </w:r>
      <w:r w:rsidRPr="00501339">
        <w:rPr>
          <w:rFonts w:asciiTheme="minorHAnsi" w:hAnsiTheme="minorHAnsi" w:cstheme="majorHAnsi"/>
          <w:color w:val="000000" w:themeColor="text1"/>
          <w:shd w:val="clear" w:color="auto" w:fill="FFFFFF"/>
        </w:rPr>
        <w:t>Multiple Testing Corrections for Association Mapping in Soybean and Maize. </w:t>
      </w:r>
      <w:r w:rsidRPr="00501339">
        <w:rPr>
          <w:rFonts w:asciiTheme="minorHAnsi" w:hAnsiTheme="minorHAnsi" w:cstheme="majorHAnsi"/>
          <w:i/>
          <w:iCs/>
          <w:color w:val="000000" w:themeColor="text1"/>
          <w:shd w:val="clear" w:color="auto" w:fill="FFFFFF"/>
        </w:rPr>
        <w:t>Front Plant Sci</w:t>
      </w:r>
      <w:r w:rsidRPr="00501339">
        <w:rPr>
          <w:rFonts w:asciiTheme="minorHAnsi" w:hAnsiTheme="minorHAnsi" w:cstheme="majorHAnsi"/>
          <w:color w:val="000000" w:themeColor="text1"/>
          <w:shd w:val="clear" w:color="auto" w:fill="FFFFFF"/>
        </w:rPr>
        <w:t xml:space="preserve">. </w:t>
      </w:r>
      <w:proofErr w:type="gramStart"/>
      <w:r w:rsidRPr="00501339">
        <w:rPr>
          <w:rFonts w:asciiTheme="minorHAnsi" w:hAnsiTheme="minorHAnsi" w:cstheme="majorHAnsi"/>
          <w:color w:val="000000" w:themeColor="text1"/>
          <w:shd w:val="clear" w:color="auto" w:fill="FFFFFF"/>
        </w:rPr>
        <w:t>2020;10:1794</w:t>
      </w:r>
      <w:proofErr w:type="gramEnd"/>
      <w:r w:rsidRPr="00501339">
        <w:rPr>
          <w:rFonts w:asciiTheme="minorHAnsi" w:hAnsiTheme="minorHAnsi" w:cstheme="majorHAnsi"/>
          <w:color w:val="000000" w:themeColor="text1"/>
          <w:shd w:val="clear" w:color="auto" w:fill="FFFFFF"/>
        </w:rPr>
        <w:t>. (2020). doi:10.3389/fpls.2019.01794</w:t>
      </w:r>
    </w:p>
    <w:p w14:paraId="4540C7DC" w14:textId="77777777" w:rsidR="00C25055" w:rsidRPr="00501339" w:rsidRDefault="00C25055" w:rsidP="00C25055">
      <w:pPr>
        <w:pStyle w:val="ListParagraph"/>
        <w:rPr>
          <w:rFonts w:asciiTheme="minorHAnsi" w:hAnsiTheme="minorHAnsi" w:cstheme="majorHAnsi"/>
          <w:color w:val="000000" w:themeColor="text1"/>
        </w:rPr>
      </w:pPr>
    </w:p>
    <w:p w14:paraId="446A836D" w14:textId="223F38F7" w:rsidR="00C25055" w:rsidRPr="00501339" w:rsidRDefault="00C25055" w:rsidP="00C25055">
      <w:pPr>
        <w:numPr>
          <w:ilvl w:val="0"/>
          <w:numId w:val="2"/>
        </w:numPr>
        <w:shd w:val="clear" w:color="auto" w:fill="FFFFFF"/>
        <w:spacing w:before="100" w:beforeAutospacing="1" w:after="24"/>
        <w:rPr>
          <w:rFonts w:asciiTheme="minorHAnsi" w:hAnsiTheme="minorHAnsi" w:cstheme="majorHAnsi"/>
          <w:color w:val="000000" w:themeColor="text1"/>
        </w:rPr>
      </w:pPr>
      <w:r w:rsidRPr="00C25055">
        <w:rPr>
          <w:rFonts w:asciiTheme="minorHAnsi" w:hAnsiTheme="minorHAnsi" w:cstheme="majorHAnsi"/>
          <w:color w:val="000000" w:themeColor="text1"/>
        </w:rPr>
        <w:lastRenderedPageBreak/>
        <w:t>Bonferroni, Carlo E.</w:t>
      </w:r>
      <w:r w:rsidRPr="00501339">
        <w:rPr>
          <w:rFonts w:asciiTheme="minorHAnsi" w:hAnsiTheme="minorHAnsi" w:cstheme="majorHAnsi"/>
          <w:i/>
          <w:iCs/>
          <w:color w:val="000000" w:themeColor="text1"/>
        </w:rPr>
        <w:t>,</w:t>
      </w:r>
      <w:r w:rsidRPr="00C25055">
        <w:rPr>
          <w:rFonts w:asciiTheme="minorHAnsi" w:hAnsiTheme="minorHAnsi" w:cstheme="majorHAnsi"/>
          <w:i/>
          <w:iCs/>
          <w:color w:val="000000" w:themeColor="text1"/>
        </w:rPr>
        <w:t xml:space="preserve"> "Teoria </w:t>
      </w:r>
      <w:proofErr w:type="spellStart"/>
      <w:r w:rsidRPr="00C25055">
        <w:rPr>
          <w:rFonts w:asciiTheme="minorHAnsi" w:hAnsiTheme="minorHAnsi" w:cstheme="majorHAnsi"/>
          <w:i/>
          <w:iCs/>
          <w:color w:val="000000" w:themeColor="text1"/>
        </w:rPr>
        <w:t>statistica</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classi</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calcolo</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probabilità</w:t>
      </w:r>
      <w:proofErr w:type="spellEnd"/>
      <w:r w:rsidRPr="00C25055">
        <w:rPr>
          <w:rFonts w:asciiTheme="minorHAnsi" w:hAnsiTheme="minorHAnsi" w:cstheme="majorHAnsi"/>
          <w:i/>
          <w:iCs/>
          <w:color w:val="000000" w:themeColor="text1"/>
        </w:rPr>
        <w:t>", </w:t>
      </w:r>
      <w:proofErr w:type="spellStart"/>
      <w:r w:rsidRPr="00C25055">
        <w:rPr>
          <w:rFonts w:asciiTheme="minorHAnsi" w:hAnsiTheme="minorHAnsi" w:cstheme="majorHAnsi"/>
          <w:i/>
          <w:iCs/>
          <w:color w:val="000000" w:themeColor="text1"/>
        </w:rPr>
        <w:t>Pubbl</w:t>
      </w:r>
      <w:proofErr w:type="spellEnd"/>
      <w:r w:rsidRPr="00C25055">
        <w:rPr>
          <w:rFonts w:asciiTheme="minorHAnsi" w:hAnsiTheme="minorHAnsi" w:cstheme="majorHAnsi"/>
          <w:i/>
          <w:iCs/>
          <w:color w:val="000000" w:themeColor="text1"/>
        </w:rPr>
        <w:t xml:space="preserve">. d. R. </w:t>
      </w:r>
      <w:proofErr w:type="spellStart"/>
      <w:r w:rsidRPr="00C25055">
        <w:rPr>
          <w:rFonts w:asciiTheme="minorHAnsi" w:hAnsiTheme="minorHAnsi" w:cstheme="majorHAnsi"/>
          <w:i/>
          <w:iCs/>
          <w:color w:val="000000" w:themeColor="text1"/>
        </w:rPr>
        <w:t>Ist</w:t>
      </w:r>
      <w:proofErr w:type="spellEnd"/>
      <w:r w:rsidRPr="00C25055">
        <w:rPr>
          <w:rFonts w:asciiTheme="minorHAnsi" w:hAnsiTheme="minorHAnsi" w:cstheme="majorHAnsi"/>
          <w:i/>
          <w:iCs/>
          <w:color w:val="000000" w:themeColor="text1"/>
        </w:rPr>
        <w:t xml:space="preserve">. Super. di Sci. </w:t>
      </w:r>
      <w:proofErr w:type="spellStart"/>
      <w:r w:rsidRPr="00C25055">
        <w:rPr>
          <w:rFonts w:asciiTheme="minorHAnsi" w:hAnsiTheme="minorHAnsi" w:cstheme="majorHAnsi"/>
          <w:i/>
          <w:iCs/>
          <w:color w:val="000000" w:themeColor="text1"/>
        </w:rPr>
        <w:t>Econom</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Commerciali</w:t>
      </w:r>
      <w:proofErr w:type="spellEnd"/>
      <w:r w:rsidRPr="00C25055">
        <w:rPr>
          <w:rFonts w:asciiTheme="minorHAnsi" w:hAnsiTheme="minorHAnsi" w:cstheme="majorHAnsi"/>
          <w:i/>
          <w:iCs/>
          <w:color w:val="000000" w:themeColor="text1"/>
        </w:rPr>
        <w:t xml:space="preserve"> di Firenze (in Italian), </w:t>
      </w:r>
      <w:r w:rsidRPr="00C25055">
        <w:rPr>
          <w:rFonts w:asciiTheme="minorHAnsi" w:hAnsiTheme="minorHAnsi" w:cstheme="majorHAnsi"/>
          <w:b/>
          <w:bCs/>
          <w:i/>
          <w:iCs/>
          <w:color w:val="000000" w:themeColor="text1"/>
        </w:rPr>
        <w:t>8</w:t>
      </w:r>
      <w:r w:rsidRPr="00C25055">
        <w:rPr>
          <w:rFonts w:asciiTheme="minorHAnsi" w:hAnsiTheme="minorHAnsi" w:cstheme="majorHAnsi"/>
          <w:i/>
          <w:iCs/>
          <w:color w:val="000000" w:themeColor="text1"/>
        </w:rPr>
        <w:t>: 1–62, </w:t>
      </w:r>
      <w:proofErr w:type="spellStart"/>
      <w:r w:rsidRPr="00C25055">
        <w:rPr>
          <w:rFonts w:asciiTheme="minorHAnsi" w:hAnsiTheme="minorHAnsi" w:cstheme="majorHAnsi"/>
          <w:i/>
          <w:iCs/>
          <w:color w:val="000000" w:themeColor="text1"/>
        </w:rPr>
        <w:fldChar w:fldCharType="begin"/>
      </w:r>
      <w:r w:rsidRPr="00C25055">
        <w:rPr>
          <w:rFonts w:asciiTheme="minorHAnsi" w:hAnsiTheme="minorHAnsi" w:cstheme="majorHAnsi"/>
          <w:i/>
          <w:iCs/>
          <w:color w:val="000000" w:themeColor="text1"/>
        </w:rPr>
        <w:instrText xml:space="preserve"> HYPERLINK "https://en.wikipedia.org/wiki/Zbl_(identifier)" \o "Zbl (identifier)" \t "_blank" </w:instrText>
      </w:r>
      <w:r w:rsidRPr="00C25055">
        <w:rPr>
          <w:rFonts w:asciiTheme="minorHAnsi" w:hAnsiTheme="minorHAnsi" w:cstheme="majorHAnsi"/>
          <w:i/>
          <w:iCs/>
          <w:color w:val="000000" w:themeColor="text1"/>
        </w:rPr>
        <w:fldChar w:fldCharType="separate"/>
      </w:r>
      <w:r w:rsidRPr="00C25055">
        <w:rPr>
          <w:rFonts w:asciiTheme="minorHAnsi" w:hAnsiTheme="minorHAnsi" w:cstheme="majorHAnsi"/>
          <w:i/>
          <w:iCs/>
          <w:color w:val="000000" w:themeColor="text1"/>
          <w:u w:val="single"/>
        </w:rPr>
        <w:t>Zbl</w:t>
      </w:r>
      <w:proofErr w:type="spellEnd"/>
      <w:r w:rsidRPr="00C25055">
        <w:rPr>
          <w:rFonts w:asciiTheme="minorHAnsi" w:hAnsiTheme="minorHAnsi" w:cstheme="majorHAnsi"/>
          <w:i/>
          <w:iCs/>
          <w:color w:val="000000" w:themeColor="text1"/>
        </w:rPr>
        <w:fldChar w:fldCharType="end"/>
      </w:r>
      <w:r w:rsidRPr="00C25055">
        <w:rPr>
          <w:rFonts w:asciiTheme="minorHAnsi" w:hAnsiTheme="minorHAnsi" w:cstheme="majorHAnsi"/>
          <w:i/>
          <w:iCs/>
          <w:color w:val="000000" w:themeColor="text1"/>
        </w:rPr>
        <w:t> </w:t>
      </w:r>
      <w:hyperlink r:id="rId13" w:tgtFrame="_blank" w:history="1">
        <w:r w:rsidRPr="00C25055">
          <w:rPr>
            <w:rFonts w:asciiTheme="minorHAnsi" w:hAnsiTheme="minorHAnsi" w:cstheme="majorHAnsi"/>
            <w:i/>
            <w:iCs/>
            <w:color w:val="000000" w:themeColor="text1"/>
            <w:u w:val="single"/>
          </w:rPr>
          <w:t>0016.41103</w:t>
        </w:r>
      </w:hyperlink>
      <w:r w:rsidRPr="00501339">
        <w:rPr>
          <w:rFonts w:asciiTheme="minorHAnsi" w:hAnsiTheme="minorHAnsi" w:cstheme="majorHAnsi"/>
          <w:i/>
          <w:iCs/>
          <w:color w:val="000000" w:themeColor="text1"/>
        </w:rPr>
        <w:t xml:space="preserve"> </w:t>
      </w:r>
      <w:r w:rsidRPr="00C25055">
        <w:rPr>
          <w:rFonts w:asciiTheme="minorHAnsi" w:hAnsiTheme="minorHAnsi" w:cstheme="majorHAnsi"/>
          <w:i/>
          <w:iCs/>
          <w:color w:val="000000" w:themeColor="text1"/>
        </w:rPr>
        <w:t>(1936)</w:t>
      </w:r>
    </w:p>
    <w:p w14:paraId="41855EBE" w14:textId="77777777" w:rsidR="00A84C41" w:rsidRPr="00501339" w:rsidRDefault="00A84C41" w:rsidP="003C38C6">
      <w:pPr>
        <w:pStyle w:val="ListParagraph"/>
        <w:rPr>
          <w:rFonts w:asciiTheme="minorHAnsi" w:hAnsiTheme="minorHAnsi" w:cstheme="majorHAnsi"/>
          <w:color w:val="000000" w:themeColor="text1"/>
        </w:rPr>
      </w:pPr>
    </w:p>
    <w:p w14:paraId="5B59754C" w14:textId="1C78E80F" w:rsidR="00CF0466" w:rsidRPr="00501339" w:rsidRDefault="003C38C6" w:rsidP="00CF0466">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Benjamini</w:t>
      </w:r>
      <w:proofErr w:type="spellEnd"/>
      <w:r w:rsidRPr="00501339">
        <w:rPr>
          <w:rFonts w:asciiTheme="minorHAnsi" w:hAnsiTheme="minorHAnsi" w:cstheme="majorHAnsi"/>
          <w:color w:val="000000" w:themeColor="text1"/>
          <w:shd w:val="clear" w:color="auto" w:fill="FFFFFF"/>
        </w:rPr>
        <w:t>, Y., Hochberg, Y.</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Controlling the false discovery rate, A practical and powerful approach to multiple testing.</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w:t>
      </w:r>
      <w:r w:rsidRPr="00501339">
        <w:rPr>
          <w:rFonts w:asciiTheme="minorHAnsi" w:hAnsiTheme="minorHAnsi" w:cstheme="majorHAnsi"/>
          <w:i/>
          <w:iCs/>
          <w:color w:val="000000" w:themeColor="text1"/>
          <w:shd w:val="clear" w:color="auto" w:fill="FFFFFF"/>
        </w:rPr>
        <w:t xml:space="preserve">J. R. Stat. Soc. Series. B. Stat. </w:t>
      </w:r>
      <w:proofErr w:type="spellStart"/>
      <w:r w:rsidRPr="00501339">
        <w:rPr>
          <w:rFonts w:asciiTheme="minorHAnsi" w:hAnsiTheme="minorHAnsi" w:cstheme="majorHAnsi"/>
          <w:i/>
          <w:iCs/>
          <w:color w:val="000000" w:themeColor="text1"/>
          <w:shd w:val="clear" w:color="auto" w:fill="FFFFFF"/>
        </w:rPr>
        <w:t>Methodol</w:t>
      </w:r>
      <w:proofErr w:type="spellEnd"/>
      <w:r w:rsidRPr="00501339">
        <w:rPr>
          <w:rFonts w:asciiTheme="minorHAnsi" w:hAnsiTheme="minorHAnsi" w:cstheme="majorHAnsi"/>
          <w:i/>
          <w:iCs/>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57, 289–300. </w:t>
      </w:r>
      <w:proofErr w:type="spellStart"/>
      <w:r w:rsidRPr="00501339">
        <w:rPr>
          <w:rFonts w:asciiTheme="minorHAnsi" w:hAnsiTheme="minorHAnsi" w:cstheme="majorHAnsi"/>
          <w:color w:val="000000" w:themeColor="text1"/>
          <w:shd w:val="clear" w:color="auto" w:fill="FFFFFF"/>
        </w:rPr>
        <w:t>doi</w:t>
      </w:r>
      <w:proofErr w:type="spellEnd"/>
      <w:r w:rsidRPr="00501339">
        <w:rPr>
          <w:rFonts w:asciiTheme="minorHAnsi" w:hAnsiTheme="minorHAnsi" w:cstheme="majorHAnsi"/>
          <w:color w:val="000000" w:themeColor="text1"/>
          <w:shd w:val="clear" w:color="auto" w:fill="FFFFFF"/>
        </w:rPr>
        <w:t>: 10.1111/j.2517-</w:t>
      </w:r>
      <w:proofErr w:type="gramStart"/>
      <w:r w:rsidRPr="00501339">
        <w:rPr>
          <w:rFonts w:asciiTheme="minorHAnsi" w:hAnsiTheme="minorHAnsi" w:cstheme="majorHAnsi"/>
          <w:color w:val="000000" w:themeColor="text1"/>
          <w:shd w:val="clear" w:color="auto" w:fill="FFFFFF"/>
        </w:rPr>
        <w:t>6161.1995.tb</w:t>
      </w:r>
      <w:proofErr w:type="gramEnd"/>
      <w:r w:rsidRPr="00501339">
        <w:rPr>
          <w:rFonts w:asciiTheme="minorHAnsi" w:hAnsiTheme="minorHAnsi" w:cstheme="majorHAnsi"/>
          <w:color w:val="000000" w:themeColor="text1"/>
          <w:shd w:val="clear" w:color="auto" w:fill="FFFFFF"/>
        </w:rPr>
        <w:t>02031.x</w:t>
      </w:r>
      <w:r w:rsidR="009A3161" w:rsidRPr="00501339">
        <w:rPr>
          <w:rFonts w:asciiTheme="minorHAnsi" w:hAnsiTheme="minorHAnsi" w:cstheme="majorHAnsi"/>
          <w:color w:val="000000" w:themeColor="text1"/>
          <w:shd w:val="clear" w:color="auto" w:fill="FFFFFF"/>
        </w:rPr>
        <w:t>. (1995).</w:t>
      </w:r>
    </w:p>
    <w:p w14:paraId="11F5D2FB" w14:textId="77777777" w:rsidR="00CF0466" w:rsidRPr="00501339" w:rsidRDefault="00CF0466" w:rsidP="00CF0466">
      <w:pPr>
        <w:pStyle w:val="ListParagraph"/>
        <w:rPr>
          <w:rFonts w:asciiTheme="minorHAnsi" w:hAnsiTheme="minorHAnsi" w:cstheme="majorHAnsi"/>
          <w:color w:val="000000" w:themeColor="text1"/>
          <w:shd w:val="clear" w:color="auto" w:fill="FFFFFF"/>
        </w:rPr>
      </w:pPr>
    </w:p>
    <w:p w14:paraId="65688C1B" w14:textId="075D3344" w:rsidR="00C25055" w:rsidRPr="00C25055" w:rsidRDefault="00C25055" w:rsidP="00CF0466">
      <w:pPr>
        <w:pStyle w:val="ListParagraph"/>
        <w:numPr>
          <w:ilvl w:val="0"/>
          <w:numId w:val="2"/>
        </w:numPr>
        <w:rPr>
          <w:rFonts w:asciiTheme="minorHAnsi" w:hAnsiTheme="minorHAnsi" w:cstheme="majorHAnsi"/>
          <w:color w:val="000000" w:themeColor="text1"/>
        </w:rPr>
      </w:pPr>
      <w:proofErr w:type="spellStart"/>
      <w:r w:rsidRPr="00C25055">
        <w:rPr>
          <w:rFonts w:asciiTheme="minorHAnsi" w:hAnsiTheme="minorHAnsi" w:cstheme="majorHAnsi"/>
          <w:color w:val="000000" w:themeColor="text1"/>
          <w:shd w:val="clear" w:color="auto" w:fill="FFFFFF"/>
        </w:rPr>
        <w:t>Benjamini</w:t>
      </w:r>
      <w:proofErr w:type="spellEnd"/>
      <w:r w:rsidRPr="00C25055">
        <w:rPr>
          <w:rFonts w:asciiTheme="minorHAnsi" w:hAnsiTheme="minorHAnsi" w:cstheme="majorHAnsi"/>
          <w:color w:val="000000" w:themeColor="text1"/>
          <w:shd w:val="clear" w:color="auto" w:fill="FFFFFF"/>
        </w:rPr>
        <w:t xml:space="preserve">, Y., and </w:t>
      </w:r>
      <w:proofErr w:type="spellStart"/>
      <w:r w:rsidRPr="00C25055">
        <w:rPr>
          <w:rFonts w:asciiTheme="minorHAnsi" w:hAnsiTheme="minorHAnsi" w:cstheme="majorHAnsi"/>
          <w:color w:val="000000" w:themeColor="text1"/>
          <w:shd w:val="clear" w:color="auto" w:fill="FFFFFF"/>
        </w:rPr>
        <w:t>Yekutieli</w:t>
      </w:r>
      <w:proofErr w:type="spellEnd"/>
      <w:r w:rsidRPr="00C25055">
        <w:rPr>
          <w:rFonts w:asciiTheme="minorHAnsi" w:hAnsiTheme="minorHAnsi" w:cstheme="majorHAnsi"/>
          <w:color w:val="000000" w:themeColor="text1"/>
          <w:shd w:val="clear" w:color="auto" w:fill="FFFFFF"/>
        </w:rPr>
        <w:t xml:space="preserve">, D. </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The control of the false discovery rate in multiple testing under dependency.</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i/>
          <w:iCs/>
          <w:color w:val="000000" w:themeColor="text1"/>
          <w:shd w:val="clear" w:color="auto" w:fill="FFFFFF"/>
        </w:rPr>
        <w:t>Annals of Statistics</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b/>
          <w:bCs/>
          <w:color w:val="000000" w:themeColor="text1"/>
          <w:shd w:val="clear" w:color="auto" w:fill="FFFFFF"/>
        </w:rPr>
        <w:t>29</w:t>
      </w:r>
      <w:r w:rsidRPr="00C25055">
        <w:rPr>
          <w:rFonts w:asciiTheme="minorHAnsi" w:hAnsiTheme="minorHAnsi" w:cstheme="majorHAnsi"/>
          <w:color w:val="000000" w:themeColor="text1"/>
          <w:shd w:val="clear" w:color="auto" w:fill="FFFFFF"/>
        </w:rPr>
        <w:t xml:space="preserve">, 1165–1188. </w:t>
      </w:r>
      <w:proofErr w:type="spellStart"/>
      <w:r w:rsidRPr="00C25055">
        <w:rPr>
          <w:rFonts w:asciiTheme="minorHAnsi" w:hAnsiTheme="minorHAnsi" w:cstheme="majorHAnsi"/>
          <w:color w:val="000000" w:themeColor="text1"/>
          <w:shd w:val="clear" w:color="auto" w:fill="FFFFFF"/>
        </w:rPr>
        <w:t>doi</w:t>
      </w:r>
      <w:proofErr w:type="spellEnd"/>
      <w:r w:rsidRPr="00C25055">
        <w:rPr>
          <w:rFonts w:asciiTheme="minorHAnsi" w:hAnsiTheme="minorHAnsi" w:cstheme="majorHAnsi"/>
          <w:color w:val="000000" w:themeColor="text1"/>
          <w:shd w:val="clear" w:color="auto" w:fill="FFFFFF"/>
        </w:rPr>
        <w:t>: </w:t>
      </w:r>
      <w:hyperlink r:id="rId14" w:tgtFrame="_blank" w:history="1">
        <w:r w:rsidRPr="00C25055">
          <w:rPr>
            <w:rFonts w:asciiTheme="minorHAnsi" w:hAnsiTheme="minorHAnsi" w:cstheme="majorHAnsi"/>
            <w:color w:val="000000" w:themeColor="text1"/>
            <w:u w:val="single"/>
            <w:shd w:val="clear" w:color="auto" w:fill="FFFFFF"/>
          </w:rPr>
          <w:t>10.1214/</w:t>
        </w:r>
        <w:proofErr w:type="spellStart"/>
        <w:r w:rsidRPr="00C25055">
          <w:rPr>
            <w:rFonts w:asciiTheme="minorHAnsi" w:hAnsiTheme="minorHAnsi" w:cstheme="majorHAnsi"/>
            <w:color w:val="000000" w:themeColor="text1"/>
            <w:u w:val="single"/>
            <w:shd w:val="clear" w:color="auto" w:fill="FFFFFF"/>
          </w:rPr>
          <w:t>aos</w:t>
        </w:r>
        <w:proofErr w:type="spellEnd"/>
        <w:r w:rsidRPr="00C25055">
          <w:rPr>
            <w:rFonts w:asciiTheme="minorHAnsi" w:hAnsiTheme="minorHAnsi" w:cstheme="majorHAnsi"/>
            <w:color w:val="000000" w:themeColor="text1"/>
            <w:u w:val="single"/>
            <w:shd w:val="clear" w:color="auto" w:fill="FFFFFF"/>
          </w:rPr>
          <w:t>/1013699998</w:t>
        </w:r>
      </w:hyperlink>
      <w:r w:rsidRPr="00C25055">
        <w:rPr>
          <w:rFonts w:asciiTheme="minorHAnsi" w:hAnsiTheme="minorHAnsi" w:cstheme="majorHAnsi"/>
          <w:color w:val="000000" w:themeColor="text1"/>
          <w:shd w:val="clear" w:color="auto" w:fill="FFFFFF"/>
        </w:rPr>
        <w:t>.</w:t>
      </w:r>
      <w:r w:rsidR="009A3161" w:rsidRPr="00501339">
        <w:rPr>
          <w:rFonts w:asciiTheme="minorHAnsi" w:hAnsiTheme="minorHAnsi" w:cstheme="majorHAnsi"/>
          <w:color w:val="000000" w:themeColor="text1"/>
          <w:shd w:val="clear" w:color="auto" w:fill="FFFFFF"/>
        </w:rPr>
        <w:t xml:space="preserve"> </w:t>
      </w:r>
      <w:r w:rsidR="009A3161" w:rsidRPr="00C25055">
        <w:rPr>
          <w:rFonts w:asciiTheme="minorHAnsi" w:hAnsiTheme="minorHAnsi" w:cstheme="majorHAnsi"/>
          <w:color w:val="000000" w:themeColor="text1"/>
          <w:shd w:val="clear" w:color="auto" w:fill="FFFFFF"/>
        </w:rPr>
        <w:t>(2001).</w:t>
      </w:r>
    </w:p>
    <w:p w14:paraId="283374AB" w14:textId="77777777" w:rsidR="00CD0F4F" w:rsidRPr="00501339" w:rsidRDefault="00CD0F4F" w:rsidP="00B05DA1">
      <w:pPr>
        <w:rPr>
          <w:rFonts w:asciiTheme="minorHAnsi" w:hAnsiTheme="minorHAnsi" w:cstheme="majorHAnsi"/>
          <w:color w:val="000000" w:themeColor="text1"/>
          <w:shd w:val="clear" w:color="auto" w:fill="FFFFFF"/>
        </w:rPr>
      </w:pPr>
    </w:p>
    <w:p w14:paraId="0C3C5274" w14:textId="77777777" w:rsidR="00CD0F4F" w:rsidRPr="00501339" w:rsidRDefault="00F17068" w:rsidP="00CD0F4F">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Pedregosa</w:t>
      </w:r>
      <w:proofErr w:type="spellEnd"/>
      <w:r w:rsidRPr="00501339">
        <w:rPr>
          <w:rFonts w:asciiTheme="minorHAnsi" w:hAnsiTheme="minorHAnsi" w:cstheme="majorHAnsi"/>
          <w:color w:val="000000" w:themeColor="text1"/>
          <w:shd w:val="clear" w:color="auto" w:fill="FFFFFF"/>
        </w:rPr>
        <w:t> </w:t>
      </w:r>
      <w:r w:rsidRPr="00501339">
        <w:rPr>
          <w:rStyle w:val="Emphasis"/>
          <w:rFonts w:asciiTheme="minorHAnsi" w:hAnsiTheme="minorHAnsi" w:cstheme="majorHAnsi"/>
          <w:color w:val="000000" w:themeColor="text1"/>
          <w:shd w:val="clear" w:color="auto" w:fill="FFFFFF"/>
        </w:rPr>
        <w:t>et al.</w:t>
      </w:r>
      <w:r w:rsidRPr="00501339">
        <w:rPr>
          <w:rFonts w:asciiTheme="minorHAnsi" w:hAnsiTheme="minorHAnsi" w:cstheme="majorHAnsi"/>
          <w:color w:val="000000" w:themeColor="text1"/>
          <w:shd w:val="clear" w:color="auto" w:fill="FFFFFF"/>
        </w:rPr>
        <w:t xml:space="preserve">, </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Scikit-learn: Machine Learning in Python</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 JMLR 12, pp. 2825-2830</w:t>
      </w:r>
      <w:r w:rsidR="00852312" w:rsidRPr="00501339">
        <w:rPr>
          <w:rFonts w:asciiTheme="minorHAnsi" w:hAnsiTheme="minorHAnsi" w:cstheme="majorHAnsi"/>
          <w:color w:val="000000" w:themeColor="text1"/>
          <w:shd w:val="clear" w:color="auto" w:fill="FFFFFF"/>
        </w:rPr>
        <w:t xml:space="preserve"> (</w:t>
      </w:r>
      <w:r w:rsidR="00181226" w:rsidRPr="00501339">
        <w:rPr>
          <w:rFonts w:asciiTheme="minorHAnsi" w:hAnsiTheme="minorHAnsi" w:cstheme="majorHAnsi"/>
          <w:color w:val="000000" w:themeColor="text1"/>
          <w:shd w:val="clear" w:color="auto" w:fill="FFFFFF"/>
        </w:rPr>
        <w:t>2011</w:t>
      </w:r>
      <w:r w:rsidR="00852312"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w:t>
      </w:r>
    </w:p>
    <w:p w14:paraId="0133EE02" w14:textId="77777777" w:rsidR="00CD0F4F" w:rsidRPr="00501339" w:rsidRDefault="00CD0F4F" w:rsidP="00CD0F4F">
      <w:pPr>
        <w:pStyle w:val="ListParagraph"/>
        <w:rPr>
          <w:rFonts w:asciiTheme="minorHAnsi" w:hAnsiTheme="minorHAnsi" w:cstheme="majorHAnsi"/>
          <w:color w:val="000000" w:themeColor="text1"/>
        </w:rPr>
      </w:pPr>
    </w:p>
    <w:p w14:paraId="708E85A1" w14:textId="301FDED5" w:rsidR="0030433B" w:rsidRPr="00501339" w:rsidRDefault="00F17068" w:rsidP="00216D82">
      <w:pPr>
        <w:pStyle w:val="ListParagraph"/>
        <w:numPr>
          <w:ilvl w:val="0"/>
          <w:numId w:val="2"/>
        </w:numPr>
        <w:rPr>
          <w:rFonts w:asciiTheme="minorHAnsi" w:hAnsiTheme="minorHAnsi" w:cstheme="majorHAnsi"/>
          <w:color w:val="000000" w:themeColor="text1"/>
        </w:rPr>
      </w:pPr>
      <w:r w:rsidRPr="00501339">
        <w:rPr>
          <w:rFonts w:asciiTheme="minorHAnsi" w:hAnsiTheme="minorHAnsi" w:cstheme="majorHAnsi"/>
          <w:color w:val="000000" w:themeColor="text1"/>
        </w:rPr>
        <w:t xml:space="preserve">The </w:t>
      </w:r>
      <w:proofErr w:type="gramStart"/>
      <w:r w:rsidRPr="00501339">
        <w:rPr>
          <w:rFonts w:asciiTheme="minorHAnsi" w:hAnsiTheme="minorHAnsi" w:cstheme="majorHAnsi"/>
          <w:color w:val="000000" w:themeColor="text1"/>
        </w:rPr>
        <w:t>pandas</w:t>
      </w:r>
      <w:proofErr w:type="gramEnd"/>
      <w:r w:rsidRPr="00501339">
        <w:rPr>
          <w:rFonts w:asciiTheme="minorHAnsi" w:hAnsiTheme="minorHAnsi" w:cstheme="majorHAnsi"/>
          <w:color w:val="000000" w:themeColor="text1"/>
        </w:rPr>
        <w:t xml:space="preserve"> development team</w:t>
      </w:r>
      <w:r w:rsidR="00852312" w:rsidRPr="00501339">
        <w:rPr>
          <w:rFonts w:asciiTheme="minorHAnsi" w:hAnsiTheme="minorHAnsi" w:cstheme="majorHAnsi"/>
          <w:color w:val="000000" w:themeColor="text1"/>
        </w:rPr>
        <w:t xml:space="preserve">, </w:t>
      </w:r>
      <w:r w:rsidR="009B704C" w:rsidRPr="00501339">
        <w:rPr>
          <w:rFonts w:asciiTheme="minorHAnsi" w:hAnsiTheme="minorHAnsi" w:cstheme="majorHAnsi"/>
          <w:color w:val="000000" w:themeColor="text1"/>
        </w:rPr>
        <w:t>“</w:t>
      </w:r>
      <w:r w:rsidRPr="00501339">
        <w:rPr>
          <w:rFonts w:asciiTheme="minorHAnsi" w:hAnsiTheme="minorHAnsi" w:cstheme="majorHAnsi"/>
          <w:color w:val="000000" w:themeColor="text1"/>
        </w:rPr>
        <w:t>Pandas</w:t>
      </w:r>
      <w:r w:rsidR="009B704C" w:rsidRPr="00501339">
        <w:rPr>
          <w:rFonts w:asciiTheme="minorHAnsi" w:hAnsiTheme="minorHAnsi" w:cstheme="majorHAnsi"/>
          <w:color w:val="000000" w:themeColor="text1"/>
        </w:rPr>
        <w:t>”</w:t>
      </w:r>
      <w:r w:rsidR="00852312" w:rsidRPr="00501339">
        <w:rPr>
          <w:rFonts w:asciiTheme="minorHAnsi" w:hAnsiTheme="minorHAnsi" w:cstheme="majorHAnsi"/>
          <w:color w:val="000000" w:themeColor="text1"/>
        </w:rPr>
        <w:t xml:space="preserve">, </w:t>
      </w:r>
      <w:proofErr w:type="spellStart"/>
      <w:r w:rsidR="00852312" w:rsidRPr="00501339">
        <w:rPr>
          <w:rFonts w:asciiTheme="minorHAnsi" w:hAnsiTheme="minorHAnsi" w:cstheme="majorHAnsi"/>
          <w:color w:val="000000" w:themeColor="text1"/>
        </w:rPr>
        <w:t>Zenodo</w:t>
      </w:r>
      <w:proofErr w:type="spellEnd"/>
      <w:r w:rsidR="00852312" w:rsidRPr="00501339">
        <w:rPr>
          <w:rFonts w:asciiTheme="minorHAnsi" w:hAnsiTheme="minorHAnsi" w:cstheme="majorHAnsi"/>
          <w:color w:val="000000" w:themeColor="text1"/>
        </w:rPr>
        <w:t xml:space="preserve">, version, </w:t>
      </w:r>
      <w:proofErr w:type="spellStart"/>
      <w:r w:rsidR="00852312" w:rsidRPr="00501339">
        <w:rPr>
          <w:rFonts w:asciiTheme="minorHAnsi" w:hAnsiTheme="minorHAnsi" w:cstheme="majorHAnsi"/>
          <w:color w:val="000000" w:themeColor="text1"/>
        </w:rPr>
        <w:t>doi</w:t>
      </w:r>
      <w:proofErr w:type="spellEnd"/>
      <w:r w:rsidR="00852312" w:rsidRPr="00501339">
        <w:rPr>
          <w:rFonts w:asciiTheme="minorHAnsi" w:hAnsiTheme="minorHAnsi" w:cstheme="majorHAnsi"/>
          <w:color w:val="000000" w:themeColor="text1"/>
        </w:rPr>
        <w:t>: 10.5281/zenodo.3509134 (2020)</w:t>
      </w:r>
      <w:r w:rsidR="00216D82" w:rsidRPr="00501339">
        <w:rPr>
          <w:rFonts w:asciiTheme="minorHAnsi" w:hAnsiTheme="minorHAnsi" w:cstheme="majorHAnsi"/>
          <w:color w:val="000000" w:themeColor="text1"/>
        </w:rPr>
        <w:t>.</w:t>
      </w:r>
    </w:p>
    <w:p w14:paraId="3B5814DB" w14:textId="77777777" w:rsidR="00B05DA1" w:rsidRPr="00501339" w:rsidRDefault="00B05DA1" w:rsidP="00A56C38">
      <w:pPr>
        <w:rPr>
          <w:rFonts w:asciiTheme="minorHAnsi" w:hAnsiTheme="minorHAnsi" w:cstheme="minorHAnsi"/>
          <w:color w:val="000000" w:themeColor="text1"/>
        </w:rPr>
      </w:pPr>
    </w:p>
    <w:p w14:paraId="335FA641" w14:textId="77777777" w:rsidR="00E5602C" w:rsidRPr="00501339" w:rsidRDefault="00E5602C" w:rsidP="00E5602C">
      <w:pPr>
        <w:pStyle w:val="ListParagraph"/>
        <w:rPr>
          <w:rFonts w:asciiTheme="minorHAnsi" w:hAnsiTheme="minorHAnsi" w:cstheme="minorHAnsi"/>
          <w:color w:val="000000" w:themeColor="text1"/>
        </w:rPr>
      </w:pPr>
    </w:p>
    <w:p w14:paraId="17C9CA39" w14:textId="30F5E00F" w:rsidR="00E5602C" w:rsidRPr="00501339" w:rsidRDefault="00E5602C" w:rsidP="00E5602C">
      <w:pPr>
        <w:pStyle w:val="ListParagraph"/>
        <w:numPr>
          <w:ilvl w:val="0"/>
          <w:numId w:val="2"/>
        </w:numPr>
        <w:rPr>
          <w:rFonts w:asciiTheme="minorHAnsi" w:hAnsiTheme="minorHAnsi"/>
          <w:color w:val="000000" w:themeColor="text1"/>
        </w:rPr>
      </w:pPr>
      <w:r w:rsidRPr="00501339">
        <w:rPr>
          <w:rFonts w:asciiTheme="minorHAnsi" w:hAnsiTheme="minorHAnsi" w:cs="Arial"/>
          <w:color w:val="000000" w:themeColor="text1"/>
          <w:shd w:val="clear" w:color="auto" w:fill="FFFFFF"/>
        </w:rPr>
        <w:t>Harris, C.R., Millman, K.J., van der Walt, S.J. et al. “</w:t>
      </w:r>
      <w:r w:rsidRPr="00501339">
        <w:rPr>
          <w:rStyle w:val="Emphasis"/>
          <w:rFonts w:asciiTheme="minorHAnsi" w:hAnsiTheme="minorHAnsi" w:cs="Arial"/>
          <w:color w:val="000000" w:themeColor="text1"/>
          <w:shd w:val="clear" w:color="auto" w:fill="FFFFFF"/>
        </w:rPr>
        <w:t>Array programming with NumPy</w:t>
      </w:r>
      <w:r w:rsidRPr="00501339">
        <w:rPr>
          <w:rFonts w:asciiTheme="minorHAnsi" w:hAnsiTheme="minorHAnsi" w:cs="Arial"/>
          <w:color w:val="000000" w:themeColor="text1"/>
          <w:shd w:val="clear" w:color="auto" w:fill="FFFFFF"/>
        </w:rPr>
        <w:t>.” Nature 585, 357–362 (2020). DOI: </w:t>
      </w:r>
      <w:hyperlink r:id="rId15" w:history="1">
        <w:r w:rsidRPr="00501339">
          <w:rPr>
            <w:rStyle w:val="Hyperlink"/>
            <w:rFonts w:asciiTheme="minorHAnsi" w:hAnsiTheme="minorHAnsi" w:cs="Arial"/>
            <w:color w:val="000000" w:themeColor="text1"/>
            <w:shd w:val="clear" w:color="auto" w:fill="FFFFFF"/>
          </w:rPr>
          <w:t>0.1038/s41586-020-2649-2</w:t>
        </w:r>
      </w:hyperlink>
    </w:p>
    <w:p w14:paraId="26A96315" w14:textId="77777777" w:rsidR="0030433B" w:rsidRPr="00501339" w:rsidRDefault="0030433B" w:rsidP="0030433B">
      <w:pPr>
        <w:pStyle w:val="ListParagraph"/>
        <w:rPr>
          <w:rFonts w:asciiTheme="minorHAnsi" w:hAnsiTheme="minorHAnsi" w:cstheme="minorHAnsi"/>
          <w:color w:val="000000" w:themeColor="text1"/>
        </w:rPr>
      </w:pPr>
    </w:p>
    <w:p w14:paraId="27BF407C" w14:textId="1690E637" w:rsidR="00216D82" w:rsidRPr="00501339" w:rsidRDefault="0030433B" w:rsidP="00216D82">
      <w:pPr>
        <w:pStyle w:val="ListParagraph"/>
        <w:numPr>
          <w:ilvl w:val="0"/>
          <w:numId w:val="2"/>
        </w:numPr>
        <w:rPr>
          <w:rFonts w:asciiTheme="minorHAnsi" w:hAnsiTheme="minorHAnsi" w:cstheme="minorHAnsi"/>
          <w:color w:val="000000" w:themeColor="text1"/>
        </w:rPr>
      </w:pPr>
      <w:proofErr w:type="spellStart"/>
      <w:r w:rsidRPr="00501339">
        <w:rPr>
          <w:rFonts w:asciiTheme="minorHAnsi" w:hAnsiTheme="minorHAnsi" w:cstheme="minorHAnsi"/>
          <w:color w:val="000000" w:themeColor="text1"/>
        </w:rPr>
        <w:t>Tibshirani</w:t>
      </w:r>
      <w:proofErr w:type="spellEnd"/>
      <w:r w:rsidRPr="00501339">
        <w:rPr>
          <w:rFonts w:asciiTheme="minorHAnsi" w:hAnsiTheme="minorHAnsi" w:cstheme="minorHAnsi"/>
          <w:color w:val="000000" w:themeColor="text1"/>
        </w:rPr>
        <w:t>, R. “Regression shrinkage and selection via the lasso.” J. Royal. Statist. Soc B., Vol. 58, No. 1, pages 267-288 (1996).</w:t>
      </w:r>
    </w:p>
    <w:p w14:paraId="66AA44C9" w14:textId="77777777" w:rsidR="00CC654F" w:rsidRPr="00501339" w:rsidRDefault="00CC654F" w:rsidP="00226CA0">
      <w:pPr>
        <w:rPr>
          <w:rFonts w:asciiTheme="minorHAnsi" w:hAnsiTheme="minorHAnsi" w:cstheme="minorHAnsi"/>
          <w:color w:val="000000" w:themeColor="text1"/>
        </w:rPr>
      </w:pPr>
    </w:p>
    <w:p w14:paraId="4FDC8453" w14:textId="4964E825" w:rsidR="0080470E" w:rsidRPr="00501339" w:rsidRDefault="0080470E" w:rsidP="0080470E">
      <w:pPr>
        <w:pStyle w:val="ListParagraph"/>
        <w:numPr>
          <w:ilvl w:val="0"/>
          <w:numId w:val="2"/>
        </w:numPr>
        <w:rPr>
          <w:rFonts w:asciiTheme="minorHAnsi" w:hAnsiTheme="minorHAnsi"/>
        </w:rPr>
      </w:pPr>
      <w:r w:rsidRPr="00501339">
        <w:rPr>
          <w:rStyle w:val="authors"/>
          <w:rFonts w:asciiTheme="minorHAnsi" w:hAnsiTheme="minorHAnsi" w:cs="Arial"/>
          <w:color w:val="333333"/>
          <w:shd w:val="clear" w:color="auto" w:fill="FFFFFF"/>
        </w:rPr>
        <w:t xml:space="preserve">Arthur E. </w:t>
      </w:r>
      <w:proofErr w:type="spellStart"/>
      <w:r w:rsidRPr="00501339">
        <w:rPr>
          <w:rStyle w:val="authors"/>
          <w:rFonts w:asciiTheme="minorHAnsi" w:hAnsiTheme="minorHAnsi" w:cs="Arial"/>
          <w:color w:val="333333"/>
          <w:shd w:val="clear" w:color="auto" w:fill="FFFFFF"/>
        </w:rPr>
        <w:t>Hoerl</w:t>
      </w:r>
      <w:proofErr w:type="spellEnd"/>
      <w:r w:rsidRPr="00501339">
        <w:rPr>
          <w:rStyle w:val="authors"/>
          <w:rFonts w:asciiTheme="minorHAnsi" w:hAnsiTheme="minorHAnsi" w:cs="Arial"/>
          <w:color w:val="333333"/>
          <w:shd w:val="clear" w:color="auto" w:fill="FFFFFF"/>
        </w:rPr>
        <w:t xml:space="preserve"> &amp; Robert W. Kennard</w:t>
      </w:r>
      <w:r w:rsidRPr="00501339">
        <w:rPr>
          <w:rFonts w:asciiTheme="minorHAnsi" w:hAnsiTheme="minorHAnsi" w:cs="Arial"/>
          <w:color w:val="333333"/>
          <w:shd w:val="clear" w:color="auto" w:fill="FFFFFF"/>
        </w:rPr>
        <w:t>, “</w:t>
      </w:r>
      <w:r w:rsidRPr="00501339">
        <w:rPr>
          <w:rStyle w:val="arttitle"/>
          <w:rFonts w:asciiTheme="minorHAnsi" w:hAnsiTheme="minorHAnsi" w:cs="Arial"/>
          <w:color w:val="333333"/>
          <w:shd w:val="clear" w:color="auto" w:fill="FFFFFF"/>
        </w:rPr>
        <w:t>Ridge Regression: Biased Estimation for Nonorthogonal Problems”,</w:t>
      </w:r>
      <w:r w:rsidRPr="00501339">
        <w:rPr>
          <w:rFonts w:asciiTheme="minorHAnsi" w:hAnsiTheme="minorHAnsi" w:cs="Arial"/>
          <w:color w:val="333333"/>
          <w:shd w:val="clear" w:color="auto" w:fill="FFFFFF"/>
        </w:rPr>
        <w:t> </w:t>
      </w:r>
      <w:r w:rsidRPr="00501339">
        <w:rPr>
          <w:rStyle w:val="serialtitle"/>
          <w:rFonts w:asciiTheme="minorHAnsi" w:hAnsiTheme="minorHAnsi" w:cs="Arial"/>
          <w:color w:val="333333"/>
          <w:shd w:val="clear" w:color="auto" w:fill="FFFFFF"/>
        </w:rPr>
        <w:t>Technometrics,</w:t>
      </w:r>
      <w:r w:rsidRPr="00501339">
        <w:rPr>
          <w:rFonts w:asciiTheme="minorHAnsi" w:hAnsiTheme="minorHAnsi" w:cs="Arial"/>
          <w:color w:val="333333"/>
          <w:shd w:val="clear" w:color="auto" w:fill="FFFFFF"/>
        </w:rPr>
        <w:t> </w:t>
      </w:r>
      <w:r w:rsidRPr="00501339">
        <w:rPr>
          <w:rStyle w:val="volumeissue"/>
          <w:rFonts w:asciiTheme="minorHAnsi" w:hAnsiTheme="minorHAnsi" w:cs="Arial"/>
          <w:color w:val="333333"/>
          <w:shd w:val="clear" w:color="auto" w:fill="FFFFFF"/>
        </w:rPr>
        <w:t>12:1,</w:t>
      </w:r>
      <w:r w:rsidRPr="00501339">
        <w:rPr>
          <w:rFonts w:asciiTheme="minorHAnsi" w:hAnsiTheme="minorHAnsi" w:cs="Arial"/>
          <w:color w:val="333333"/>
          <w:shd w:val="clear" w:color="auto" w:fill="FFFFFF"/>
        </w:rPr>
        <w:t> </w:t>
      </w:r>
      <w:r w:rsidRPr="00501339">
        <w:rPr>
          <w:rStyle w:val="pagerange"/>
          <w:rFonts w:asciiTheme="minorHAnsi" w:hAnsiTheme="minorHAnsi" w:cs="Arial"/>
          <w:color w:val="333333"/>
          <w:shd w:val="clear" w:color="auto" w:fill="FFFFFF"/>
        </w:rPr>
        <w:t>55-67,</w:t>
      </w:r>
      <w:r w:rsidRPr="00501339">
        <w:rPr>
          <w:rFonts w:asciiTheme="minorHAnsi" w:hAnsiTheme="minorHAnsi" w:cs="Arial"/>
          <w:color w:val="333333"/>
          <w:shd w:val="clear" w:color="auto" w:fill="FFFFFF"/>
        </w:rPr>
        <w:t> </w:t>
      </w:r>
      <w:r w:rsidRPr="00501339">
        <w:rPr>
          <w:rStyle w:val="doilink"/>
          <w:rFonts w:asciiTheme="minorHAnsi" w:hAnsiTheme="minorHAnsi" w:cs="Arial"/>
          <w:color w:val="333333"/>
          <w:shd w:val="clear" w:color="auto" w:fill="FFFFFF"/>
        </w:rPr>
        <w:t xml:space="preserve">DOI: 10.1080/00401706.1970.10488634. </w:t>
      </w:r>
      <w:r w:rsidRPr="00501339">
        <w:rPr>
          <w:rStyle w:val="Date1"/>
          <w:rFonts w:asciiTheme="minorHAnsi" w:hAnsiTheme="minorHAnsi" w:cs="Arial"/>
          <w:color w:val="333333"/>
          <w:shd w:val="clear" w:color="auto" w:fill="FFFFFF"/>
        </w:rPr>
        <w:t>(1970)</w:t>
      </w:r>
      <w:r w:rsidRPr="00501339">
        <w:rPr>
          <w:rFonts w:asciiTheme="minorHAnsi" w:hAnsiTheme="minorHAnsi" w:cs="Arial"/>
          <w:color w:val="333333"/>
          <w:shd w:val="clear" w:color="auto" w:fill="FFFFFF"/>
        </w:rPr>
        <w:t>.</w:t>
      </w:r>
    </w:p>
    <w:p w14:paraId="49E02C2A" w14:textId="77777777" w:rsidR="000F05C2" w:rsidRPr="00501339" w:rsidRDefault="000F05C2" w:rsidP="000F05C2">
      <w:pPr>
        <w:pStyle w:val="ListParagraph"/>
        <w:rPr>
          <w:rFonts w:asciiTheme="minorHAnsi" w:hAnsiTheme="minorHAnsi" w:cstheme="minorHAnsi"/>
          <w:color w:val="000000" w:themeColor="text1"/>
        </w:rPr>
      </w:pPr>
    </w:p>
    <w:p w14:paraId="1D02E02D" w14:textId="6728B990" w:rsidR="000F05C2" w:rsidRPr="00501339" w:rsidRDefault="000F05C2" w:rsidP="000F05C2">
      <w:pPr>
        <w:pStyle w:val="ListParagraph"/>
        <w:numPr>
          <w:ilvl w:val="0"/>
          <w:numId w:val="2"/>
        </w:numPr>
        <w:shd w:val="clear" w:color="auto" w:fill="FFFFFF"/>
        <w:rPr>
          <w:rFonts w:asciiTheme="minorHAnsi" w:hAnsiTheme="minorHAnsi"/>
          <w:color w:val="222222"/>
        </w:rPr>
      </w:pPr>
      <w:r w:rsidRPr="00501339">
        <w:rPr>
          <w:rFonts w:asciiTheme="minorHAnsi" w:hAnsiTheme="minorHAnsi"/>
          <w:color w:val="222222"/>
        </w:rPr>
        <w:t>Mark A. Taylor, Amity M. </w:t>
      </w:r>
      <w:proofErr w:type="spellStart"/>
      <w:r w:rsidRPr="00501339">
        <w:rPr>
          <w:rFonts w:asciiTheme="minorHAnsi" w:hAnsiTheme="minorHAnsi"/>
          <w:color w:val="222222"/>
        </w:rPr>
        <w:t>Wilczek</w:t>
      </w:r>
      <w:proofErr w:type="spellEnd"/>
      <w:r w:rsidRPr="00501339">
        <w:rPr>
          <w:rFonts w:asciiTheme="minorHAnsi" w:hAnsiTheme="minorHAnsi"/>
          <w:color w:val="222222"/>
        </w:rPr>
        <w:t>, Judith L. Roe, Stephen M. Welch, Daniel E. Runcie, Martha D. Cooper, Johanna Schmitt. “Large-effect flowering time mutations reveal conditionally adaptive paths through fitness landscapes in </w:t>
      </w:r>
      <w:r w:rsidRPr="00501339">
        <w:rPr>
          <w:rFonts w:asciiTheme="minorHAnsi" w:hAnsiTheme="minorHAnsi"/>
          <w:i/>
          <w:iCs/>
          <w:color w:val="222222"/>
        </w:rPr>
        <w:t xml:space="preserve">Arabidopsis thaliana”. </w:t>
      </w:r>
      <w:r w:rsidRPr="00501339">
        <w:rPr>
          <w:rFonts w:asciiTheme="minorHAnsi" w:hAnsiTheme="minorHAnsi"/>
          <w:color w:val="222222"/>
        </w:rPr>
        <w:t>Proceedings of the National Academy of Sciences Sep 2019, 116 (36) 17890-17899; DOI: 10.1073/pnas.1902731116</w:t>
      </w:r>
    </w:p>
    <w:p w14:paraId="2E9B659C" w14:textId="77777777" w:rsidR="00A56C38" w:rsidRPr="00501339" w:rsidRDefault="00A56C38" w:rsidP="00A56C38">
      <w:pPr>
        <w:pStyle w:val="ListParagraph"/>
        <w:rPr>
          <w:rFonts w:asciiTheme="minorHAnsi" w:hAnsiTheme="minorHAnsi"/>
          <w:color w:val="222222"/>
        </w:rPr>
      </w:pPr>
    </w:p>
    <w:p w14:paraId="61736FAE" w14:textId="6EFC0264" w:rsidR="00A56C38" w:rsidRPr="006214E6" w:rsidRDefault="00A56C38" w:rsidP="00A56C38">
      <w:pPr>
        <w:pStyle w:val="ListParagraph"/>
        <w:numPr>
          <w:ilvl w:val="0"/>
          <w:numId w:val="2"/>
        </w:numPr>
        <w:rPr>
          <w:rStyle w:val="HTMLCite"/>
          <w:rFonts w:asciiTheme="minorHAnsi" w:hAnsiTheme="minorHAnsi" w:cstheme="minorHAnsi"/>
          <w:i w:val="0"/>
          <w:iCs w:val="0"/>
        </w:rPr>
      </w:pPr>
      <w:r w:rsidRPr="00501339">
        <w:rPr>
          <w:rStyle w:val="cit-name-given-names"/>
          <w:rFonts w:asciiTheme="minorHAnsi" w:hAnsiTheme="minorHAnsi" w:cstheme="minorHAnsi"/>
          <w:color w:val="333333"/>
        </w:rPr>
        <w:t>F.</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Bouc</w:t>
      </w:r>
      <w:r w:rsidRPr="006214E6">
        <w:rPr>
          <w:rStyle w:val="cit-name-surname"/>
          <w:rFonts w:asciiTheme="minorHAnsi" w:hAnsiTheme="minorHAnsi" w:cstheme="minorHAnsi"/>
          <w:color w:val="333333"/>
        </w:rPr>
        <w:t>hé</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G.</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Lobet</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P.</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Tocquin</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C.</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Périlleux</w:t>
      </w:r>
      <w:proofErr w:type="spellEnd"/>
      <w:r w:rsidRPr="006214E6">
        <w:rPr>
          <w:rStyle w:val="HTMLCite"/>
          <w:rFonts w:asciiTheme="minorHAnsi" w:hAnsiTheme="minorHAnsi" w:cstheme="minorHAnsi"/>
          <w:i w:val="0"/>
          <w:iCs w:val="0"/>
          <w:color w:val="333333"/>
          <w:shd w:val="clear" w:color="auto" w:fill="FFFFFF"/>
        </w:rPr>
        <w:t>, “</w:t>
      </w:r>
      <w:r w:rsidRPr="006214E6">
        <w:rPr>
          <w:rStyle w:val="cit-article-title"/>
          <w:rFonts w:asciiTheme="minorHAnsi" w:hAnsiTheme="minorHAnsi" w:cstheme="minorHAnsi"/>
          <w:color w:val="333333"/>
          <w:shd w:val="clear" w:color="auto" w:fill="FFFFFF"/>
        </w:rPr>
        <w:t>FLOR-ID: An interactive database of flowering-time gene networks in Arabidopsis thaliana</w:t>
      </w:r>
      <w:r w:rsidRPr="006214E6">
        <w:rPr>
          <w:rStyle w:val="HTMLCite"/>
          <w:rFonts w:asciiTheme="minorHAnsi" w:hAnsiTheme="minorHAnsi" w:cstheme="minorHAnsi"/>
          <w:i w:val="0"/>
          <w:iCs w:val="0"/>
          <w:color w:val="333333"/>
          <w:shd w:val="clear" w:color="auto" w:fill="FFFFFF"/>
        </w:rPr>
        <w:t>.” Nucleic Acids Res. </w:t>
      </w:r>
      <w:r w:rsidRPr="006214E6">
        <w:rPr>
          <w:rStyle w:val="cit-vol"/>
          <w:rFonts w:asciiTheme="minorHAnsi" w:hAnsiTheme="minorHAnsi" w:cstheme="minorHAnsi"/>
          <w:b/>
          <w:bCs/>
          <w:color w:val="333333"/>
          <w:shd w:val="clear" w:color="auto" w:fill="FFFFFF"/>
        </w:rPr>
        <w:t>44</w:t>
      </w:r>
      <w:r w:rsidRPr="006214E6">
        <w:rPr>
          <w:rStyle w:val="HTMLCite"/>
          <w:rFonts w:asciiTheme="minorHAnsi" w:hAnsiTheme="minorHAnsi" w:cstheme="minorHAnsi"/>
          <w:i w:val="0"/>
          <w:iCs w:val="0"/>
          <w:color w:val="333333"/>
          <w:shd w:val="clear" w:color="auto" w:fill="FFFFFF"/>
        </w:rPr>
        <w:t>, </w:t>
      </w:r>
      <w:r w:rsidRPr="006214E6">
        <w:rPr>
          <w:rStyle w:val="cit-fpage"/>
          <w:rFonts w:asciiTheme="minorHAnsi" w:hAnsiTheme="minorHAnsi" w:cstheme="minorHAnsi"/>
          <w:color w:val="333333"/>
          <w:shd w:val="clear" w:color="auto" w:fill="FFFFFF"/>
        </w:rPr>
        <w:t>D1167</w:t>
      </w:r>
      <w:r w:rsidRPr="006214E6">
        <w:rPr>
          <w:rStyle w:val="HTMLCite"/>
          <w:rFonts w:asciiTheme="minorHAnsi" w:hAnsiTheme="minorHAnsi" w:cstheme="minorHAnsi"/>
          <w:i w:val="0"/>
          <w:iCs w:val="0"/>
          <w:color w:val="333333"/>
          <w:shd w:val="clear" w:color="auto" w:fill="FFFFFF"/>
        </w:rPr>
        <w:t>–</w:t>
      </w:r>
      <w:r w:rsidRPr="006214E6">
        <w:rPr>
          <w:rStyle w:val="cit-lpage"/>
          <w:rFonts w:asciiTheme="minorHAnsi" w:hAnsiTheme="minorHAnsi" w:cstheme="minorHAnsi"/>
          <w:color w:val="333333"/>
          <w:shd w:val="clear" w:color="auto" w:fill="FFFFFF"/>
        </w:rPr>
        <w:t>D1171</w:t>
      </w:r>
      <w:r w:rsidRPr="006214E6">
        <w:rPr>
          <w:rStyle w:val="HTMLCite"/>
          <w:rFonts w:asciiTheme="minorHAnsi" w:hAnsiTheme="minorHAnsi" w:cstheme="minorHAnsi"/>
          <w:i w:val="0"/>
          <w:iCs w:val="0"/>
          <w:color w:val="333333"/>
          <w:shd w:val="clear" w:color="auto" w:fill="FFFFFF"/>
        </w:rPr>
        <w:t> (</w:t>
      </w:r>
      <w:r w:rsidRPr="006214E6">
        <w:rPr>
          <w:rStyle w:val="cit-pub-date"/>
          <w:rFonts w:asciiTheme="minorHAnsi" w:hAnsiTheme="minorHAnsi" w:cstheme="minorHAnsi"/>
          <w:color w:val="333333"/>
          <w:shd w:val="clear" w:color="auto" w:fill="FFFFFF"/>
        </w:rPr>
        <w:t>2016</w:t>
      </w:r>
      <w:r w:rsidRPr="006214E6">
        <w:rPr>
          <w:rStyle w:val="HTMLCite"/>
          <w:rFonts w:asciiTheme="minorHAnsi" w:hAnsiTheme="minorHAnsi" w:cstheme="minorHAnsi"/>
          <w:i w:val="0"/>
          <w:iCs w:val="0"/>
          <w:color w:val="333333"/>
          <w:shd w:val="clear" w:color="auto" w:fill="FFFFFF"/>
        </w:rPr>
        <w:t>).</w:t>
      </w:r>
    </w:p>
    <w:p w14:paraId="490308A3" w14:textId="77777777" w:rsidR="006214E6" w:rsidRPr="006214E6" w:rsidRDefault="006214E6" w:rsidP="006214E6">
      <w:pPr>
        <w:pStyle w:val="ListParagraph"/>
        <w:rPr>
          <w:rStyle w:val="HTMLCite"/>
          <w:rFonts w:asciiTheme="minorHAnsi" w:hAnsiTheme="minorHAnsi" w:cstheme="minorHAnsi"/>
          <w:i w:val="0"/>
          <w:iCs w:val="0"/>
        </w:rPr>
      </w:pPr>
    </w:p>
    <w:p w14:paraId="75F5300F" w14:textId="4B112E19" w:rsidR="006214E6" w:rsidRPr="006214E6" w:rsidRDefault="006214E6" w:rsidP="006214E6">
      <w:pPr>
        <w:pStyle w:val="ListParagraph"/>
        <w:numPr>
          <w:ilvl w:val="0"/>
          <w:numId w:val="2"/>
        </w:numPr>
        <w:rPr>
          <w:rFonts w:asciiTheme="minorHAnsi" w:hAnsiTheme="minorHAnsi" w:cstheme="minorHAnsi"/>
        </w:rPr>
      </w:pPr>
      <w:r w:rsidRPr="006214E6">
        <w:rPr>
          <w:rFonts w:asciiTheme="minorHAnsi" w:hAnsiTheme="minorHAnsi" w:cstheme="minorHAnsi"/>
          <w:color w:val="2A2A2A"/>
          <w:shd w:val="clear" w:color="auto" w:fill="FFFFFF"/>
        </w:rPr>
        <w:t xml:space="preserve">Veronica </w:t>
      </w:r>
      <w:proofErr w:type="spellStart"/>
      <w:r w:rsidRPr="006214E6">
        <w:rPr>
          <w:rFonts w:asciiTheme="minorHAnsi" w:hAnsiTheme="minorHAnsi" w:cstheme="minorHAnsi"/>
          <w:color w:val="2A2A2A"/>
          <w:shd w:val="clear" w:color="auto" w:fill="FFFFFF"/>
        </w:rPr>
        <w:t>Gregis</w:t>
      </w:r>
      <w:proofErr w:type="spellEnd"/>
      <w:r w:rsidRPr="006214E6">
        <w:rPr>
          <w:rFonts w:asciiTheme="minorHAnsi" w:hAnsiTheme="minorHAnsi" w:cstheme="minorHAnsi"/>
          <w:color w:val="2A2A2A"/>
          <w:shd w:val="clear" w:color="auto" w:fill="FFFFFF"/>
        </w:rPr>
        <w:t xml:space="preserve">, Alice Sessa, Lucia Colombo, Martin M. </w:t>
      </w:r>
      <w:proofErr w:type="spellStart"/>
      <w:r w:rsidRPr="006214E6">
        <w:rPr>
          <w:rFonts w:asciiTheme="minorHAnsi" w:hAnsiTheme="minorHAnsi" w:cstheme="minorHAnsi"/>
          <w:color w:val="2A2A2A"/>
          <w:shd w:val="clear" w:color="auto" w:fill="FFFFFF"/>
        </w:rPr>
        <w:t>Kater</w:t>
      </w:r>
      <w:proofErr w:type="spellEnd"/>
      <w:r w:rsidRPr="006214E6">
        <w:rPr>
          <w:rFonts w:asciiTheme="minorHAnsi" w:hAnsiTheme="minorHAnsi" w:cstheme="minorHAnsi"/>
          <w:color w:val="2A2A2A"/>
          <w:shd w:val="clear" w:color="auto" w:fill="FFFFFF"/>
        </w:rPr>
        <w:t>, </w:t>
      </w:r>
      <w:r w:rsidRPr="006214E6">
        <w:rPr>
          <w:rFonts w:asciiTheme="minorHAnsi" w:hAnsiTheme="minorHAnsi" w:cstheme="minorHAnsi"/>
          <w:color w:val="2A2A2A"/>
          <w:shd w:val="clear" w:color="auto" w:fill="FFFFFF"/>
        </w:rPr>
        <w:t>“</w:t>
      </w:r>
      <w:r w:rsidRPr="006214E6">
        <w:rPr>
          <w:rStyle w:val="Emphasis"/>
          <w:rFonts w:asciiTheme="minorHAnsi" w:hAnsiTheme="minorHAnsi" w:cstheme="minorHAnsi"/>
          <w:color w:val="2A2A2A"/>
          <w:bdr w:val="none" w:sz="0" w:space="0" w:color="auto" w:frame="1"/>
          <w:shd w:val="clear" w:color="auto" w:fill="FFFFFF"/>
        </w:rPr>
        <w:t>AGL24</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SHORT VEGETATIVE PHASE</w:t>
      </w:r>
      <w:r w:rsidRPr="006214E6">
        <w:rPr>
          <w:rFonts w:asciiTheme="minorHAnsi" w:hAnsiTheme="minorHAnsi" w:cstheme="minorHAnsi"/>
          <w:color w:val="2A2A2A"/>
          <w:shd w:val="clear" w:color="auto" w:fill="FFFFFF"/>
        </w:rPr>
        <w:t>, and </w:t>
      </w:r>
      <w:r w:rsidRPr="006214E6">
        <w:rPr>
          <w:rStyle w:val="Emphasis"/>
          <w:rFonts w:asciiTheme="minorHAnsi" w:hAnsiTheme="minorHAnsi" w:cstheme="minorHAnsi"/>
          <w:color w:val="2A2A2A"/>
          <w:bdr w:val="none" w:sz="0" w:space="0" w:color="auto" w:frame="1"/>
          <w:shd w:val="clear" w:color="auto" w:fill="FFFFFF"/>
        </w:rPr>
        <w:t>APETALA1</w:t>
      </w:r>
      <w:r w:rsidRPr="006214E6">
        <w:rPr>
          <w:rFonts w:asciiTheme="minorHAnsi" w:hAnsiTheme="minorHAnsi" w:cstheme="minorHAnsi"/>
          <w:color w:val="2A2A2A"/>
          <w:shd w:val="clear" w:color="auto" w:fill="FFFFFF"/>
        </w:rPr>
        <w:t> Redundantly Control </w:t>
      </w:r>
      <w:r w:rsidRPr="006214E6">
        <w:rPr>
          <w:rStyle w:val="Emphasis"/>
          <w:rFonts w:asciiTheme="minorHAnsi" w:hAnsiTheme="minorHAnsi" w:cstheme="minorHAnsi"/>
          <w:color w:val="2A2A2A"/>
          <w:bdr w:val="none" w:sz="0" w:space="0" w:color="auto" w:frame="1"/>
          <w:shd w:val="clear" w:color="auto" w:fill="FFFFFF"/>
        </w:rPr>
        <w:t>AGAMOUS</w:t>
      </w:r>
      <w:r w:rsidRPr="006214E6">
        <w:rPr>
          <w:rFonts w:asciiTheme="minorHAnsi" w:hAnsiTheme="minorHAnsi" w:cstheme="minorHAnsi"/>
          <w:color w:val="2A2A2A"/>
          <w:shd w:val="clear" w:color="auto" w:fill="FFFFFF"/>
        </w:rPr>
        <w:t> during Early Stages of Flower Development in </w:t>
      </w:r>
      <w:r w:rsidRPr="006214E6">
        <w:rPr>
          <w:rStyle w:val="Emphasis"/>
          <w:rFonts w:asciiTheme="minorHAnsi" w:hAnsiTheme="minorHAnsi" w:cstheme="minorHAnsi"/>
          <w:color w:val="2A2A2A"/>
          <w:bdr w:val="none" w:sz="0" w:space="0" w:color="auto" w:frame="1"/>
          <w:shd w:val="clear" w:color="auto" w:fill="FFFFFF"/>
        </w:rPr>
        <w:t>Arabidopsis</w:t>
      </w:r>
      <w:r w:rsidRPr="006214E6">
        <w:rPr>
          <w:rStyle w:val="Emphasis"/>
          <w:rFonts w:asciiTheme="minorHAnsi" w:hAnsiTheme="minorHAnsi" w:cstheme="minorHAnsi"/>
          <w:color w:val="2A2A2A"/>
          <w:bdr w:val="none" w:sz="0" w:space="0" w:color="auto" w:frame="1"/>
          <w:shd w:val="clear" w:color="auto" w:fill="FFFFFF"/>
        </w:rPr>
        <w:t>”</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The Plant Cell</w:t>
      </w:r>
      <w:r w:rsidRPr="006214E6">
        <w:rPr>
          <w:rFonts w:asciiTheme="minorHAnsi" w:hAnsiTheme="minorHAnsi" w:cstheme="minorHAnsi"/>
          <w:color w:val="2A2A2A"/>
          <w:shd w:val="clear" w:color="auto" w:fill="FFFFFF"/>
        </w:rPr>
        <w:t>, Volume 18, Issue 6, June 2006, Pages 1373–1382, </w:t>
      </w:r>
      <w:hyperlink r:id="rId16" w:history="1">
        <w:r w:rsidRPr="006214E6">
          <w:rPr>
            <w:rStyle w:val="Hyperlink"/>
            <w:rFonts w:asciiTheme="minorHAnsi" w:hAnsiTheme="minorHAnsi" w:cstheme="minorHAnsi"/>
            <w:color w:val="006FB7"/>
            <w:bdr w:val="none" w:sz="0" w:space="0" w:color="auto" w:frame="1"/>
            <w:shd w:val="clear" w:color="auto" w:fill="FFFFFF"/>
          </w:rPr>
          <w:t>https://doi.org/10.1105/tpc.106.041798</w:t>
        </w:r>
      </w:hyperlink>
    </w:p>
    <w:p w14:paraId="54F4A8F8" w14:textId="77777777" w:rsidR="006214E6" w:rsidRPr="00501339" w:rsidRDefault="006214E6" w:rsidP="006214E6">
      <w:pPr>
        <w:pStyle w:val="ListParagraph"/>
        <w:rPr>
          <w:rStyle w:val="HTMLCite"/>
          <w:rFonts w:asciiTheme="minorHAnsi" w:hAnsiTheme="minorHAnsi"/>
          <w:i w:val="0"/>
          <w:iCs w:val="0"/>
        </w:rPr>
      </w:pPr>
    </w:p>
    <w:p w14:paraId="2063C579" w14:textId="77777777" w:rsidR="00A56C38" w:rsidRPr="00501339" w:rsidRDefault="00A56C38" w:rsidP="00464AF0">
      <w:pPr>
        <w:pStyle w:val="ListParagraph"/>
        <w:shd w:val="clear" w:color="auto" w:fill="FFFFFF"/>
        <w:rPr>
          <w:rFonts w:asciiTheme="minorHAnsi" w:hAnsiTheme="minorHAnsi"/>
          <w:color w:val="222222"/>
        </w:rPr>
      </w:pPr>
    </w:p>
    <w:p w14:paraId="2858E216" w14:textId="013B7F4E" w:rsidR="002D1781" w:rsidRPr="00501339" w:rsidRDefault="002D1781" w:rsidP="00FA2AB5">
      <w:pPr>
        <w:rPr>
          <w:rFonts w:asciiTheme="minorHAnsi" w:hAnsiTheme="minorHAnsi" w:cstheme="minorHAnsi"/>
          <w:color w:val="000000" w:themeColor="text1"/>
        </w:rPr>
      </w:pPr>
    </w:p>
    <w:p w14:paraId="64B5D761" w14:textId="50809663" w:rsidR="00617259" w:rsidRPr="00501339" w:rsidRDefault="005E553D" w:rsidP="00FA2AB5">
      <w:pPr>
        <w:rPr>
          <w:rFonts w:asciiTheme="minorHAnsi" w:hAnsiTheme="minorHAnsi" w:cstheme="minorHAnsi"/>
          <w:color w:val="000000" w:themeColor="text1"/>
        </w:rPr>
      </w:pPr>
      <w:r w:rsidRPr="00501339">
        <w:rPr>
          <w:rFonts w:asciiTheme="minorHAnsi" w:hAnsiTheme="minorHAnsi" w:cstheme="minorHAnsi"/>
          <w:color w:val="000000" w:themeColor="text1"/>
        </w:rPr>
        <w:t>Appendix</w:t>
      </w:r>
      <w:r w:rsidR="00617259" w:rsidRPr="00501339">
        <w:rPr>
          <w:rFonts w:asciiTheme="minorHAnsi" w:hAnsiTheme="minorHAnsi" w:cstheme="minorHAnsi"/>
          <w:color w:val="000000" w:themeColor="text1"/>
        </w:rPr>
        <w:t xml:space="preserve"> A: Figure</w:t>
      </w:r>
      <w:r w:rsidRPr="00501339">
        <w:rPr>
          <w:rFonts w:asciiTheme="minorHAnsi" w:hAnsiTheme="minorHAnsi" w:cstheme="minorHAnsi"/>
          <w:color w:val="000000" w:themeColor="text1"/>
        </w:rPr>
        <w:t>s</w:t>
      </w: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0933DC"/>
    <w:multiLevelType w:val="multilevel"/>
    <w:tmpl w:val="978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1E05"/>
    <w:rsid w:val="0000741A"/>
    <w:rsid w:val="00013ABD"/>
    <w:rsid w:val="00014A0C"/>
    <w:rsid w:val="00025970"/>
    <w:rsid w:val="00027937"/>
    <w:rsid w:val="00042C5B"/>
    <w:rsid w:val="00042CC1"/>
    <w:rsid w:val="00043DE9"/>
    <w:rsid w:val="00045BE1"/>
    <w:rsid w:val="00045C2C"/>
    <w:rsid w:val="0004610D"/>
    <w:rsid w:val="00046A6B"/>
    <w:rsid w:val="00051F6D"/>
    <w:rsid w:val="0005274F"/>
    <w:rsid w:val="00054C9D"/>
    <w:rsid w:val="00071256"/>
    <w:rsid w:val="00073A7B"/>
    <w:rsid w:val="000742CC"/>
    <w:rsid w:val="00077089"/>
    <w:rsid w:val="0008065E"/>
    <w:rsid w:val="0008689C"/>
    <w:rsid w:val="00096B1C"/>
    <w:rsid w:val="000A47BD"/>
    <w:rsid w:val="000B1027"/>
    <w:rsid w:val="000B27D2"/>
    <w:rsid w:val="000C0B9D"/>
    <w:rsid w:val="000D0E57"/>
    <w:rsid w:val="000F05C2"/>
    <w:rsid w:val="000F52CC"/>
    <w:rsid w:val="0010331B"/>
    <w:rsid w:val="00115A3B"/>
    <w:rsid w:val="00121D4A"/>
    <w:rsid w:val="00121DC0"/>
    <w:rsid w:val="00121F10"/>
    <w:rsid w:val="00130E7F"/>
    <w:rsid w:val="001332CD"/>
    <w:rsid w:val="00134B09"/>
    <w:rsid w:val="00135993"/>
    <w:rsid w:val="00142566"/>
    <w:rsid w:val="001529DA"/>
    <w:rsid w:val="0016692F"/>
    <w:rsid w:val="0017365E"/>
    <w:rsid w:val="00174EA1"/>
    <w:rsid w:val="00180917"/>
    <w:rsid w:val="00181226"/>
    <w:rsid w:val="00183F21"/>
    <w:rsid w:val="001A1492"/>
    <w:rsid w:val="001A15CB"/>
    <w:rsid w:val="001A4228"/>
    <w:rsid w:val="001A4B39"/>
    <w:rsid w:val="001B4127"/>
    <w:rsid w:val="001B42EE"/>
    <w:rsid w:val="001C0A73"/>
    <w:rsid w:val="001C6AFE"/>
    <w:rsid w:val="001C6BC1"/>
    <w:rsid w:val="001C7490"/>
    <w:rsid w:val="001D499E"/>
    <w:rsid w:val="001E63A0"/>
    <w:rsid w:val="001F3189"/>
    <w:rsid w:val="001F397E"/>
    <w:rsid w:val="001F6CD8"/>
    <w:rsid w:val="00204842"/>
    <w:rsid w:val="00216389"/>
    <w:rsid w:val="00216D82"/>
    <w:rsid w:val="00226CA0"/>
    <w:rsid w:val="002410EE"/>
    <w:rsid w:val="002510AA"/>
    <w:rsid w:val="0026095C"/>
    <w:rsid w:val="00261D83"/>
    <w:rsid w:val="002666D9"/>
    <w:rsid w:val="0027216B"/>
    <w:rsid w:val="00294079"/>
    <w:rsid w:val="002950A2"/>
    <w:rsid w:val="002A0B67"/>
    <w:rsid w:val="002A0D43"/>
    <w:rsid w:val="002A23D3"/>
    <w:rsid w:val="002C55C2"/>
    <w:rsid w:val="002C5E61"/>
    <w:rsid w:val="002D12D7"/>
    <w:rsid w:val="002D1781"/>
    <w:rsid w:val="002D5DAB"/>
    <w:rsid w:val="002E0B4A"/>
    <w:rsid w:val="002E3529"/>
    <w:rsid w:val="002E7B34"/>
    <w:rsid w:val="002F5003"/>
    <w:rsid w:val="003020A7"/>
    <w:rsid w:val="0030433B"/>
    <w:rsid w:val="00317B98"/>
    <w:rsid w:val="00317F64"/>
    <w:rsid w:val="00322779"/>
    <w:rsid w:val="00335B48"/>
    <w:rsid w:val="0034449F"/>
    <w:rsid w:val="00347F3A"/>
    <w:rsid w:val="00352474"/>
    <w:rsid w:val="00353863"/>
    <w:rsid w:val="00371E04"/>
    <w:rsid w:val="003836C2"/>
    <w:rsid w:val="00384490"/>
    <w:rsid w:val="00387D74"/>
    <w:rsid w:val="00391BF0"/>
    <w:rsid w:val="003A0530"/>
    <w:rsid w:val="003A10DA"/>
    <w:rsid w:val="003C38C6"/>
    <w:rsid w:val="003C6060"/>
    <w:rsid w:val="003D54C9"/>
    <w:rsid w:val="003E2243"/>
    <w:rsid w:val="003E6F2F"/>
    <w:rsid w:val="003E7312"/>
    <w:rsid w:val="003F2D09"/>
    <w:rsid w:val="003F4CA2"/>
    <w:rsid w:val="003F6020"/>
    <w:rsid w:val="00400962"/>
    <w:rsid w:val="004023C8"/>
    <w:rsid w:val="00413707"/>
    <w:rsid w:val="00413E05"/>
    <w:rsid w:val="00414D88"/>
    <w:rsid w:val="00416D56"/>
    <w:rsid w:val="004316E3"/>
    <w:rsid w:val="00450BC3"/>
    <w:rsid w:val="004544B6"/>
    <w:rsid w:val="00457D73"/>
    <w:rsid w:val="0046422A"/>
    <w:rsid w:val="00464AF0"/>
    <w:rsid w:val="00467BC4"/>
    <w:rsid w:val="0047285B"/>
    <w:rsid w:val="004809EF"/>
    <w:rsid w:val="004A124D"/>
    <w:rsid w:val="004A63AD"/>
    <w:rsid w:val="004A6712"/>
    <w:rsid w:val="004A758E"/>
    <w:rsid w:val="004A7D06"/>
    <w:rsid w:val="004B2F97"/>
    <w:rsid w:val="004C461C"/>
    <w:rsid w:val="004D265C"/>
    <w:rsid w:val="004D4413"/>
    <w:rsid w:val="004E060B"/>
    <w:rsid w:val="004E6A30"/>
    <w:rsid w:val="004E7B17"/>
    <w:rsid w:val="004F0ADE"/>
    <w:rsid w:val="004F108D"/>
    <w:rsid w:val="00501339"/>
    <w:rsid w:val="0050330B"/>
    <w:rsid w:val="00504C26"/>
    <w:rsid w:val="00505FBC"/>
    <w:rsid w:val="00514587"/>
    <w:rsid w:val="0053607A"/>
    <w:rsid w:val="00553272"/>
    <w:rsid w:val="00555AB2"/>
    <w:rsid w:val="00557704"/>
    <w:rsid w:val="00567AC1"/>
    <w:rsid w:val="00567ADE"/>
    <w:rsid w:val="00572ADA"/>
    <w:rsid w:val="005745B0"/>
    <w:rsid w:val="00583450"/>
    <w:rsid w:val="00587869"/>
    <w:rsid w:val="00591FDD"/>
    <w:rsid w:val="005A439C"/>
    <w:rsid w:val="005B07C1"/>
    <w:rsid w:val="005B6375"/>
    <w:rsid w:val="005C46EC"/>
    <w:rsid w:val="005C6053"/>
    <w:rsid w:val="005D1DA5"/>
    <w:rsid w:val="005D2352"/>
    <w:rsid w:val="005D25B9"/>
    <w:rsid w:val="005D2878"/>
    <w:rsid w:val="005D37FD"/>
    <w:rsid w:val="005D75E2"/>
    <w:rsid w:val="005E421D"/>
    <w:rsid w:val="005E50A3"/>
    <w:rsid w:val="005E553D"/>
    <w:rsid w:val="0060133A"/>
    <w:rsid w:val="006028BC"/>
    <w:rsid w:val="0060627F"/>
    <w:rsid w:val="0061369A"/>
    <w:rsid w:val="00614B06"/>
    <w:rsid w:val="00617259"/>
    <w:rsid w:val="006178A6"/>
    <w:rsid w:val="006214E6"/>
    <w:rsid w:val="006317BC"/>
    <w:rsid w:val="0063662B"/>
    <w:rsid w:val="00643C55"/>
    <w:rsid w:val="00644D74"/>
    <w:rsid w:val="0064539C"/>
    <w:rsid w:val="00655FB0"/>
    <w:rsid w:val="00657AB6"/>
    <w:rsid w:val="0069304F"/>
    <w:rsid w:val="006A65D2"/>
    <w:rsid w:val="006B680A"/>
    <w:rsid w:val="006C4EB4"/>
    <w:rsid w:val="006D1BF9"/>
    <w:rsid w:val="006E00B0"/>
    <w:rsid w:val="006E2340"/>
    <w:rsid w:val="006F404C"/>
    <w:rsid w:val="006F4116"/>
    <w:rsid w:val="006F4D3C"/>
    <w:rsid w:val="007065C4"/>
    <w:rsid w:val="00707DD8"/>
    <w:rsid w:val="00717FC1"/>
    <w:rsid w:val="00736FE4"/>
    <w:rsid w:val="007417D1"/>
    <w:rsid w:val="00752ADB"/>
    <w:rsid w:val="007629B9"/>
    <w:rsid w:val="00762C94"/>
    <w:rsid w:val="00766537"/>
    <w:rsid w:val="00766BE6"/>
    <w:rsid w:val="0078516C"/>
    <w:rsid w:val="00786A38"/>
    <w:rsid w:val="00795EE8"/>
    <w:rsid w:val="00796A9C"/>
    <w:rsid w:val="007A1593"/>
    <w:rsid w:val="007A5292"/>
    <w:rsid w:val="007C49B6"/>
    <w:rsid w:val="007D3A3B"/>
    <w:rsid w:val="007D7A43"/>
    <w:rsid w:val="007E24D9"/>
    <w:rsid w:val="007F4014"/>
    <w:rsid w:val="0080470E"/>
    <w:rsid w:val="008047BF"/>
    <w:rsid w:val="008108C4"/>
    <w:rsid w:val="008174A2"/>
    <w:rsid w:val="008224A2"/>
    <w:rsid w:val="00825CEF"/>
    <w:rsid w:val="008268D5"/>
    <w:rsid w:val="008417EA"/>
    <w:rsid w:val="00850D50"/>
    <w:rsid w:val="00852312"/>
    <w:rsid w:val="00860020"/>
    <w:rsid w:val="00864151"/>
    <w:rsid w:val="00866E54"/>
    <w:rsid w:val="00893AE8"/>
    <w:rsid w:val="008B5399"/>
    <w:rsid w:val="008C1522"/>
    <w:rsid w:val="008C301E"/>
    <w:rsid w:val="008C4F19"/>
    <w:rsid w:val="008D534D"/>
    <w:rsid w:val="008E2889"/>
    <w:rsid w:val="008F36B2"/>
    <w:rsid w:val="00904CDA"/>
    <w:rsid w:val="00907346"/>
    <w:rsid w:val="00922E1E"/>
    <w:rsid w:val="00933F45"/>
    <w:rsid w:val="0093566F"/>
    <w:rsid w:val="00937337"/>
    <w:rsid w:val="00941B05"/>
    <w:rsid w:val="00941BB4"/>
    <w:rsid w:val="00947110"/>
    <w:rsid w:val="00953180"/>
    <w:rsid w:val="00957762"/>
    <w:rsid w:val="00957DAE"/>
    <w:rsid w:val="00966E81"/>
    <w:rsid w:val="0097036D"/>
    <w:rsid w:val="009740B8"/>
    <w:rsid w:val="009749A7"/>
    <w:rsid w:val="0097540F"/>
    <w:rsid w:val="00980FD3"/>
    <w:rsid w:val="00981EC3"/>
    <w:rsid w:val="00982FE3"/>
    <w:rsid w:val="009971AF"/>
    <w:rsid w:val="009A042B"/>
    <w:rsid w:val="009A3161"/>
    <w:rsid w:val="009B564B"/>
    <w:rsid w:val="009B704C"/>
    <w:rsid w:val="009C178E"/>
    <w:rsid w:val="009D0A11"/>
    <w:rsid w:val="009E2076"/>
    <w:rsid w:val="009E54B5"/>
    <w:rsid w:val="009E573E"/>
    <w:rsid w:val="009F0A47"/>
    <w:rsid w:val="00A01322"/>
    <w:rsid w:val="00A02C8D"/>
    <w:rsid w:val="00A2134B"/>
    <w:rsid w:val="00A41767"/>
    <w:rsid w:val="00A42342"/>
    <w:rsid w:val="00A424DA"/>
    <w:rsid w:val="00A5010F"/>
    <w:rsid w:val="00A50FA3"/>
    <w:rsid w:val="00A524D1"/>
    <w:rsid w:val="00A53834"/>
    <w:rsid w:val="00A538A9"/>
    <w:rsid w:val="00A56C38"/>
    <w:rsid w:val="00A60FAA"/>
    <w:rsid w:val="00A63813"/>
    <w:rsid w:val="00A67EC0"/>
    <w:rsid w:val="00A7345D"/>
    <w:rsid w:val="00A8440E"/>
    <w:rsid w:val="00A84C41"/>
    <w:rsid w:val="00A85413"/>
    <w:rsid w:val="00A960F4"/>
    <w:rsid w:val="00AA162C"/>
    <w:rsid w:val="00AA7F13"/>
    <w:rsid w:val="00AC254B"/>
    <w:rsid w:val="00AC4206"/>
    <w:rsid w:val="00AC67F0"/>
    <w:rsid w:val="00AC75D2"/>
    <w:rsid w:val="00AD697C"/>
    <w:rsid w:val="00AE3639"/>
    <w:rsid w:val="00AF5957"/>
    <w:rsid w:val="00AF68E5"/>
    <w:rsid w:val="00B05DA1"/>
    <w:rsid w:val="00B21AFB"/>
    <w:rsid w:val="00B24728"/>
    <w:rsid w:val="00B32260"/>
    <w:rsid w:val="00B33389"/>
    <w:rsid w:val="00B33778"/>
    <w:rsid w:val="00B42AA6"/>
    <w:rsid w:val="00B5262C"/>
    <w:rsid w:val="00B52CD0"/>
    <w:rsid w:val="00B5696F"/>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5411"/>
    <w:rsid w:val="00BF5D1C"/>
    <w:rsid w:val="00C0371C"/>
    <w:rsid w:val="00C05A55"/>
    <w:rsid w:val="00C05E5B"/>
    <w:rsid w:val="00C11048"/>
    <w:rsid w:val="00C159AD"/>
    <w:rsid w:val="00C15E3A"/>
    <w:rsid w:val="00C25055"/>
    <w:rsid w:val="00C333F5"/>
    <w:rsid w:val="00C4037B"/>
    <w:rsid w:val="00C41F0B"/>
    <w:rsid w:val="00C52E02"/>
    <w:rsid w:val="00C5742A"/>
    <w:rsid w:val="00C73028"/>
    <w:rsid w:val="00C74B7D"/>
    <w:rsid w:val="00C7791A"/>
    <w:rsid w:val="00C82A9D"/>
    <w:rsid w:val="00CA5DD1"/>
    <w:rsid w:val="00CA7882"/>
    <w:rsid w:val="00CB24AE"/>
    <w:rsid w:val="00CB3AA8"/>
    <w:rsid w:val="00CC0089"/>
    <w:rsid w:val="00CC0546"/>
    <w:rsid w:val="00CC654F"/>
    <w:rsid w:val="00CD0F4F"/>
    <w:rsid w:val="00CD230C"/>
    <w:rsid w:val="00CD5946"/>
    <w:rsid w:val="00CD5B21"/>
    <w:rsid w:val="00CF0466"/>
    <w:rsid w:val="00D00FEC"/>
    <w:rsid w:val="00D0561B"/>
    <w:rsid w:val="00D226F1"/>
    <w:rsid w:val="00D26C4F"/>
    <w:rsid w:val="00D3056A"/>
    <w:rsid w:val="00D3125F"/>
    <w:rsid w:val="00D52140"/>
    <w:rsid w:val="00D65C14"/>
    <w:rsid w:val="00D861F0"/>
    <w:rsid w:val="00D86B09"/>
    <w:rsid w:val="00D97452"/>
    <w:rsid w:val="00DB0E40"/>
    <w:rsid w:val="00DB1A6D"/>
    <w:rsid w:val="00DB423F"/>
    <w:rsid w:val="00DB66FC"/>
    <w:rsid w:val="00DC40BB"/>
    <w:rsid w:val="00DF6E89"/>
    <w:rsid w:val="00E12222"/>
    <w:rsid w:val="00E26EE0"/>
    <w:rsid w:val="00E27586"/>
    <w:rsid w:val="00E36C25"/>
    <w:rsid w:val="00E5267B"/>
    <w:rsid w:val="00E5602C"/>
    <w:rsid w:val="00E61BF6"/>
    <w:rsid w:val="00E66DC9"/>
    <w:rsid w:val="00E80410"/>
    <w:rsid w:val="00E80EE9"/>
    <w:rsid w:val="00E9296F"/>
    <w:rsid w:val="00E96FF3"/>
    <w:rsid w:val="00EA227B"/>
    <w:rsid w:val="00EA3385"/>
    <w:rsid w:val="00EA4DD1"/>
    <w:rsid w:val="00EB3683"/>
    <w:rsid w:val="00EB6CED"/>
    <w:rsid w:val="00EB7CF5"/>
    <w:rsid w:val="00EC043A"/>
    <w:rsid w:val="00EE2C83"/>
    <w:rsid w:val="00EF4682"/>
    <w:rsid w:val="00EF4DCB"/>
    <w:rsid w:val="00EF5EBA"/>
    <w:rsid w:val="00F038AF"/>
    <w:rsid w:val="00F1222B"/>
    <w:rsid w:val="00F13980"/>
    <w:rsid w:val="00F15F53"/>
    <w:rsid w:val="00F17068"/>
    <w:rsid w:val="00F34F0E"/>
    <w:rsid w:val="00F510D1"/>
    <w:rsid w:val="00F66D48"/>
    <w:rsid w:val="00F81650"/>
    <w:rsid w:val="00F84B40"/>
    <w:rsid w:val="00F863C6"/>
    <w:rsid w:val="00F94488"/>
    <w:rsid w:val="00F95175"/>
    <w:rsid w:val="00FA1B35"/>
    <w:rsid w:val="00FA2AB5"/>
    <w:rsid w:val="00FA335D"/>
    <w:rsid w:val="00FA35D2"/>
    <w:rsid w:val="00FB0920"/>
    <w:rsid w:val="00FB1301"/>
    <w:rsid w:val="00FB640B"/>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97E"/>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1">
    <w:name w:val="Date1"/>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0251481">
      <w:bodyDiv w:val="1"/>
      <w:marLeft w:val="0"/>
      <w:marRight w:val="0"/>
      <w:marTop w:val="0"/>
      <w:marBottom w:val="0"/>
      <w:divBdr>
        <w:top w:val="none" w:sz="0" w:space="0" w:color="auto"/>
        <w:left w:val="none" w:sz="0" w:space="0" w:color="auto"/>
        <w:bottom w:val="none" w:sz="0" w:space="0" w:color="auto"/>
        <w:right w:val="none" w:sz="0" w:space="0" w:color="auto"/>
      </w:divBdr>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273366535">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410472136">
      <w:bodyDiv w:val="1"/>
      <w:marLeft w:val="0"/>
      <w:marRight w:val="0"/>
      <w:marTop w:val="0"/>
      <w:marBottom w:val="0"/>
      <w:divBdr>
        <w:top w:val="none" w:sz="0" w:space="0" w:color="auto"/>
        <w:left w:val="none" w:sz="0" w:space="0" w:color="auto"/>
        <w:bottom w:val="none" w:sz="0" w:space="0" w:color="auto"/>
        <w:right w:val="none" w:sz="0" w:space="0" w:color="auto"/>
      </w:divBdr>
    </w:div>
    <w:div w:id="438068265">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70780880">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64137423">
      <w:bodyDiv w:val="1"/>
      <w:marLeft w:val="0"/>
      <w:marRight w:val="0"/>
      <w:marTop w:val="0"/>
      <w:marBottom w:val="0"/>
      <w:divBdr>
        <w:top w:val="none" w:sz="0" w:space="0" w:color="auto"/>
        <w:left w:val="none" w:sz="0" w:space="0" w:color="auto"/>
        <w:bottom w:val="none" w:sz="0" w:space="0" w:color="auto"/>
        <w:right w:val="none" w:sz="0" w:space="0" w:color="auto"/>
      </w:divBdr>
      <w:divsChild>
        <w:div w:id="1761943891">
          <w:marLeft w:val="0"/>
          <w:marRight w:val="0"/>
          <w:marTop w:val="0"/>
          <w:marBottom w:val="0"/>
          <w:divBdr>
            <w:top w:val="none" w:sz="0" w:space="0" w:color="auto"/>
            <w:left w:val="none" w:sz="0" w:space="0" w:color="auto"/>
            <w:bottom w:val="none" w:sz="0" w:space="0" w:color="auto"/>
            <w:right w:val="none" w:sz="0" w:space="0" w:color="auto"/>
          </w:divBdr>
        </w:div>
        <w:div w:id="73095396">
          <w:marLeft w:val="0"/>
          <w:marRight w:val="0"/>
          <w:marTop w:val="0"/>
          <w:marBottom w:val="0"/>
          <w:divBdr>
            <w:top w:val="none" w:sz="0" w:space="0" w:color="auto"/>
            <w:left w:val="none" w:sz="0" w:space="0" w:color="auto"/>
            <w:bottom w:val="none" w:sz="0" w:space="0" w:color="auto"/>
            <w:right w:val="none" w:sz="0" w:space="0" w:color="auto"/>
          </w:divBdr>
        </w:div>
        <w:div w:id="837037872">
          <w:marLeft w:val="0"/>
          <w:marRight w:val="0"/>
          <w:marTop w:val="0"/>
          <w:marBottom w:val="0"/>
          <w:divBdr>
            <w:top w:val="none" w:sz="0" w:space="0" w:color="auto"/>
            <w:left w:val="none" w:sz="0" w:space="0" w:color="auto"/>
            <w:bottom w:val="none" w:sz="0" w:space="0" w:color="auto"/>
            <w:right w:val="none" w:sz="0" w:space="0" w:color="auto"/>
          </w:divBdr>
          <w:divsChild>
            <w:div w:id="1718041405">
              <w:marLeft w:val="0"/>
              <w:marRight w:val="0"/>
              <w:marTop w:val="0"/>
              <w:marBottom w:val="0"/>
              <w:divBdr>
                <w:top w:val="none" w:sz="0" w:space="0" w:color="auto"/>
                <w:left w:val="none" w:sz="0" w:space="0" w:color="auto"/>
                <w:bottom w:val="none" w:sz="0" w:space="0" w:color="auto"/>
                <w:right w:val="none" w:sz="0" w:space="0" w:color="auto"/>
              </w:divBdr>
            </w:div>
          </w:divsChild>
        </w:div>
        <w:div w:id="1570848604">
          <w:marLeft w:val="0"/>
          <w:marRight w:val="0"/>
          <w:marTop w:val="0"/>
          <w:marBottom w:val="0"/>
          <w:divBdr>
            <w:top w:val="none" w:sz="0" w:space="0" w:color="auto"/>
            <w:left w:val="none" w:sz="0" w:space="0" w:color="auto"/>
            <w:bottom w:val="none" w:sz="0" w:space="0" w:color="auto"/>
            <w:right w:val="none" w:sz="0" w:space="0" w:color="auto"/>
          </w:divBdr>
        </w:div>
      </w:divsChild>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1136">
      <w:bodyDiv w:val="1"/>
      <w:marLeft w:val="0"/>
      <w:marRight w:val="0"/>
      <w:marTop w:val="0"/>
      <w:marBottom w:val="0"/>
      <w:divBdr>
        <w:top w:val="none" w:sz="0" w:space="0" w:color="auto"/>
        <w:left w:val="none" w:sz="0" w:space="0" w:color="auto"/>
        <w:bottom w:val="none" w:sz="0" w:space="0" w:color="auto"/>
        <w:right w:val="none" w:sz="0" w:space="0" w:color="auto"/>
      </w:divBdr>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3517">
      <w:bodyDiv w:val="1"/>
      <w:marLeft w:val="0"/>
      <w:marRight w:val="0"/>
      <w:marTop w:val="0"/>
      <w:marBottom w:val="0"/>
      <w:divBdr>
        <w:top w:val="none" w:sz="0" w:space="0" w:color="auto"/>
        <w:left w:val="none" w:sz="0" w:space="0" w:color="auto"/>
        <w:bottom w:val="none" w:sz="0" w:space="0" w:color="auto"/>
        <w:right w:val="none" w:sz="0" w:space="0" w:color="auto"/>
      </w:divBdr>
    </w:div>
    <w:div w:id="1378166639">
      <w:bodyDiv w:val="1"/>
      <w:marLeft w:val="0"/>
      <w:marRight w:val="0"/>
      <w:marTop w:val="0"/>
      <w:marBottom w:val="0"/>
      <w:divBdr>
        <w:top w:val="none" w:sz="0" w:space="0" w:color="auto"/>
        <w:left w:val="none" w:sz="0" w:space="0" w:color="auto"/>
        <w:bottom w:val="none" w:sz="0" w:space="0" w:color="auto"/>
        <w:right w:val="none" w:sz="0" w:space="0" w:color="auto"/>
      </w:divBdr>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581062264">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 w:id="212692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mu/MDSC_679" TargetMode="External"/><Relationship Id="rId13" Type="http://schemas.openxmlformats.org/officeDocument/2006/relationships/hyperlink" Target="https://zbmath.org/?format=complete&amp;q=an:0016.41103"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jbrowse.arabidopsis.org/" TargetMode="External"/><Relationship Id="rId12" Type="http://schemas.openxmlformats.org/officeDocument/2006/relationships/hyperlink" Target="https://doi.org/10.1038/ng1702"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5/tpc.106.041798"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38/ng1847" TargetMode="External"/><Relationship Id="rId24" Type="http://schemas.openxmlformats.org/officeDocument/2006/relationships/image" Target="media/image8.png"/><Relationship Id="rId5" Type="http://schemas.openxmlformats.org/officeDocument/2006/relationships/hyperlink" Target="https://github.com/kevmu/MDSC_679" TargetMode="External"/><Relationship Id="rId15" Type="http://schemas.openxmlformats.org/officeDocument/2006/relationships/hyperlink" Target="https://doi.org/10.1038/s41586-020-2649-2" TargetMode="External"/><Relationship Id="rId23" Type="http://schemas.openxmlformats.org/officeDocument/2006/relationships/image" Target="media/image7.png"/><Relationship Id="rId10" Type="http://schemas.openxmlformats.org/officeDocument/2006/relationships/hyperlink" Target="https://doi.org/10.1016/j.gpb.2020.10.007"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038/nature08800" TargetMode="External"/><Relationship Id="rId14" Type="http://schemas.openxmlformats.org/officeDocument/2006/relationships/hyperlink" Target="https://doi.org/10.1214/aos/1013699998"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19</Pages>
  <Words>4182</Words>
  <Characters>23843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423</cp:revision>
  <dcterms:created xsi:type="dcterms:W3CDTF">2021-02-24T03:35:00Z</dcterms:created>
  <dcterms:modified xsi:type="dcterms:W3CDTF">2021-04-16T15:59:00Z</dcterms:modified>
</cp:coreProperties>
</file>