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1A422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1A422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1A4228" w:rsidRDefault="00025970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1A422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1A4228">
        <w:rPr>
          <w:rFonts w:asciiTheme="minorHAnsi" w:hAnsiTheme="minorHAnsi" w:cstheme="minorHAnsi"/>
          <w:color w:val="000000" w:themeColor="text1"/>
        </w:rPr>
        <w:t>(</w:t>
      </w:r>
      <w:r w:rsidR="0060627F" w:rsidRPr="001A422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1A422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1A4228">
        <w:rPr>
          <w:rFonts w:asciiTheme="minorHAnsi" w:hAnsiTheme="minorHAnsi" w:cstheme="minorHAnsi"/>
          <w:color w:val="000000" w:themeColor="text1"/>
        </w:rPr>
        <w:t>)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1A4228">
        <w:rPr>
          <w:rFonts w:asciiTheme="minorHAnsi" w:hAnsiTheme="minorHAnsi" w:cstheme="minorHAnsi"/>
          <w:color w:val="000000" w:themeColor="text1"/>
        </w:rPr>
        <w:t>and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1A422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1A422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1A422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Pr="001A422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1A422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1A422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1A4228">
        <w:rPr>
          <w:rFonts w:asciiTheme="minorHAnsi" w:hAnsiTheme="minorHAnsi" w:cstheme="minorHAnsi"/>
          <w:color w:val="000000" w:themeColor="text1"/>
        </w:rPr>
        <w:t>flowering time (FT)</w:t>
      </w:r>
      <w:r w:rsidRPr="001A422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Pr="001A422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1A422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1A422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1A422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1A422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1A422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1A422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1A422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1A4228" w:rsidRDefault="007629B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1A422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1A422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1A422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1A422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1A422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</w:p>
    <w:p w14:paraId="4172604D" w14:textId="77777777" w:rsidR="00AA7F13" w:rsidRPr="001A4228" w:rsidRDefault="00E96FF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1A4228">
        <w:rPr>
          <w:rFonts w:asciiTheme="minorHAnsi" w:hAnsiTheme="minorHAnsi" w:cstheme="minorHAnsi"/>
          <w:color w:val="000000" w:themeColor="text1"/>
        </w:rPr>
        <w:t>flowering time (</w:t>
      </w:r>
      <w:r w:rsidRPr="001A4228">
        <w:rPr>
          <w:rFonts w:asciiTheme="minorHAnsi" w:hAnsiTheme="minorHAnsi" w:cstheme="minorHAnsi"/>
          <w:color w:val="000000" w:themeColor="text1"/>
        </w:rPr>
        <w:t>FT</w:t>
      </w:r>
      <w:r w:rsidR="00657AB6" w:rsidRPr="001A4228">
        <w:rPr>
          <w:rFonts w:asciiTheme="minorHAnsi" w:hAnsiTheme="minorHAnsi" w:cstheme="minorHAnsi"/>
          <w:color w:val="000000" w:themeColor="text1"/>
        </w:rPr>
        <w:t>)</w:t>
      </w:r>
      <w:r w:rsidR="00893AE8" w:rsidRPr="001A4228">
        <w:rPr>
          <w:rFonts w:asciiTheme="minorHAnsi" w:hAnsiTheme="minorHAnsi" w:cstheme="minorHAnsi"/>
          <w:color w:val="000000" w:themeColor="text1"/>
        </w:rPr>
        <w:t>,</w:t>
      </w:r>
      <w:r w:rsidRPr="001A422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1A422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1A422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1A4228">
        <w:rPr>
          <w:rFonts w:asciiTheme="minorHAnsi" w:hAnsiTheme="minorHAnsi" w:cstheme="minorHAnsi"/>
          <w:color w:val="000000" w:themeColor="text1"/>
        </w:rPr>
        <w:t>251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1A422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1A4228">
        <w:rPr>
          <w:rFonts w:asciiTheme="minorHAnsi" w:hAnsiTheme="minorHAnsi" w:cstheme="minorHAnsi"/>
          <w:color w:val="000000" w:themeColor="text1"/>
        </w:rPr>
        <w:t xml:space="preserve">R programming languages. </w:t>
      </w:r>
    </w:p>
    <w:p w14:paraId="02C9925F" w14:textId="77777777" w:rsidR="00AA7F13" w:rsidRPr="001A422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2699942A" w14:textId="77777777" w:rsidR="0064539C" w:rsidRDefault="001F6CD8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pipeline workflow is captured in the following figure x. </w:t>
      </w:r>
      <w:r w:rsidR="0027216B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In the first step, t</w:t>
      </w:r>
      <w:r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he</w:t>
      </w:r>
      <w:r w:rsidR="00174EA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quality control workflow was developed in python for filtering the data for further analysis. 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>The quality_control.py script performs the following tasks</w:t>
      </w:r>
      <w:r w:rsidR="00BE084C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BE084C" w:rsidRPr="001A4228">
        <w:rPr>
          <w:rFonts w:asciiTheme="minorHAnsi" w:eastAsiaTheme="minorHAnsi" w:hAnsiTheme="minorHAnsi" w:cstheme="minorHAnsi"/>
          <w:color w:val="000000"/>
          <w:sz w:val="24"/>
          <w:szCs w:val="24"/>
          <w:lang w:val="en-US"/>
        </w:rPr>
        <w:t>Quality filtering, Association mapping, quality control and formatting input files for the machine learning models.</w:t>
      </w:r>
      <w:r w:rsidR="00FB1301" w:rsidRPr="001A422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44C4D0FA" w14:textId="515CFC4C" w:rsidR="0064539C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1D672979" w14:textId="77777777" w:rsidR="00046A6B" w:rsidRDefault="00174EA1" w:rsidP="00A2134B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 w:rsidRPr="001A4228">
        <w:rPr>
          <w:rFonts w:asciiTheme="minorHAnsi" w:hAnsiTheme="minorHAnsi" w:cstheme="minorHAnsi"/>
          <w:color w:val="000000" w:themeColor="text1"/>
        </w:rPr>
        <w:t>are</w:t>
      </w:r>
      <w:r w:rsidRPr="001A4228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, which </w:t>
      </w:r>
      <w:r w:rsidRPr="001A4228">
        <w:rPr>
          <w:rFonts w:asciiTheme="minorHAnsi" w:hAnsiTheme="minorHAnsi" w:cstheme="minorHAnsi"/>
          <w:color w:val="000000" w:themeColor="text1"/>
        </w:rPr>
        <w:t>indicat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ed that those </w:t>
      </w:r>
      <w:r w:rsidR="00957762">
        <w:rPr>
          <w:rFonts w:asciiTheme="minorHAnsi" w:hAnsiTheme="minorHAnsi" w:cstheme="minorHAnsi"/>
          <w:color w:val="000000" w:themeColor="text1"/>
        </w:rPr>
        <w:t xml:space="preserve">particular </w:t>
      </w:r>
      <w:r w:rsidR="00FB1301" w:rsidRPr="001A4228">
        <w:rPr>
          <w:rFonts w:asciiTheme="minorHAnsi" w:hAnsiTheme="minorHAnsi" w:cstheme="minorHAnsi"/>
          <w:color w:val="000000" w:themeColor="text1"/>
        </w:rPr>
        <w:t xml:space="preserve">genotypes had </w:t>
      </w:r>
      <w:r w:rsidRPr="001A4228">
        <w:rPr>
          <w:rFonts w:asciiTheme="minorHAnsi" w:hAnsiTheme="minorHAnsi" w:cstheme="minorHAnsi"/>
          <w:color w:val="000000" w:themeColor="text1"/>
        </w:rPr>
        <w:t>missing data</w:t>
      </w:r>
      <w:r w:rsidR="001B42EE" w:rsidRPr="001A4228">
        <w:rPr>
          <w:rFonts w:asciiTheme="minorHAnsi" w:hAnsiTheme="minorHAnsi" w:cstheme="minorHAnsi"/>
          <w:color w:val="000000" w:themeColor="text1"/>
        </w:rPr>
        <w:t xml:space="preserve"> and were removed</w:t>
      </w:r>
      <w:r w:rsidRPr="001A4228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1A4228">
        <w:rPr>
          <w:rFonts w:asciiTheme="minorHAnsi" w:hAnsiTheme="minorHAnsi" w:cstheme="minorHAnsi"/>
          <w:color w:val="000000" w:themeColor="text1"/>
        </w:rPr>
        <w:t xml:space="preserve">phenotype </w:t>
      </w:r>
      <w:r w:rsidRPr="001A4228">
        <w:rPr>
          <w:rFonts w:asciiTheme="minorHAnsi" w:hAnsiTheme="minorHAnsi" w:cstheme="minorHAnsi"/>
          <w:color w:val="000000" w:themeColor="text1"/>
        </w:rPr>
        <w:t xml:space="preserve">data were assessed for minor and major allele </w:t>
      </w:r>
      <w:r w:rsidRPr="001A4228">
        <w:rPr>
          <w:rFonts w:asciiTheme="minorHAnsi" w:hAnsiTheme="minorHAnsi" w:cstheme="minorHAnsi"/>
          <w:color w:val="000000" w:themeColor="text1"/>
        </w:rPr>
        <w:lastRenderedPageBreak/>
        <w:t xml:space="preserve">frequency. Alleles of each variant were </w:t>
      </w:r>
      <w:r w:rsidR="004A7D06" w:rsidRPr="001A4228">
        <w:rPr>
          <w:rFonts w:asciiTheme="minorHAnsi" w:hAnsiTheme="minorHAnsi" w:cstheme="minorHAnsi"/>
          <w:color w:val="000000" w:themeColor="text1"/>
        </w:rPr>
        <w:t xml:space="preserve">observed and </w:t>
      </w:r>
      <w:r w:rsidRPr="001A4228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1A4228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 w:rsidRPr="001A4228">
        <w:rPr>
          <w:rFonts w:asciiTheme="minorHAnsi" w:hAnsiTheme="minorHAnsi" w:cstheme="minorHAnsi"/>
          <w:color w:val="000000" w:themeColor="text1"/>
        </w:rPr>
        <w:t>the Minor Allele Frequency (MAF) of each variant was calculated</w:t>
      </w:r>
      <w:r w:rsidR="001B42EE" w:rsidRPr="001A4228">
        <w:rPr>
          <w:rFonts w:asciiTheme="minorHAnsi" w:hAnsiTheme="minorHAnsi" w:cstheme="minorHAnsi"/>
          <w:color w:val="000000" w:themeColor="text1"/>
        </w:rPr>
        <w:t>. V</w:t>
      </w:r>
      <w:r w:rsidR="000D0E57" w:rsidRPr="001A4228">
        <w:rPr>
          <w:rFonts w:asciiTheme="minorHAnsi" w:hAnsiTheme="minorHAnsi" w:cstheme="minorHAnsi"/>
          <w:color w:val="000000" w:themeColor="text1"/>
        </w:rPr>
        <w:t xml:space="preserve">ariants with a MAF of greater than or equal to 0.01 </w:t>
      </w:r>
      <w:r w:rsidR="001A4228" w:rsidRPr="001A4228">
        <w:rPr>
          <w:rFonts w:asciiTheme="minorHAnsi" w:hAnsiTheme="minorHAnsi" w:cstheme="minorHAnsi"/>
          <w:color w:val="000000" w:themeColor="text1"/>
        </w:rPr>
        <w:t xml:space="preserve">or 1% </w:t>
      </w:r>
      <w:r w:rsidR="000D0E57" w:rsidRPr="001A4228">
        <w:rPr>
          <w:rFonts w:asciiTheme="minorHAnsi" w:hAnsiTheme="minorHAnsi" w:cstheme="minorHAnsi"/>
          <w:color w:val="000000" w:themeColor="text1"/>
        </w:rPr>
        <w:t xml:space="preserve">were retained and considered for further analysis. </w:t>
      </w:r>
    </w:p>
    <w:p w14:paraId="61918AB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6DA0B28D" w14:textId="5DD7AEAD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Association Mapping </w:t>
      </w:r>
    </w:p>
    <w:p w14:paraId="36551AF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3B8BFEE4" w14:textId="387B28DC" w:rsidR="00046A6B" w:rsidRDefault="000D0E57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A4228">
        <w:rPr>
          <w:rFonts w:asciiTheme="minorHAnsi" w:hAnsiTheme="minorHAnsi" w:cstheme="minorHAnsi"/>
          <w:color w:val="000000" w:themeColor="text1"/>
        </w:rPr>
        <w:t>A</w:t>
      </w:r>
      <w:r w:rsidR="00FF7B89" w:rsidRPr="001A4228">
        <w:rPr>
          <w:rFonts w:asciiTheme="minorHAnsi" w:hAnsiTheme="minorHAnsi" w:cstheme="minorHAnsi"/>
          <w:color w:val="000000" w:themeColor="text1"/>
        </w:rPr>
        <w:t xml:space="preserve"> total of 230 genotypes and 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 w:rsidRPr="001A4228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association testing</w:t>
      </w:r>
      <w:r w:rsidR="0046422A">
        <w:rPr>
          <w:rFonts w:asciiTheme="minorHAnsi" w:eastAsiaTheme="minorHAnsi" w:hAnsiTheme="minorHAnsi" w:cstheme="minorHAnsi"/>
          <w:color w:val="000000"/>
          <w:lang w:val="en-US"/>
        </w:rPr>
        <w:t xml:space="preserve"> of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SNP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variants using the </w:t>
      </w:r>
      <w:proofErr w:type="spellStart"/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1A4228">
        <w:rPr>
          <w:rFonts w:asciiTheme="minorHAnsi" w:hAnsiTheme="minorHAnsi" w:cstheme="minorHAnsi"/>
          <w:color w:val="24292E"/>
        </w:rPr>
        <w:t>Memory-efficient, Visualization-enhanced, and Parallel-accelerated Tool for Genome-Wide Association Study</w:t>
      </w:r>
      <w:r w:rsidR="001A4228">
        <w:rPr>
          <w:rFonts w:asciiTheme="minorHAnsi" w:hAnsiTheme="minorHAnsi" w:cstheme="minorHAnsi"/>
          <w:color w:val="24292E"/>
        </w:rPr>
        <w:t xml:space="preserve"> 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R package version </w:t>
      </w:r>
      <w:r w:rsidR="0046422A">
        <w:rPr>
          <w:rFonts w:asciiTheme="minorHAnsi" w:eastAsiaTheme="minorHAnsi" w:hAnsiTheme="minorHAnsi" w:cstheme="minorHAnsi"/>
          <w:color w:val="000000"/>
          <w:lang w:val="en-US"/>
        </w:rPr>
        <w:t>v.1.0.</w:t>
      </w:r>
      <w:r w:rsidR="00027937">
        <w:rPr>
          <w:rFonts w:asciiTheme="minorHAnsi" w:eastAsiaTheme="minorHAnsi" w:hAnsiTheme="minorHAnsi" w:cstheme="minorHAnsi"/>
          <w:color w:val="000000"/>
          <w:lang w:val="en-US"/>
        </w:rPr>
        <w:t>5</w:t>
      </w:r>
      <w:r w:rsidR="0046422A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1A4228">
        <w:rPr>
          <w:rFonts w:asciiTheme="minorHAnsi" w:eastAsiaTheme="minorHAnsi" w:hAnsiTheme="minorHAnsi" w:cstheme="minorHAnsi"/>
          <w:color w:val="000000"/>
          <w:lang w:val="en-US"/>
        </w:rPr>
        <w:t>()</w:t>
      </w:r>
      <w:r w:rsidR="00FF7B89" w:rsidRPr="001A4228">
        <w:rPr>
          <w:rFonts w:asciiTheme="minorHAnsi" w:eastAsiaTheme="minorHAnsi" w:hAnsiTheme="minorHAnsi" w:cstheme="minorHAnsi"/>
          <w:color w:val="000000"/>
          <w:lang w:val="en-US"/>
        </w:rPr>
        <w:t>.</w:t>
      </w:r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EB3683" w:rsidRPr="001A4228">
        <w:rPr>
          <w:rFonts w:asciiTheme="minorHAnsi" w:hAnsiTheme="minorHAnsi" w:cstheme="minorHAnsi"/>
          <w:color w:val="000000" w:themeColor="text1"/>
        </w:rPr>
        <w:t xml:space="preserve">A </w:t>
      </w:r>
      <w:r w:rsidR="0064539C">
        <w:rPr>
          <w:rFonts w:asciiTheme="minorHAnsi" w:hAnsiTheme="minorHAnsi" w:cstheme="minorHAnsi"/>
          <w:color w:val="000000" w:themeColor="text1"/>
        </w:rPr>
        <w:t xml:space="preserve">pedigree format file (PED) and a genotypes map file was generated for input into </w:t>
      </w:r>
      <w:r w:rsidR="0064539C" w:rsidRPr="001A4228">
        <w:rPr>
          <w:rFonts w:asciiTheme="minorHAnsi" w:hAnsiTheme="minorHAnsi" w:cstheme="minorHAnsi"/>
          <w:color w:val="000000" w:themeColor="text1"/>
        </w:rPr>
        <w:t>Plink version 1.90b6.21 (blank)</w:t>
      </w:r>
      <w:r w:rsidR="0064539C">
        <w:rPr>
          <w:rFonts w:asciiTheme="minorHAnsi" w:hAnsiTheme="minorHAnsi" w:cstheme="minorHAnsi"/>
          <w:color w:val="000000" w:themeColor="text1"/>
        </w:rPr>
        <w:t xml:space="preserve">. Plink was ran with the recode </w:t>
      </w:r>
      <w:proofErr w:type="spellStart"/>
      <w:r w:rsidR="0064539C">
        <w:rPr>
          <w:rFonts w:asciiTheme="minorHAnsi" w:hAnsiTheme="minorHAnsi" w:cstheme="minorHAnsi"/>
          <w:color w:val="000000" w:themeColor="text1"/>
        </w:rPr>
        <w:t>vcf</w:t>
      </w:r>
      <w:proofErr w:type="spellEnd"/>
      <w:r w:rsidR="0064539C">
        <w:rPr>
          <w:rFonts w:asciiTheme="minorHAnsi" w:hAnsiTheme="minorHAnsi" w:cstheme="minorHAnsi"/>
          <w:color w:val="000000" w:themeColor="text1"/>
        </w:rPr>
        <w:t xml:space="preserve"> parameter option for converting the PED and genotypes MAP file to Variant Call Format (VCF)</w:t>
      </w:r>
      <w:r w:rsidR="00D52140">
        <w:rPr>
          <w:rFonts w:asciiTheme="minorHAnsi" w:hAnsiTheme="minorHAnsi" w:cstheme="minorHAnsi"/>
          <w:color w:val="000000" w:themeColor="text1"/>
        </w:rPr>
        <w:t xml:space="preserve"> file using the </w:t>
      </w:r>
      <w:proofErr w:type="spellStart"/>
      <w:proofErr w:type="gramStart"/>
      <w:r w:rsidR="00D52140">
        <w:rPr>
          <w:rFonts w:asciiTheme="minorHAnsi" w:hAnsiTheme="minorHAnsi" w:cstheme="minorHAnsi"/>
          <w:color w:val="000000" w:themeColor="text1"/>
        </w:rPr>
        <w:t>os.system</w:t>
      </w:r>
      <w:proofErr w:type="spellEnd"/>
      <w:proofErr w:type="gramEnd"/>
      <w:r w:rsidR="00D52140">
        <w:rPr>
          <w:rFonts w:asciiTheme="minorHAnsi" w:hAnsiTheme="minorHAnsi" w:cstheme="minorHAnsi"/>
          <w:color w:val="000000" w:themeColor="text1"/>
        </w:rPr>
        <w:t xml:space="preserve"> call. A</w:t>
      </w:r>
      <w:r w:rsidR="00EB3683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>p</w:t>
      </w:r>
      <w:r w:rsidR="00EB3683" w:rsidRPr="001A4228">
        <w:rPr>
          <w:rFonts w:asciiTheme="minorHAnsi" w:hAnsiTheme="minorHAnsi" w:cstheme="minorHAnsi"/>
          <w:color w:val="000000" w:themeColor="text1"/>
        </w:rPr>
        <w:t>henotypes file was generated using the list of filtered genotype ids</w:t>
      </w:r>
      <w:r w:rsidR="00D52140">
        <w:rPr>
          <w:rFonts w:asciiTheme="minorHAnsi" w:hAnsiTheme="minorHAnsi" w:cstheme="minorHAnsi"/>
          <w:color w:val="000000" w:themeColor="text1"/>
        </w:rPr>
        <w:t xml:space="preserve"> in python</w:t>
      </w:r>
      <w:r w:rsidR="00E61BF6" w:rsidRPr="001A4228">
        <w:rPr>
          <w:rFonts w:asciiTheme="minorHAnsi" w:hAnsiTheme="minorHAnsi" w:cstheme="minorHAnsi"/>
          <w:color w:val="000000" w:themeColor="text1"/>
        </w:rPr>
        <w:t xml:space="preserve"> for input into the</w:t>
      </w:r>
      <w:r w:rsidR="00D5214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rMVP.Data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function of the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R package</w:t>
      </w:r>
      <w:r w:rsidR="00E61BF6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="00E80EE9" w:rsidRPr="001A4228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Generalized Linear Model (GLM) (), Mixed Linear Model (MLM) and </w:t>
      </w:r>
      <w:proofErr w:type="spellStart"/>
      <w:r w:rsidR="00216389" w:rsidRPr="001A422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E80EE9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associations </w:t>
      </w:r>
      <w:r w:rsidR="00E80EE9" w:rsidRPr="001A4228">
        <w:rPr>
          <w:rFonts w:asciiTheme="minorHAnsi" w:hAnsiTheme="minorHAnsi" w:cstheme="minorHAnsi"/>
          <w:color w:val="000000" w:themeColor="text1"/>
        </w:rPr>
        <w:t>tests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in the </w:t>
      </w:r>
      <w:proofErr w:type="spellStart"/>
      <w:r w:rsidR="00D52140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>
        <w:rPr>
          <w:rFonts w:asciiTheme="minorHAnsi" w:hAnsiTheme="minorHAnsi" w:cstheme="minorHAnsi"/>
          <w:color w:val="000000" w:themeColor="text1"/>
        </w:rPr>
        <w:t xml:space="preserve"> R Package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D52140">
        <w:rPr>
          <w:rFonts w:asciiTheme="minorHAnsi" w:hAnsiTheme="minorHAnsi" w:cstheme="minorHAnsi"/>
          <w:color w:val="000000" w:themeColor="text1"/>
        </w:rPr>
        <w:t xml:space="preserve">and compared. </w:t>
      </w:r>
      <w:r w:rsidR="008268D5">
        <w:rPr>
          <w:rFonts w:asciiTheme="minorHAnsi" w:hAnsiTheme="minorHAnsi" w:cstheme="minorHAnsi"/>
          <w:color w:val="000000" w:themeColor="text1"/>
        </w:rPr>
        <w:t>The density of genotyped SNPs is shown in figure x giving a layout of concentration of variants that the three model</w:t>
      </w:r>
      <w:r w:rsidR="007F4014">
        <w:rPr>
          <w:rFonts w:asciiTheme="minorHAnsi" w:hAnsiTheme="minorHAnsi" w:cstheme="minorHAnsi"/>
          <w:color w:val="000000" w:themeColor="text1"/>
        </w:rPr>
        <w:t xml:space="preserve">s, GLM, MLM and </w:t>
      </w:r>
      <w:proofErr w:type="spellStart"/>
      <w:r w:rsidR="007F4014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7F4014">
        <w:rPr>
          <w:rFonts w:asciiTheme="minorHAnsi" w:hAnsiTheme="minorHAnsi" w:cstheme="minorHAnsi"/>
          <w:color w:val="000000" w:themeColor="text1"/>
        </w:rPr>
        <w:t xml:space="preserve"> </w:t>
      </w:r>
      <w:r w:rsidR="008268D5">
        <w:rPr>
          <w:rFonts w:asciiTheme="minorHAnsi" w:hAnsiTheme="minorHAnsi" w:cstheme="minorHAnsi"/>
          <w:color w:val="000000" w:themeColor="text1"/>
        </w:rPr>
        <w:t xml:space="preserve">assessed for </w:t>
      </w:r>
      <w:r w:rsidR="008F36B2">
        <w:rPr>
          <w:rFonts w:asciiTheme="minorHAnsi" w:hAnsiTheme="minorHAnsi" w:cstheme="minorHAnsi"/>
          <w:color w:val="000000" w:themeColor="text1"/>
        </w:rPr>
        <w:t xml:space="preserve">tests of </w:t>
      </w:r>
      <w:r w:rsidR="008268D5">
        <w:rPr>
          <w:rFonts w:asciiTheme="minorHAnsi" w:hAnsiTheme="minorHAnsi" w:cstheme="minorHAnsi"/>
          <w:color w:val="000000" w:themeColor="text1"/>
        </w:rPr>
        <w:t xml:space="preserve">association with the flowering time (FT) phenotype.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The type I error rate was assessed </w:t>
      </w:r>
      <w:r w:rsidR="003E6F2F">
        <w:rPr>
          <w:rFonts w:asciiTheme="minorHAnsi" w:hAnsiTheme="minorHAnsi" w:cstheme="minorHAnsi"/>
          <w:color w:val="000000" w:themeColor="text1"/>
        </w:rPr>
        <w:t xml:space="preserve">for each of the three models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using a Quantile-Quantile Plot (QQ-Plot) shown in figure x. The </w:t>
      </w:r>
      <w:r w:rsidR="008C301E">
        <w:rPr>
          <w:rFonts w:asciiTheme="minorHAnsi" w:hAnsiTheme="minorHAnsi" w:cstheme="minorHAnsi"/>
          <w:color w:val="000000" w:themeColor="text1"/>
        </w:rPr>
        <w:t>QQ-</w:t>
      </w:r>
      <w:r w:rsidR="00AF5957">
        <w:rPr>
          <w:rFonts w:asciiTheme="minorHAnsi" w:hAnsiTheme="minorHAnsi" w:cstheme="minorHAnsi"/>
          <w:color w:val="000000" w:themeColor="text1"/>
        </w:rPr>
        <w:t>P</w:t>
      </w:r>
      <w:r w:rsidR="00717FC1" w:rsidRPr="001A4228">
        <w:rPr>
          <w:rFonts w:asciiTheme="minorHAnsi" w:hAnsiTheme="minorHAnsi" w:cstheme="minorHAnsi"/>
          <w:color w:val="000000" w:themeColor="text1"/>
        </w:rPr>
        <w:t>lot indicates that the</w:t>
      </w:r>
      <w:r w:rsidR="0017365E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type I error rate </w:t>
      </w:r>
      <w:r w:rsidR="00B33778">
        <w:rPr>
          <w:rFonts w:asciiTheme="minorHAnsi" w:hAnsiTheme="minorHAnsi" w:cstheme="minorHAnsi"/>
          <w:color w:val="000000" w:themeColor="text1"/>
        </w:rPr>
        <w:t>for</w:t>
      </w:r>
      <w:r w:rsidR="0017365E">
        <w:rPr>
          <w:rFonts w:asciiTheme="minorHAnsi" w:hAnsiTheme="minorHAnsi" w:cstheme="minorHAnsi"/>
          <w:color w:val="000000" w:themeColor="text1"/>
        </w:rPr>
        <w:t xml:space="preserve"> the MLM model</w:t>
      </w:r>
      <w:r w:rsidR="0017365E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is under control and </w:t>
      </w:r>
      <w:r w:rsidR="0017365E">
        <w:rPr>
          <w:rFonts w:asciiTheme="minorHAnsi" w:hAnsiTheme="minorHAnsi" w:cstheme="minorHAnsi"/>
          <w:color w:val="000000" w:themeColor="text1"/>
        </w:rPr>
        <w:t xml:space="preserve">was selected as the association testing model conducted for </w:t>
      </w:r>
      <w:r w:rsidR="00717FC1" w:rsidRPr="001A4228">
        <w:rPr>
          <w:rFonts w:asciiTheme="minorHAnsi" w:hAnsiTheme="minorHAnsi" w:cstheme="minorHAnsi"/>
          <w:color w:val="000000" w:themeColor="text1"/>
        </w:rPr>
        <w:t>further analysis. A Manhattan plot (−log</w:t>
      </w:r>
      <w:r w:rsidR="00717FC1" w:rsidRPr="001A422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717FC1" w:rsidRPr="001A4228">
        <w:rPr>
          <w:rFonts w:asciiTheme="minorHAnsi" w:hAnsiTheme="minorHAnsi" w:cstheme="minorHAnsi"/>
          <w:color w:val="000000" w:themeColor="text1"/>
        </w:rPr>
        <w:t>(P) genome-wide association plot)</w:t>
      </w:r>
      <w:r w:rsidR="00A2134B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1A422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="00717FC1" w:rsidRPr="001A42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="001B412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shown in figure x the Manhattan plot of the MLM model, the P-values are at a reasonable value. </w:t>
      </w:r>
    </w:p>
    <w:p w14:paraId="11382B55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EEA4409" w14:textId="21642A56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Quality Control</w:t>
      </w:r>
    </w:p>
    <w:p w14:paraId="32E31858" w14:textId="77777777" w:rsidR="00046A6B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29D0F6B" w14:textId="32E32409" w:rsidR="00AA7F13" w:rsidRPr="00A2134B" w:rsidRDefault="004544B6" w:rsidP="00A2134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P-values of tested variants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were subjected to adjusted p-value calculations for </w:t>
      </w:r>
      <w:proofErr w:type="spellStart"/>
      <w:r>
        <w:rPr>
          <w:rFonts w:asciiTheme="minorHAnsi" w:hAnsiTheme="minorHAnsi" w:cstheme="minorHAnsi"/>
          <w:color w:val="000000" w:themeColor="text1"/>
        </w:rPr>
        <w:t>Bonefferoni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correction and q-values using the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calculate_adjusted_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pvalues.R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script which uses the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pvalue.adjust</w:t>
      </w:r>
      <w:proofErr w:type="spellEnd"/>
      <w:r w:rsidR="004A63AD" w:rsidRPr="001A422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function and the </w:t>
      </w:r>
      <w:proofErr w:type="spellStart"/>
      <w:r>
        <w:rPr>
          <w:rFonts w:asciiTheme="minorHAnsi" w:hAnsiTheme="minorHAnsi" w:cstheme="minorHAnsi"/>
          <w:color w:val="000000" w:themeColor="text1"/>
        </w:rPr>
        <w:t>qvalue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library in R. It was determined that an alpha value less than or equal to 0.05 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were retained </w:t>
      </w:r>
      <w:r w:rsidR="001B42EE" w:rsidRPr="001A4228">
        <w:rPr>
          <w:rFonts w:asciiTheme="minorHAnsi" w:hAnsiTheme="minorHAnsi" w:cstheme="minorHAnsi"/>
          <w:color w:val="000000" w:themeColor="text1"/>
        </w:rPr>
        <w:t xml:space="preserve">for further processing 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as this indicated that they were </w:t>
      </w:r>
      <w:r w:rsidR="006E2340" w:rsidRPr="001A4228">
        <w:rPr>
          <w:rFonts w:asciiTheme="minorHAnsi" w:hAnsiTheme="minorHAnsi" w:cstheme="minorHAnsi"/>
          <w:color w:val="000000" w:themeColor="text1"/>
        </w:rPr>
        <w:t>significant with a False Discovery Rate of 5%</w:t>
      </w:r>
      <w:r w:rsidR="004A63AD" w:rsidRPr="001A4228">
        <w:rPr>
          <w:rFonts w:asciiTheme="minorHAnsi" w:hAnsiTheme="minorHAnsi" w:cstheme="minorHAnsi"/>
          <w:color w:val="000000" w:themeColor="text1"/>
        </w:rPr>
        <w:t xml:space="preserve">. </w:t>
      </w:r>
      <w:r w:rsidR="00174EA1" w:rsidRPr="001A4228">
        <w:rPr>
          <w:rFonts w:asciiTheme="minorHAnsi" w:hAnsiTheme="minorHAnsi" w:cstheme="minorHAnsi"/>
          <w:color w:val="000000" w:themeColor="text1"/>
        </w:rPr>
        <w:t xml:space="preserve">A total of xxx individual genotypes </w:t>
      </w:r>
      <w:r w:rsidR="00F863C6" w:rsidRPr="001A4228">
        <w:rPr>
          <w:rFonts w:asciiTheme="minorHAnsi" w:hAnsiTheme="minorHAnsi" w:cstheme="minorHAnsi"/>
          <w:color w:val="000000" w:themeColor="text1"/>
        </w:rPr>
        <w:t xml:space="preserve">and XXX </w:t>
      </w:r>
      <w:r w:rsidR="00BC340C" w:rsidRPr="001A4228">
        <w:rPr>
          <w:rFonts w:asciiTheme="minorHAnsi" w:hAnsiTheme="minorHAnsi" w:cstheme="minorHAnsi"/>
          <w:color w:val="000000" w:themeColor="text1"/>
        </w:rPr>
        <w:t xml:space="preserve">variants </w:t>
      </w:r>
      <w:r w:rsidR="00174EA1" w:rsidRPr="001A4228">
        <w:rPr>
          <w:rFonts w:asciiTheme="minorHAnsi" w:hAnsiTheme="minorHAnsi" w:cstheme="minorHAnsi"/>
          <w:color w:val="000000" w:themeColor="text1"/>
        </w:rPr>
        <w:t>were retained</w:t>
      </w:r>
      <w:r w:rsidR="00C7791A">
        <w:rPr>
          <w:rFonts w:asciiTheme="minorHAnsi" w:hAnsiTheme="minorHAnsi" w:cstheme="minorHAnsi"/>
          <w:color w:val="000000" w:themeColor="text1"/>
        </w:rPr>
        <w:t xml:space="preserve"> for further processing.</w:t>
      </w:r>
    </w:p>
    <w:p w14:paraId="5427B3A7" w14:textId="7562D431" w:rsidR="00AA7F13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6B735794" w14:textId="6DD6B6C1" w:rsidR="00C05A55" w:rsidRDefault="00C05A55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File Formatting </w:t>
      </w:r>
      <w:proofErr w:type="gramStart"/>
      <w:r>
        <w:rPr>
          <w:rFonts w:asciiTheme="minorHAnsi" w:hAnsiTheme="minorHAnsi" w:cstheme="minorHAnsi"/>
          <w:color w:val="000000" w:themeColor="text1"/>
        </w:rPr>
        <w:t>For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Machine Learning</w:t>
      </w:r>
    </w:p>
    <w:p w14:paraId="169536C5" w14:textId="77777777" w:rsidR="00C05A55" w:rsidRPr="001A4228" w:rsidRDefault="00C05A55" w:rsidP="002F5003">
      <w:pPr>
        <w:rPr>
          <w:rFonts w:asciiTheme="minorHAnsi" w:hAnsiTheme="minorHAnsi" w:cstheme="minorHAnsi"/>
          <w:color w:val="000000" w:themeColor="text1"/>
        </w:rPr>
      </w:pPr>
    </w:p>
    <w:p w14:paraId="64A6BF93" w14:textId="227571BB" w:rsidR="00174EA1" w:rsidRPr="001A422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1A4228">
        <w:rPr>
          <w:rFonts w:asciiTheme="minorHAnsi" w:hAnsiTheme="minorHAnsi" w:cstheme="minorHAnsi"/>
          <w:color w:val="000000" w:themeColor="text1"/>
        </w:rPr>
        <w:t>written to a file for input into the machine learning models</w:t>
      </w:r>
      <w:r w:rsidR="002D12D7">
        <w:rPr>
          <w:rFonts w:asciiTheme="minorHAnsi" w:hAnsiTheme="minorHAnsi" w:cstheme="minorHAnsi"/>
          <w:color w:val="000000" w:themeColor="text1"/>
        </w:rPr>
        <w:t xml:space="preserve"> using python.</w:t>
      </w:r>
    </w:p>
    <w:p w14:paraId="43C5C47A" w14:textId="1EC33BB1" w:rsidR="001B42EE" w:rsidRDefault="001B42EE" w:rsidP="002F5003">
      <w:pPr>
        <w:rPr>
          <w:rFonts w:asciiTheme="minorHAnsi" w:hAnsiTheme="minorHAnsi" w:cstheme="minorHAnsi"/>
          <w:color w:val="000000" w:themeColor="text1"/>
        </w:rPr>
      </w:pPr>
    </w:p>
    <w:p w14:paraId="42D5B092" w14:textId="573A9493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7D62A889" w14:textId="4CE88781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FA343E5" w14:textId="05706E7A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454B0055" w14:textId="017E3009" w:rsidR="00400962" w:rsidRDefault="00400962" w:rsidP="002F500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Machine Learning Models</w:t>
      </w:r>
    </w:p>
    <w:p w14:paraId="1CA27084" w14:textId="77777777" w:rsidR="00400962" w:rsidRPr="001A422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67C1751D" w:rsidR="001B42EE" w:rsidRPr="001A422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FA1B35">
        <w:rPr>
          <w:rFonts w:asciiTheme="minorHAnsi" w:hAnsiTheme="minorHAnsi" w:cstheme="minorHAnsi"/>
          <w:color w:val="000000" w:themeColor="text1"/>
        </w:rPr>
        <w:t>polygenetic linear regression</w:t>
      </w:r>
      <w:r w:rsidRPr="001A4228">
        <w:rPr>
          <w:rFonts w:asciiTheme="minorHAnsi" w:hAnsiTheme="minorHAnsi" w:cstheme="minorHAnsi"/>
          <w:color w:val="000000" w:themeColor="text1"/>
        </w:rPr>
        <w:t xml:space="preserve"> (paper), </w:t>
      </w:r>
      <w:r w:rsidR="00FA1B35">
        <w:rPr>
          <w:rFonts w:asciiTheme="minorHAnsi" w:hAnsiTheme="minorHAnsi" w:cstheme="minorHAnsi"/>
          <w:color w:val="000000" w:themeColor="text1"/>
        </w:rPr>
        <w:t>LASSO L1 Regularization</w:t>
      </w:r>
      <w:r w:rsidRPr="001A4228">
        <w:rPr>
          <w:rFonts w:asciiTheme="minorHAnsi" w:hAnsiTheme="minorHAnsi" w:cstheme="minorHAnsi"/>
          <w:color w:val="000000" w:themeColor="text1"/>
        </w:rPr>
        <w:t xml:space="preserve"> (SVM) (</w:t>
      </w:r>
      <w:r w:rsidR="006F4116" w:rsidRPr="001A4228">
        <w:rPr>
          <w:rFonts w:asciiTheme="minorHAnsi" w:hAnsiTheme="minorHAnsi" w:cstheme="minorHAnsi"/>
          <w:color w:val="000000" w:themeColor="text1"/>
        </w:rPr>
        <w:t>blank</w:t>
      </w:r>
      <w:r w:rsidRPr="001A4228">
        <w:rPr>
          <w:rFonts w:asciiTheme="minorHAnsi" w:hAnsiTheme="minorHAnsi" w:cstheme="minorHAnsi"/>
          <w:color w:val="000000" w:themeColor="text1"/>
        </w:rPr>
        <w:t xml:space="preserve">), </w:t>
      </w:r>
      <w:r w:rsidR="00FA1B35">
        <w:rPr>
          <w:rFonts w:asciiTheme="minorHAnsi" w:hAnsiTheme="minorHAnsi" w:cstheme="minorHAnsi"/>
          <w:color w:val="000000" w:themeColor="text1"/>
        </w:rPr>
        <w:t>RIDGE L2 Regularization</w:t>
      </w:r>
      <w:r w:rsidR="00FA1B35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6F4116" w:rsidRPr="001A4228">
        <w:rPr>
          <w:rFonts w:asciiTheme="minorHAnsi" w:hAnsiTheme="minorHAnsi" w:cstheme="minorHAnsi"/>
          <w:color w:val="000000" w:themeColor="text1"/>
        </w:rPr>
        <w:t>(blank)</w:t>
      </w:r>
      <w:r w:rsidRPr="001A422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09703403" w:rsidR="00587869" w:rsidRPr="001A422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The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dataset </w:t>
      </w:r>
      <w:r w:rsidRPr="001A422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Pr="001A422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1A4228">
        <w:rPr>
          <w:rFonts w:asciiTheme="minorHAnsi" w:hAnsiTheme="minorHAnsi" w:cstheme="minorHAnsi"/>
          <w:color w:val="000000" w:themeColor="text1"/>
        </w:rPr>
        <w:t>using MAF &gt;= 0.01, adjusted p-value (q-value blank) alpha</w:t>
      </w:r>
      <w:r w:rsidR="00054C9D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1A4228">
        <w:rPr>
          <w:rFonts w:asciiTheme="minorHAnsi" w:hAnsiTheme="minorHAnsi" w:cstheme="minorHAnsi"/>
          <w:color w:val="000000" w:themeColor="text1"/>
        </w:rPr>
        <w:t>&lt;=</w:t>
      </w:r>
      <w:r w:rsidR="00054C9D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1A4228">
        <w:rPr>
          <w:rFonts w:asciiTheme="minorHAnsi" w:hAnsiTheme="minorHAnsi" w:cstheme="minorHAnsi"/>
          <w:color w:val="000000" w:themeColor="text1"/>
        </w:rPr>
        <w:t xml:space="preserve">0.05 for an FDR of 5%, and the major allele (reference) was encoded as 0 and the minor allele (alternative) was encoded as 1 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="00054C9D">
        <w:rPr>
          <w:rFonts w:asciiTheme="minorHAnsi" w:hAnsiTheme="minorHAnsi" w:cstheme="minorHAnsi"/>
          <w:color w:val="000000" w:themeColor="text1"/>
        </w:rPr>
        <w:t xml:space="preserve">and filtered genotype ids </w:t>
      </w:r>
      <w:r w:rsidRPr="001A422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. There </w:t>
      </w:r>
      <w:r w:rsidRPr="001A422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1A422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1A4228">
        <w:rPr>
          <w:rFonts w:asciiTheme="minorHAnsi" w:hAnsiTheme="minorHAnsi" w:cstheme="minorHAnsi"/>
          <w:color w:val="000000" w:themeColor="text1"/>
        </w:rPr>
        <w:t>x</w:t>
      </w:r>
      <w:r w:rsidR="00352474" w:rsidRPr="001A422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1A422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1A4228">
        <w:rPr>
          <w:rFonts w:asciiTheme="minorHAnsi" w:hAnsiTheme="minorHAnsi" w:cstheme="minorHAnsi"/>
          <w:color w:val="000000" w:themeColor="text1"/>
        </w:rPr>
        <w:t>scikit-learn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1A4228">
        <w:rPr>
          <w:rFonts w:asciiTheme="minorHAnsi" w:hAnsiTheme="minorHAnsi" w:cstheme="minorHAnsi"/>
          <w:color w:val="000000" w:themeColor="text1"/>
        </w:rPr>
        <w:t>0.24.1</w:t>
      </w:r>
      <w:r w:rsidR="003F4CA2" w:rsidRPr="001A422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1A422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1A4228">
        <w:rPr>
          <w:rFonts w:asciiTheme="minorHAnsi" w:hAnsiTheme="minorHAnsi" w:cstheme="minorHAnsi"/>
          <w:color w:val="000000" w:themeColor="text1"/>
        </w:rPr>
        <w:t>blank)</w:t>
      </w:r>
      <w:r w:rsidR="00BD5D65" w:rsidRPr="001A4228">
        <w:rPr>
          <w:rFonts w:asciiTheme="minorHAnsi" w:hAnsiTheme="minorHAnsi" w:cstheme="minorHAnsi"/>
          <w:color w:val="000000" w:themeColor="text1"/>
        </w:rPr>
        <w:t>.</w:t>
      </w:r>
      <w:r w:rsidR="00121DC0" w:rsidRPr="001A422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1A422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1.2.3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1A422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1A422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1A4228">
        <w:rPr>
          <w:rFonts w:asciiTheme="minorHAnsi" w:hAnsiTheme="minorHAnsi" w:cstheme="minorHAnsi"/>
          <w:color w:val="000000" w:themeColor="text1"/>
        </w:rPr>
        <w:t>1.20.2</w:t>
      </w:r>
      <w:r w:rsidR="006028BC" w:rsidRPr="001A422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1A422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1A422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1A422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1A4228">
        <w:rPr>
          <w:rFonts w:asciiTheme="minorHAnsi" w:hAnsiTheme="minorHAnsi" w:cstheme="minorHAnsi"/>
          <w:color w:val="000000" w:themeColor="text1"/>
        </w:rPr>
        <w:t>i</w:t>
      </w:r>
      <w:r w:rsidR="00C41F0B" w:rsidRPr="001A422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4C46D27F" w:rsidR="006C4EB4" w:rsidRPr="001A422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## Need to structure the artificial neural network (paper), Support Vector Machine (SVM) (blank), and Random Forest (blank) methods. Then talk about it in the results/discussion.</w:t>
      </w:r>
    </w:p>
    <w:p w14:paraId="661AA14D" w14:textId="77777777" w:rsidR="00042CC1" w:rsidRPr="001A422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5096505C" w:rsidR="00174EA1" w:rsidRDefault="007A1593" w:rsidP="00174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Computation Resources </w:t>
      </w:r>
    </w:p>
    <w:p w14:paraId="3195BA01" w14:textId="77777777" w:rsidR="007A1593" w:rsidRPr="001A4228" w:rsidRDefault="007A1593" w:rsidP="00174EA1">
      <w:pPr>
        <w:rPr>
          <w:rFonts w:asciiTheme="minorHAnsi" w:hAnsiTheme="minorHAnsi" w:cstheme="minorHAnsi"/>
          <w:color w:val="000000" w:themeColor="text1"/>
        </w:rPr>
      </w:pPr>
    </w:p>
    <w:p w14:paraId="2D976D75" w14:textId="050BA94C" w:rsidR="00174EA1" w:rsidRPr="001A4228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1A4228">
        <w:rPr>
          <w:rFonts w:asciiTheme="minorHAnsi" w:hAnsiTheme="minorHAnsi" w:cstheme="minorHAnsi"/>
          <w:color w:val="000000" w:themeColor="text1"/>
        </w:rPr>
        <w:t>CPU</w:t>
      </w:r>
      <w:r w:rsidRPr="001A422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5A3E300" w14:textId="254EF8CC" w:rsidR="00174EA1" w:rsidRPr="001A422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1A422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1A4228" w:rsidRDefault="00866E54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1A422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1A422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1A422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1A422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1A422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1A4228">
        <w:rPr>
          <w:rFonts w:asciiTheme="minorHAnsi" w:hAnsiTheme="minorHAnsi" w:cstheme="minorHAnsi"/>
          <w:color w:val="000000" w:themeColor="text1"/>
        </w:rPr>
        <w:t>genes</w:t>
      </w:r>
      <w:r w:rsidRPr="001A422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1A422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1A422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1A422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1A422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1A422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1A422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g</w:t>
      </w:r>
      <w:r w:rsidR="00CD230C" w:rsidRPr="001A422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1A4228" w:rsidRDefault="005C46EC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g</w:t>
      </w:r>
      <w:r w:rsidR="005C6053" w:rsidRPr="001A422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1A422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1A422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1A4228" w:rsidRDefault="007E24D9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1A422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1A422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1A4228" w:rsidRDefault="00F863C6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1A422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1A422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1A422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1A422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1A422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1A422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1A422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1A422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1A422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1A422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1A422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1A422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1A422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1A422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1A422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1A422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6" w:history="1">
        <w:r w:rsidRPr="001A422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1A422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1A422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1A422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1A4228">
        <w:rPr>
          <w:rFonts w:asciiTheme="minorHAnsi" w:hAnsiTheme="minorHAnsi" w:cstheme="minorHAnsi"/>
          <w:color w:val="333333"/>
        </w:rPr>
        <w:t>, </w:t>
      </w:r>
      <w:r w:rsidRPr="001A422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1A422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1A422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1A422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1A422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1A422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1A422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1A422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1A422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1A422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1A422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1A422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1A422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1A4228">
        <w:rPr>
          <w:rFonts w:asciiTheme="minorHAnsi" w:hAnsiTheme="minorHAnsi" w:cstheme="minorHAnsi"/>
          <w:shd w:val="clear" w:color="auto" w:fill="FFFFFF"/>
        </w:rPr>
        <w:t>”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1A422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1A422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1A422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1A422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1A4228">
        <w:rPr>
          <w:rFonts w:asciiTheme="minorHAnsi" w:hAnsiTheme="minorHAnsi" w:cstheme="minorHAnsi"/>
          <w:color w:val="212529"/>
        </w:rPr>
        <w:t>pandas</w:t>
      </w:r>
      <w:proofErr w:type="gramEnd"/>
      <w:r w:rsidRPr="001A422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r w:rsidR="009B704C" w:rsidRPr="001A4228">
        <w:rPr>
          <w:rFonts w:asciiTheme="minorHAnsi" w:hAnsiTheme="minorHAnsi" w:cstheme="minorHAnsi"/>
          <w:color w:val="212529"/>
        </w:rPr>
        <w:t>“</w:t>
      </w:r>
      <w:r w:rsidRPr="001A4228">
        <w:rPr>
          <w:rFonts w:asciiTheme="minorHAnsi" w:hAnsiTheme="minorHAnsi" w:cstheme="minorHAnsi"/>
          <w:color w:val="212529"/>
        </w:rPr>
        <w:t>Pandas</w:t>
      </w:r>
      <w:r w:rsidR="009B704C" w:rsidRPr="001A4228">
        <w:rPr>
          <w:rFonts w:asciiTheme="minorHAnsi" w:hAnsiTheme="minorHAnsi" w:cstheme="minorHAnsi"/>
          <w:color w:val="212529"/>
        </w:rPr>
        <w:t>”</w:t>
      </w:r>
      <w:r w:rsidR="00852312" w:rsidRPr="001A422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1A422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1A422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1A422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1A4228" w:rsidRDefault="00591FDD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1A422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1A4228" w:rsidRDefault="00D226F1">
      <w:pPr>
        <w:rPr>
          <w:rFonts w:asciiTheme="minorHAnsi" w:hAnsiTheme="minorHAnsi" w:cstheme="minorHAnsi"/>
          <w:color w:val="000000" w:themeColor="text1"/>
        </w:rPr>
      </w:pPr>
      <w:r w:rsidRPr="001A422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1A4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27937"/>
    <w:rsid w:val="00042CC1"/>
    <w:rsid w:val="00045C2C"/>
    <w:rsid w:val="00046A6B"/>
    <w:rsid w:val="0005274F"/>
    <w:rsid w:val="00054C9D"/>
    <w:rsid w:val="000A47BD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365E"/>
    <w:rsid w:val="00174EA1"/>
    <w:rsid w:val="00181226"/>
    <w:rsid w:val="001A4228"/>
    <w:rsid w:val="001A4B39"/>
    <w:rsid w:val="001B4127"/>
    <w:rsid w:val="001B42EE"/>
    <w:rsid w:val="001C0A73"/>
    <w:rsid w:val="001C6AFE"/>
    <w:rsid w:val="001C6BC1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D12D7"/>
    <w:rsid w:val="002D1781"/>
    <w:rsid w:val="002D5DAB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D54C9"/>
    <w:rsid w:val="003E6F2F"/>
    <w:rsid w:val="003F4CA2"/>
    <w:rsid w:val="00400962"/>
    <w:rsid w:val="004023C8"/>
    <w:rsid w:val="00413707"/>
    <w:rsid w:val="00413E05"/>
    <w:rsid w:val="00416D56"/>
    <w:rsid w:val="00450BC3"/>
    <w:rsid w:val="004544B6"/>
    <w:rsid w:val="00457D73"/>
    <w:rsid w:val="0046422A"/>
    <w:rsid w:val="0047285B"/>
    <w:rsid w:val="004809EF"/>
    <w:rsid w:val="004A63AD"/>
    <w:rsid w:val="004A6712"/>
    <w:rsid w:val="004A758E"/>
    <w:rsid w:val="004A7D06"/>
    <w:rsid w:val="004D4413"/>
    <w:rsid w:val="0053607A"/>
    <w:rsid w:val="00557704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28BC"/>
    <w:rsid w:val="0060627F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116"/>
    <w:rsid w:val="006F4D3C"/>
    <w:rsid w:val="00717FC1"/>
    <w:rsid w:val="007629B9"/>
    <w:rsid w:val="00762C94"/>
    <w:rsid w:val="00766BE6"/>
    <w:rsid w:val="0078516C"/>
    <w:rsid w:val="00786A38"/>
    <w:rsid w:val="00795EE8"/>
    <w:rsid w:val="007A1593"/>
    <w:rsid w:val="007A5292"/>
    <w:rsid w:val="007C49B6"/>
    <w:rsid w:val="007D3A3B"/>
    <w:rsid w:val="007D7A43"/>
    <w:rsid w:val="007E24D9"/>
    <w:rsid w:val="007F4014"/>
    <w:rsid w:val="008108C4"/>
    <w:rsid w:val="00825CEF"/>
    <w:rsid w:val="008268D5"/>
    <w:rsid w:val="008417EA"/>
    <w:rsid w:val="00850D50"/>
    <w:rsid w:val="00852312"/>
    <w:rsid w:val="00860020"/>
    <w:rsid w:val="00866E54"/>
    <w:rsid w:val="00893AE8"/>
    <w:rsid w:val="008C301E"/>
    <w:rsid w:val="008F36B2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54B5"/>
    <w:rsid w:val="00A2134B"/>
    <w:rsid w:val="00A50FA3"/>
    <w:rsid w:val="00A60FAA"/>
    <w:rsid w:val="00A63813"/>
    <w:rsid w:val="00A8440E"/>
    <w:rsid w:val="00AA162C"/>
    <w:rsid w:val="00AA7F13"/>
    <w:rsid w:val="00AC254B"/>
    <w:rsid w:val="00AF5957"/>
    <w:rsid w:val="00B24728"/>
    <w:rsid w:val="00B32260"/>
    <w:rsid w:val="00B33389"/>
    <w:rsid w:val="00B33778"/>
    <w:rsid w:val="00B42AA6"/>
    <w:rsid w:val="00B52CD0"/>
    <w:rsid w:val="00B57C74"/>
    <w:rsid w:val="00B6681E"/>
    <w:rsid w:val="00BA1B4B"/>
    <w:rsid w:val="00BB75CE"/>
    <w:rsid w:val="00BC340C"/>
    <w:rsid w:val="00BD1530"/>
    <w:rsid w:val="00BD5D65"/>
    <w:rsid w:val="00BD7559"/>
    <w:rsid w:val="00BE084C"/>
    <w:rsid w:val="00BE510D"/>
    <w:rsid w:val="00C0371C"/>
    <w:rsid w:val="00C05A55"/>
    <w:rsid w:val="00C11048"/>
    <w:rsid w:val="00C15E3A"/>
    <w:rsid w:val="00C4037B"/>
    <w:rsid w:val="00C41F0B"/>
    <w:rsid w:val="00C52E02"/>
    <w:rsid w:val="00C7791A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52140"/>
    <w:rsid w:val="00D65C14"/>
    <w:rsid w:val="00D861F0"/>
    <w:rsid w:val="00D97452"/>
    <w:rsid w:val="00DB0E40"/>
    <w:rsid w:val="00DB1A6D"/>
    <w:rsid w:val="00E12222"/>
    <w:rsid w:val="00E27586"/>
    <w:rsid w:val="00E36C25"/>
    <w:rsid w:val="00E61BF6"/>
    <w:rsid w:val="00E80EE9"/>
    <w:rsid w:val="00E9296F"/>
    <w:rsid w:val="00E96FF3"/>
    <w:rsid w:val="00EA227B"/>
    <w:rsid w:val="00EA4DD1"/>
    <w:rsid w:val="00EB3683"/>
    <w:rsid w:val="00EC043A"/>
    <w:rsid w:val="00EE2C83"/>
    <w:rsid w:val="00EF4682"/>
    <w:rsid w:val="00EF4DCB"/>
    <w:rsid w:val="00F13980"/>
    <w:rsid w:val="00F15F53"/>
    <w:rsid w:val="00F17068"/>
    <w:rsid w:val="00F84B40"/>
    <w:rsid w:val="00F863C6"/>
    <w:rsid w:val="00FA1B35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gpb.2020.10.007" TargetMode="Externa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214</cp:revision>
  <dcterms:created xsi:type="dcterms:W3CDTF">2021-02-24T03:35:00Z</dcterms:created>
  <dcterms:modified xsi:type="dcterms:W3CDTF">2021-04-10T06:36:00Z</dcterms:modified>
</cp:coreProperties>
</file>