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910" w:rsidRDefault="00B7537E" w:rsidP="00F15038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博大</w:t>
      </w:r>
      <w:r w:rsidR="00DD08BE">
        <w:rPr>
          <w:rFonts w:ascii="微軟正黑體" w:eastAsia="微軟正黑體" w:hAnsi="微軟正黑體" w:hint="eastAsia"/>
          <w:b/>
        </w:rPr>
        <w:t>(</w:t>
      </w:r>
      <w:r>
        <w:rPr>
          <w:rFonts w:ascii="微軟正黑體" w:eastAsia="微軟正黑體" w:hAnsi="微軟正黑體" w:hint="eastAsia"/>
          <w:b/>
        </w:rPr>
        <w:t>8109</w:t>
      </w:r>
      <w:r w:rsidR="007D1606">
        <w:rPr>
          <w:rFonts w:ascii="微軟正黑體" w:eastAsia="微軟正黑體" w:hAnsi="微軟正黑體" w:hint="eastAsia"/>
          <w:b/>
        </w:rPr>
        <w:t>)</w:t>
      </w:r>
      <w:proofErr w:type="gramStart"/>
      <w:r w:rsidR="00426E78" w:rsidRPr="00426E78">
        <w:rPr>
          <w:rFonts w:ascii="微軟正黑體" w:eastAsia="微軟正黑體" w:hAnsi="微軟正黑體" w:hint="eastAsia"/>
          <w:b/>
        </w:rPr>
        <w:t>–</w:t>
      </w:r>
      <w:proofErr w:type="gramEnd"/>
      <w:r w:rsidR="00CC0A17">
        <w:rPr>
          <w:rFonts w:ascii="微軟正黑體" w:eastAsia="微軟正黑體" w:hAnsi="微軟正黑體" w:hint="eastAsia"/>
          <w:b/>
        </w:rPr>
        <w:t>202</w:t>
      </w:r>
      <w:r>
        <w:rPr>
          <w:rFonts w:ascii="微軟正黑體" w:eastAsia="微軟正黑體" w:hAnsi="微軟正黑體" w:hint="eastAsia"/>
          <w:b/>
        </w:rPr>
        <w:t>61007</w:t>
      </w:r>
      <w:r w:rsidR="001B07F0">
        <w:rPr>
          <w:rFonts w:ascii="微軟正黑體" w:eastAsia="微軟正黑體" w:hAnsi="微軟正黑體" w:hint="eastAsia"/>
          <w:b/>
        </w:rPr>
        <w:t>座談會</w:t>
      </w:r>
      <w:r w:rsidR="008D4AD0">
        <w:rPr>
          <w:rFonts w:ascii="微軟正黑體" w:eastAsia="微軟正黑體" w:hAnsi="微軟正黑體" w:hint="eastAsia"/>
          <w:b/>
        </w:rPr>
        <w:t>Memo</w:t>
      </w:r>
    </w:p>
    <w:p w:rsidR="00B7537E" w:rsidRDefault="00B7537E" w:rsidP="00B76E13">
      <w:pPr>
        <w:pStyle w:val="Web"/>
        <w:spacing w:line="360" w:lineRule="exact"/>
        <w:rPr>
          <w:rFonts w:ascii="微軟正黑體" w:eastAsia="微軟正黑體" w:hAnsi="微軟正黑體" w:cs="Times New Roman"/>
          <w:b/>
          <w:color w:val="0000FF"/>
          <w:kern w:val="2"/>
        </w:rPr>
      </w:pPr>
      <w:r>
        <w:rPr>
          <w:rFonts w:ascii="微軟正黑體" w:eastAsia="微軟正黑體" w:hAnsi="微軟正黑體" w:cs="Times New Roman" w:hint="eastAsia"/>
          <w:b/>
          <w:color w:val="0000FF"/>
          <w:kern w:val="2"/>
        </w:rPr>
        <w:t>重點摘要</w:t>
      </w:r>
    </w:p>
    <w:p w:rsidR="00B7537E" w:rsidRPr="00E40FD3" w:rsidRDefault="00B7537E" w:rsidP="00E40FD3">
      <w:pPr>
        <w:pStyle w:val="Web"/>
        <w:numPr>
          <w:ilvl w:val="0"/>
          <w:numId w:val="23"/>
        </w:numPr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 w:rsidRPr="00E40FD3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今年整體市場動能強勁</w:t>
      </w:r>
      <w:r w:rsidR="00FD2B2E" w:rsidRPr="00E40FD3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，目前公司專注在</w:t>
      </w:r>
      <w:r w:rsidR="00FD2B2E" w:rsidRPr="00E40FD3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利基型電源零組件供應商</w:t>
      </w:r>
      <w:r w:rsidR="00FD2B2E" w:rsidRPr="00E40FD3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。</w:t>
      </w:r>
      <w:r w:rsidRPr="00E40FD3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利基型產業</w:t>
      </w:r>
      <w:r w:rsidR="00FD2B2E" w:rsidRPr="00E40FD3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如</w:t>
      </w:r>
      <w:r w:rsidRPr="00E40FD3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工業、鐵路、醫療,以及最新的國防相關應用</w:t>
      </w:r>
      <w:r w:rsidR="00FD2B2E" w:rsidRPr="00E40FD3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。</w:t>
      </w:r>
      <w:r w:rsidR="00B84794" w:rsidRPr="00E40FD3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4Q26非常正向,並且延伸到1Q27。從全球客戶的回饋來看,這股動能目前依舊強勁。</w:t>
      </w:r>
      <w:r w:rsidR="00E40FD3" w:rsidRPr="00E40FD3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公司四大產品領域都相對正向。鐵路訂單已經延伸到2027年。醫療應用成長正向,包括醫學美容與微創手術的電源產品,都獲得許多驗證與量產。</w:t>
      </w:r>
    </w:p>
    <w:p w:rsidR="00B7537E" w:rsidRPr="00B7537E" w:rsidRDefault="00FD2B2E" w:rsidP="00B7537E">
      <w:pPr>
        <w:pStyle w:val="Web"/>
        <w:numPr>
          <w:ilvl w:val="0"/>
          <w:numId w:val="23"/>
        </w:numPr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目前公司</w:t>
      </w:r>
      <w:r w:rsidR="00B7537E" w:rsidRPr="00B7537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市場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主要</w:t>
      </w:r>
      <w:r w:rsidR="00B7537E" w:rsidRPr="00B7537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分布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為</w:t>
      </w:r>
      <w:r w:rsidR="00B7537E" w:rsidRPr="00B7537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歐美為主,亞洲次之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。</w:t>
      </w:r>
    </w:p>
    <w:p w:rsidR="00B7537E" w:rsidRPr="00FD2B2E" w:rsidRDefault="00B7537E" w:rsidP="00FD2B2E">
      <w:pPr>
        <w:pStyle w:val="Web"/>
        <w:numPr>
          <w:ilvl w:val="0"/>
          <w:numId w:val="23"/>
        </w:numPr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 w:rsidRPr="00B7537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各領域成長力道:</w:t>
      </w:r>
      <w:r w:rsid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工業、鐵路、醫療約20%以上成長。目前</w:t>
      </w:r>
      <w:r w:rsidRP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工業成長力道最強</w:t>
      </w:r>
      <w:r w:rsid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，</w:t>
      </w:r>
      <w:r w:rsidRP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原因</w:t>
      </w:r>
      <w:r w:rsid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在於</w:t>
      </w:r>
      <w:r w:rsidRP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工業設備越來越多結合</w:t>
      </w:r>
      <w:r w:rsid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AI</w:t>
      </w:r>
      <w:r w:rsidRP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邊緣運算</w:t>
      </w:r>
      <w:r w:rsid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，</w:t>
      </w:r>
      <w:r w:rsidRP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原本一台設備一套系統管理</w:t>
      </w:r>
      <w:r w:rsid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，</w:t>
      </w:r>
      <w:r w:rsidRP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現在需要多加一個設備做進階管理</w:t>
      </w:r>
      <w:r w:rsid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，</w:t>
      </w:r>
      <w:r w:rsidRP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因此對電源相關設備需求明顯增加。此趨勢近兩年非常明確</w:t>
      </w:r>
      <w:r w:rsidR="00FD2B2E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。</w:t>
      </w:r>
    </w:p>
    <w:p w:rsidR="00096FBB" w:rsidRPr="00B76E13" w:rsidRDefault="00096FBB" w:rsidP="00B76E13">
      <w:pPr>
        <w:pStyle w:val="Web"/>
        <w:spacing w:line="360" w:lineRule="exact"/>
        <w:rPr>
          <w:rFonts w:ascii="微軟正黑體" w:eastAsia="微軟正黑體" w:hAnsi="微軟正黑體" w:cs="Times New Roman"/>
          <w:b/>
          <w:color w:val="0000FF"/>
          <w:kern w:val="2"/>
        </w:rPr>
      </w:pPr>
      <w:r w:rsidRPr="00B76E13">
        <w:rPr>
          <w:rFonts w:ascii="微軟正黑體" w:eastAsia="微軟正黑體" w:hAnsi="微軟正黑體" w:cs="Times New Roman" w:hint="eastAsia"/>
          <w:b/>
          <w:color w:val="0000FF"/>
          <w:kern w:val="2"/>
        </w:rPr>
        <w:t>營運概況</w:t>
      </w:r>
    </w:p>
    <w:p w:rsidR="001B07F0" w:rsidRDefault="00B84794" w:rsidP="00B84794">
      <w:pPr>
        <w:pStyle w:val="Web"/>
        <w:numPr>
          <w:ilvl w:val="0"/>
          <w:numId w:val="15"/>
        </w:numPr>
        <w:spacing w:line="360" w:lineRule="exact"/>
        <w:rPr>
          <w:rFonts w:ascii="微軟正黑體" w:eastAsia="微軟正黑體" w:hAnsi="微軟正黑體" w:cs="Times New Roman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針對</w:t>
      </w:r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台灣、中國、越南廠的產能比例與</w:t>
      </w:r>
      <w:proofErr w:type="gramStart"/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稼</w:t>
      </w:r>
      <w:proofErr w:type="gramEnd"/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動率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，</w:t>
      </w:r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公司今年新增了越南廠,約在2Q26後開始運作並陸續出貨。高階電源產品的主力仍然在台灣。公司從去年下半年開始增加約 15% 的產能,到今年</w:t>
      </w:r>
      <w:proofErr w:type="gramStart"/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三</w:t>
      </w:r>
      <w:proofErr w:type="gramEnd"/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個廠合計累計擴充約 30%。不論</w:t>
      </w:r>
      <w:proofErr w:type="gramStart"/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是靠擴產</w:t>
      </w:r>
      <w:proofErr w:type="gramEnd"/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還是加班,目前整體產能都接近滿載,後續會依訂單情況機動調配。</w:t>
      </w:r>
    </w:p>
    <w:p w:rsidR="00B84794" w:rsidRPr="00E40FD3" w:rsidRDefault="00B84794" w:rsidP="00B76E13">
      <w:pPr>
        <w:pStyle w:val="Web"/>
        <w:numPr>
          <w:ilvl w:val="0"/>
          <w:numId w:val="15"/>
        </w:numPr>
        <w:spacing w:line="360" w:lineRule="exact"/>
        <w:rPr>
          <w:rFonts w:ascii="微軟正黑體" w:eastAsia="微軟正黑體" w:hAnsi="微軟正黑體" w:cs="Times New Roman"/>
          <w:color w:val="000000" w:themeColor="text1"/>
          <w:kern w:val="2"/>
        </w:rPr>
      </w:pPr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第三季</w:t>
      </w:r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營收成長幅度提高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是因為</w:t>
      </w:r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樣品導入越來越多,節奏正向,今年陸續進入量產。鐵路是今年最早拿到訂單的領域,部分訂單甚至排到明年。鐵路屬於基礎建設,受政府政策影響且需要長期規劃,所以上半年在歐洲與亞洲都接到不錯的長期訂單。廣泛的工業領域今年特別亮眼,除了邊緣運算之外,近兩年也有許多客戶詢問無人機應用,公司在歐洲與美洲已經開始有一些量產。整體而言,除了鐵路和醫療之外,工業是今年最強勁的領域,而且仍在持續擴展,公司對此抱持較高的期望。</w:t>
      </w:r>
    </w:p>
    <w:p w:rsidR="00B84794" w:rsidRPr="00B84794" w:rsidRDefault="00B84794" w:rsidP="00B84794">
      <w:pPr>
        <w:pStyle w:val="Web"/>
        <w:spacing w:line="360" w:lineRule="exact"/>
        <w:rPr>
          <w:rFonts w:ascii="微軟正黑體" w:eastAsia="微軟正黑體" w:hAnsi="微軟正黑體" w:cs="Times New Roman"/>
          <w:b/>
          <w:color w:val="0000FF"/>
          <w:kern w:val="2"/>
        </w:rPr>
      </w:pPr>
      <w:r w:rsidRPr="00B84794">
        <w:rPr>
          <w:rFonts w:ascii="微軟正黑體" w:eastAsia="微軟正黑體" w:hAnsi="微軟正黑體" w:cs="Times New Roman"/>
          <w:b/>
          <w:color w:val="0000FF"/>
          <w:kern w:val="2"/>
        </w:rPr>
        <w:t>Q&amp;A</w:t>
      </w:r>
    </w:p>
    <w:p w:rsidR="00B84794" w:rsidRPr="00B84794" w:rsidRDefault="00B84794" w:rsidP="00B84794">
      <w:pPr>
        <w:pStyle w:val="Web"/>
        <w:spacing w:line="360" w:lineRule="exact"/>
        <w:rPr>
          <w:rFonts w:ascii="微軟正黑體" w:eastAsia="微軟正黑體" w:hAnsi="微軟正黑體" w:cs="Times New Roman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Q</w:t>
      </w:r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:下半年費用展望(絕對金額或費用率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)</w:t>
      </w:r>
    </w:p>
    <w:p w:rsidR="00B84794" w:rsidRPr="00B84794" w:rsidRDefault="00B84794" w:rsidP="00B84794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A:</w:t>
      </w:r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營收成長時,</w:t>
      </w:r>
      <w:proofErr w:type="gramStart"/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料工費</w:t>
      </w:r>
      <w:proofErr w:type="gramEnd"/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也會隨之增加;資本支出增加會帶來折舊費用,但影響不大。至於資本支出,上半年約 2,900 多萬元(接近 3,000 萬),下半年預計接近或略高於這個數字。</w:t>
      </w:r>
    </w:p>
    <w:p w:rsidR="00B84794" w:rsidRPr="00B84794" w:rsidRDefault="00B84794" w:rsidP="00B84794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Q</w:t>
      </w:r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:第四季是否仍受傳統季節性影響</w:t>
      </w:r>
    </w:p>
    <w:p w:rsidR="00096FBB" w:rsidRDefault="00B84794" w:rsidP="00E76C89">
      <w:pPr>
        <w:pStyle w:val="Web"/>
        <w:spacing w:line="360" w:lineRule="exact"/>
        <w:rPr>
          <w:rFonts w:ascii="微軟正黑體" w:eastAsia="微軟正黑體" w:hAnsi="微軟正黑體" w:cs="Times New Roman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lastRenderedPageBreak/>
        <w:t>A:</w:t>
      </w:r>
      <w:r w:rsidRPr="00B84794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往年第二季與第三季是傳統旺季。由於客戶以歐美為主,12 月的假期天數較多,第四季的出貨會受到影響。客戶尚未最終決定今年的出貨安排,公司仍在與客戶溝通。他把這件事分成兩個面向來看:整體接單動能非常強勁,至於出貨時程則屬於個別客戶的溝通事項。</w:t>
      </w:r>
    </w:p>
    <w:p w:rsidR="00E76C89" w:rsidRPr="00E76C89" w:rsidRDefault="00E76C89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Q</w:t>
      </w:r>
      <w:proofErr w:type="gramStart"/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若需擴產</w:t>
      </w:r>
      <w:proofErr w:type="gramEnd"/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,現階段可擴充多少產能?</w:t>
      </w:r>
    </w:p>
    <w:p w:rsidR="00E76C89" w:rsidRPr="00E76C89" w:rsidRDefault="00E76C89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A:</w:t>
      </w:r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台中新廠已經在手,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如</w:t>
      </w:r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訂單充沛,產能可以擴充到約三倍,所以產能不會是太大的問題。公司會跟著訂單節奏彈性調整,空間、設備與人力都能靈活安排。今年成長三成的主因是訂單量很大。由於擴產過程無法立即到位,目前訂單仍在消化中,這個狀況延續到明年,公司都正向看待。公司目標是希望能有雙位數成長,但具體幾成暫時無法回答。</w:t>
      </w:r>
    </w:p>
    <w:p w:rsidR="00E76C89" w:rsidRPr="00E76C89" w:rsidRDefault="00E76C89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Q無人機未來三年的毛利率與營收貢獻,以及對台灣國防預算的影響;鐵路建設主要在哪</w:t>
      </w:r>
      <w:proofErr w:type="gramStart"/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個</w:t>
      </w:r>
      <w:proofErr w:type="gramEnd"/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地區?</w:t>
      </w:r>
    </w:p>
    <w:p w:rsidR="00E76C89" w:rsidRPr="00E76C89" w:rsidRDefault="00E76C89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A:</w:t>
      </w:r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公司約十年前就已經在無人機領域應用,當時用於地理地質探</w:t>
      </w:r>
      <w:proofErr w:type="gramStart"/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勘</w:t>
      </w:r>
      <w:proofErr w:type="gramEnd"/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、空拍規劃,以及農用無人機。近兩三年隨著國際局勢變化,大家對無人機有更多元的想像空間。目前不論在台灣還是歐美,無人機都是公司頗具潛力的市場。無人機對電源產品的選擇相當重視,需要一些特殊規格,公司近一兩年在歐洲與美國已經通過多項測試並進入量產。不過,無人機與國防應用多屬各國預算編列,並非一般常規的商業經濟,所以公司會聚焦在把產品導入量產,不談具體的營收貢獻數字,但整體看法是正向的。</w:t>
      </w:r>
    </w:p>
    <w:p w:rsidR="00E76C89" w:rsidRPr="00E76C89" w:rsidRDefault="00F5113B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Q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越南廠 2026 年第三季起貢獻營收,成熟產品的良率與學習曲線是否已追平中國廠?</w:t>
      </w:r>
    </w:p>
    <w:p w:rsidR="00E76C89" w:rsidRPr="00E76C89" w:rsidRDefault="00F5113B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A:越南廠目前運作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順暢。電源供應器是非常核心的關鍵零組件,所以公司除了速度之外,更在意品質控管。後續補充時,他明確說越南廠目前還無法追平中國大陸廠,因為中國廠已有約 20 年的經驗,非常成熟,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中國廠也持續在指導越南廠。目前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對越南廠的學習狀況評價</w:t>
      </w:r>
      <w:proofErr w:type="gramStart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很</w:t>
      </w:r>
      <w:proofErr w:type="gramEnd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正面。</w:t>
      </w:r>
    </w:p>
    <w:p w:rsidR="00E76C89" w:rsidRPr="00E76C89" w:rsidRDefault="00F5113B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Q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:機器人的送樣進度,以及鎖定哪種類型的機器人?</w:t>
      </w:r>
    </w:p>
    <w:p w:rsidR="00E76C89" w:rsidRPr="00E76C89" w:rsidRDefault="00F5113B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A: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機器人的類型相當多,日常最常見的有餐廳的送餐機器人,以及正火熱的人形機器人,未來還有看護照護機器人。另外有一塊比較少被留意,就是工廠自動化與半導體製程中的機器人與搬運設備,博大長期都在供應這一塊。因此公司的機器人應用不純粹偏向消費性,而是更專注於精密型的機器設備。他也提醒,博大做的是零組件,並不是直接放在設備上,而是必須先進入一個系統,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再由系統進入設備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。</w:t>
      </w:r>
    </w:p>
    <w:p w:rsidR="00E76C89" w:rsidRPr="00E76C89" w:rsidRDefault="00F5113B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bookmarkStart w:id="0" w:name="_GoBack"/>
      <w:bookmarkEnd w:id="0"/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Q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:越南廠目前主要出貨什麼產品?預計何時達到目標?</w:t>
      </w:r>
    </w:p>
    <w:p w:rsidR="00E76C89" w:rsidRPr="00E76C89" w:rsidRDefault="00F5113B" w:rsidP="00E76C89">
      <w:pPr>
        <w:pStyle w:val="Web"/>
        <w:spacing w:line="360" w:lineRule="exact"/>
        <w:rPr>
          <w:rFonts w:ascii="微軟正黑體" w:eastAsia="微軟正黑體" w:hAnsi="微軟正黑體" w:cs="Times New Roman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lastRenderedPageBreak/>
        <w:t>A: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電源供應器有很多不同的類型與功率。越南廠在第二季後陸續開始投入,目前主要生產經濟型或一般型的產品。現階段的主要目的是讓人員訓練、機器運作與廠</w:t>
      </w:r>
      <w:proofErr w:type="gramStart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務</w:t>
      </w:r>
      <w:proofErr w:type="gramEnd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運作都順暢。</w:t>
      </w:r>
    </w:p>
    <w:p w:rsidR="00E76C89" w:rsidRPr="00E76C89" w:rsidRDefault="00E76C89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Q下半年與</w:t>
      </w:r>
      <w:r w:rsidR="00F5113B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2027</w:t>
      </w:r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年的費用率,單季有機會回到過去的</w:t>
      </w:r>
      <w:r w:rsidR="00F5113B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12</w:t>
      </w:r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到</w:t>
      </w:r>
      <w:r w:rsidR="00F5113B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13%</w:t>
      </w:r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嗎?</w:t>
      </w:r>
    </w:p>
    <w:p w:rsidR="00E76C89" w:rsidRPr="00E76C89" w:rsidRDefault="00F5113B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A: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公司會努力,但不敢打包票。原因是去年起公司一直在進行新廠整合、兩廠合併搬遷,以及越南廠的新建,其中還有一些屬於移轉性質的費用。不過他相信隨著營收增加,固定費用的占比會下降,這點是可預期的。至於何時能達到,預算仍在評估中。</w:t>
      </w:r>
    </w:p>
    <w:p w:rsidR="00E76C89" w:rsidRPr="00E76C89" w:rsidRDefault="00E40FD3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Q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公司是否有計畫切入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AI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資料中心相關應用?</w:t>
      </w:r>
    </w:p>
    <w:p w:rsidR="00E76C89" w:rsidRPr="00E76C89" w:rsidRDefault="00E40FD3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A:資料中心的電源屬於大型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電源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系統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,而博大做的是電源模組,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並不是大的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電源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系統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。不過公司與 AI 仍有關聯,關鍵在於邊緣運算:資料中心匯集 AI 的資訊,但要收集</w:t>
      </w:r>
      <w:proofErr w:type="gramStart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最</w:t>
      </w:r>
      <w:proofErr w:type="gramEnd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終端的資訊就需要邊緣運算設備,而這些設備會用到許多利基型電源。因此他認為博大與 AI 相關的機會不在資料中心</w:t>
      </w:r>
      <w:proofErr w:type="gramStart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內部,</w:t>
      </w:r>
      <w:proofErr w:type="gramEnd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而在</w:t>
      </w:r>
      <w:proofErr w:type="gramStart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最</w:t>
      </w:r>
      <w:proofErr w:type="gramEnd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終端的邊緣運算設備,這會是高端工業的一個亮點。</w:t>
      </w:r>
    </w:p>
    <w:p w:rsidR="00E76C89" w:rsidRPr="00E76C89" w:rsidRDefault="00E40FD3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Q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:明年配息比例也預計七成嗎?</w:t>
      </w:r>
    </w:p>
    <w:p w:rsidR="00E76C89" w:rsidRPr="00E76C89" w:rsidRDefault="00E40FD3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A: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歷年平均大致在這個水位,但他無法保證一定是七成。公司期許仍依照歷年的配息率來看,維持類似水準。</w:t>
      </w:r>
    </w:p>
    <w:p w:rsidR="00E76C89" w:rsidRPr="00E40FD3" w:rsidRDefault="00E40FD3" w:rsidP="00E76C89">
      <w:pPr>
        <w:pStyle w:val="Web"/>
        <w:spacing w:line="360" w:lineRule="exact"/>
        <w:rPr>
          <w:rFonts w:ascii="微軟正黑體" w:eastAsia="微軟正黑體" w:hAnsi="微軟正黑體" w:cs="Times New Roman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Q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地面</w:t>
      </w:r>
      <w:proofErr w:type="gramStart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接收站備援</w:t>
      </w:r>
      <w:proofErr w:type="gramEnd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電源(低軌衛星)進入放量階段,主要客戶是誰?占營收比重多少?對 2027 年的貢獻如何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?</w:t>
      </w:r>
    </w:p>
    <w:p w:rsidR="00E76C89" w:rsidRPr="00E76C89" w:rsidRDefault="00E40FD3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A: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博大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1992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年成立後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,1992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到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2000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年間的產品幾乎都以通訊網路設備為主,所以大部分產品都具備通訊設備的規格,長期供應歐美與亞洲的大型通訊廠商。通訊領域約占公司營收的</w:t>
      </w: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10</w:t>
      </w:r>
      <w:proofErr w:type="gramStart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幾%</w:t>
      </w:r>
      <w:proofErr w:type="gramEnd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。他認為這類應用的前提是持續導入量產,若能持續量產,表現就會相當正向。至於營收貢獻,現階段公司的訴求是導入量產,不特別強調對近期營收的貢獻度;而像無人機這類利基應用,導入時程不是一般商業模式,可能受政策面影響。</w:t>
      </w:r>
    </w:p>
    <w:p w:rsidR="00E76C89" w:rsidRPr="00E76C89" w:rsidRDefault="00E76C89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Q訂單能見度是否有拉長?</w:t>
      </w:r>
    </w:p>
    <w:p w:rsidR="00E76C89" w:rsidRPr="001B07F0" w:rsidRDefault="00E40FD3" w:rsidP="00E76C89">
      <w:pPr>
        <w:pStyle w:val="Web"/>
        <w:spacing w:line="360" w:lineRule="exact"/>
        <w:rPr>
          <w:rFonts w:ascii="微軟正黑體" w:eastAsia="微軟正黑體" w:hAnsi="微軟正黑體" w:cs="Times New Roman" w:hint="eastAsia"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color w:val="000000" w:themeColor="text1"/>
          <w:kern w:val="2"/>
        </w:rPr>
        <w:t>A:</w:t>
      </w:r>
      <w:proofErr w:type="gramStart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疫情後</w:t>
      </w:r>
      <w:proofErr w:type="gramEnd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這一兩年,訂單能見度已逐步拉長,今年隨著訂單回流更是如此。保守來說,至少三個月以上都看得到,目前大約能看到未來三個月到半年的趨勢,</w:t>
      </w:r>
      <w:r w:rsidR="001E364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不像</w:t>
      </w:r>
      <w:proofErr w:type="gramStart"/>
      <w:r w:rsidR="001E364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疫情前</w:t>
      </w:r>
      <w:proofErr w:type="gramEnd"/>
      <w:r w:rsidR="001E364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可以看到一整年。</w:t>
      </w:r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客戶經歷過</w:t>
      </w:r>
      <w:proofErr w:type="gramStart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疫</w:t>
      </w:r>
      <w:proofErr w:type="gramEnd"/>
      <w:r w:rsidR="00E76C89" w:rsidRPr="00E76C89">
        <w:rPr>
          <w:rFonts w:ascii="微軟正黑體" w:eastAsia="微軟正黑體" w:hAnsi="微軟正黑體" w:cs="Times New Roman" w:hint="eastAsia"/>
          <w:color w:val="000000" w:themeColor="text1"/>
          <w:kern w:val="2"/>
        </w:rPr>
        <w:t>情期間的大量囤貨與去庫存,所以現在對訂單預估較為謹慎,但同時也是樂觀看待。公司會順著市場趨勢,提前收集客戶的資訊並與客戶溝通,擬定相關配套與規劃,以因應未來市場環境的變化。</w:t>
      </w:r>
    </w:p>
    <w:sectPr w:rsidR="00E76C89" w:rsidRPr="001B07F0" w:rsidSect="00F1267E">
      <w:headerReference w:type="default" r:id="rId8"/>
      <w:footerReference w:type="default" r:id="rId9"/>
      <w:type w:val="continuous"/>
      <w:pgSz w:w="11906" w:h="16838"/>
      <w:pgMar w:top="851" w:right="851" w:bottom="851" w:left="851" w:header="0" w:footer="567" w:gutter="0"/>
      <w:pgNumType w:start="1"/>
      <w:cols w:space="720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5796" w:rsidRDefault="00A65796">
      <w:r>
        <w:separator/>
      </w:r>
    </w:p>
  </w:endnote>
  <w:endnote w:type="continuationSeparator" w:id="0">
    <w:p w:rsidR="00A65796" w:rsidRDefault="00A65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07F" w:rsidRDefault="00E9007F" w:rsidP="00F15038">
    <w:pPr>
      <w:tabs>
        <w:tab w:val="center" w:pos="4153"/>
        <w:tab w:val="right" w:pos="8306"/>
      </w:tabs>
      <w:snapToGrid w:val="0"/>
      <w:ind w:right="-2"/>
      <w:rPr>
        <w:rFonts w:ascii="Calibri" w:eastAsia="華康中圓體" w:hAnsi="Calibri"/>
        <w:b/>
        <w:color w:val="640000"/>
        <w:sz w:val="20"/>
        <w:szCs w:val="20"/>
      </w:rPr>
    </w:pPr>
    <w:r>
      <w:rPr>
        <w:rFonts w:ascii="微軟正黑體" w:eastAsia="微軟正黑體" w:hAnsi="微軟正黑體" w:hint="eastAsia"/>
        <w:color w:val="FF0000"/>
        <w:sz w:val="16"/>
        <w:szCs w:val="16"/>
      </w:rPr>
      <w:t>本項研究報告僅提供本公司會員參酌，且純粹屬於研究性質，並不保證報告內容的完整性與精確性，亦完全無意影響客戶買賣股票的任何投資決定。報告中的各項意見與預測，是得自於本公司信任為可靠的來源，受到特定的判斷日期之時效性限制，若嗣後有任何變動，本公司不做預告，也不會主動更新。投資人做任何決策時，必須自行謹慎評估相關風險，並就投資的結果自行負責。本研究報告的著作權為華南投顧所有，嚴禁抄襲、引用、對外傳送</w:t>
    </w:r>
    <w:proofErr w:type="gramStart"/>
    <w:r>
      <w:rPr>
        <w:rFonts w:ascii="微軟正黑體" w:eastAsia="微軟正黑體" w:hAnsi="微軟正黑體" w:hint="eastAsia"/>
        <w:color w:val="FF0000"/>
        <w:sz w:val="16"/>
        <w:szCs w:val="16"/>
      </w:rPr>
      <w:t>或轉載。</w:t>
    </w:r>
    <w:proofErr w:type="gramEnd"/>
  </w:p>
  <w:p w:rsidR="00E9007F" w:rsidRDefault="00E9007F" w:rsidP="00F15038">
    <w:pPr>
      <w:tabs>
        <w:tab w:val="center" w:pos="4153"/>
        <w:tab w:val="right" w:pos="8306"/>
      </w:tabs>
      <w:snapToGrid w:val="0"/>
      <w:ind w:right="400"/>
      <w:jc w:val="center"/>
      <w:rPr>
        <w:rFonts w:ascii="Calibri" w:eastAsia="華康中圓體" w:hAnsi="Calibri"/>
        <w:b/>
        <w:color w:val="640000"/>
        <w:sz w:val="20"/>
        <w:szCs w:val="20"/>
      </w:rPr>
    </w:pPr>
    <w:r>
      <w:rPr>
        <w:rFonts w:asciiTheme="minorHAnsi" w:eastAsiaTheme="minorEastAsia" w:hAnsiTheme="minorHAnsi" w:cstheme="minorBidi"/>
        <w:noProof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55245</wp:posOffset>
              </wp:positionV>
              <wp:extent cx="6840220" cy="36195"/>
              <wp:effectExtent l="0" t="0" r="0" b="0"/>
              <wp:wrapNone/>
              <wp:docPr id="1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0220" cy="36195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4416EE5A" id="矩形 1" o:spid="_x0000_s1026" style="position:absolute;margin-left:-13.3pt;margin-top:4.35pt;width:538.6pt;height: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" fillcolor="#c00000" stroked="f"/>
          </w:pict>
        </mc:Fallback>
      </mc:AlternateContent>
    </w:r>
  </w:p>
  <w:tbl>
    <w:tblPr>
      <w:tblW w:w="0" w:type="auto"/>
      <w:tblInd w:w="108" w:type="dxa"/>
      <w:tblLayout w:type="fixed"/>
      <w:tblLook w:val="04A0" w:firstRow="1" w:lastRow="0" w:firstColumn="1" w:lastColumn="0" w:noHBand="0" w:noVBand="1"/>
    </w:tblPr>
    <w:tblGrid>
      <w:gridCol w:w="6096"/>
      <w:gridCol w:w="1559"/>
      <w:gridCol w:w="2657"/>
    </w:tblGrid>
    <w:tr w:rsidR="00E9007F" w:rsidTr="00F15038">
      <w:trPr>
        <w:cantSplit/>
      </w:trPr>
      <w:tc>
        <w:tcPr>
          <w:tcW w:w="6096" w:type="dxa"/>
          <w:vAlign w:val="center"/>
          <w:hideMark/>
        </w:tcPr>
        <w:p w:rsidR="00E9007F" w:rsidRDefault="00E9007F" w:rsidP="00F15038">
          <w:pPr>
            <w:widowControl/>
            <w:jc w:val="both"/>
            <w:rPr>
              <w:rFonts w:ascii="微軟正黑體" w:eastAsia="微軟正黑體" w:hAnsi="微軟正黑體" w:cs="新細明體"/>
              <w:color w:val="FF0000"/>
              <w:kern w:val="0"/>
              <w:sz w:val="16"/>
              <w:szCs w:val="14"/>
            </w:rPr>
          </w:pPr>
          <w:r>
            <w:rPr>
              <w:rFonts w:ascii="微軟正黑體" w:eastAsia="微軟正黑體" w:hAnsi="微軟正黑體" w:cs="新細明體" w:hint="eastAsia"/>
              <w:color w:val="FF0000"/>
              <w:kern w:val="0"/>
              <w:sz w:val="16"/>
              <w:szCs w:val="14"/>
            </w:rPr>
            <w:t>本資料之內容，本公司已力求其正確性，惟純屬研究性質，投資人應審慎考量投資風險，本公司不負任何法律責任。本圖文非經同意請勿轉載，版權所有，翻印必究。</w:t>
          </w:r>
        </w:p>
      </w:tc>
      <w:tc>
        <w:tcPr>
          <w:tcW w:w="1559" w:type="dxa"/>
          <w:vAlign w:val="center"/>
          <w:hideMark/>
        </w:tcPr>
        <w:p w:rsidR="00E9007F" w:rsidRDefault="00E9007F" w:rsidP="00F15038">
          <w:pPr>
            <w:tabs>
              <w:tab w:val="center" w:pos="4153"/>
              <w:tab w:val="right" w:pos="8306"/>
            </w:tabs>
            <w:snapToGrid w:val="0"/>
            <w:ind w:right="400"/>
            <w:jc w:val="center"/>
            <w:rPr>
              <w:rFonts w:ascii="Calibri" w:eastAsia="華康中圓體" w:hAnsi="Calibri"/>
              <w:b/>
              <w:sz w:val="18"/>
              <w:szCs w:val="20"/>
            </w:rPr>
          </w:pPr>
          <w:r>
            <w:rPr>
              <w:rFonts w:ascii="微軟正黑體" w:eastAsia="微軟正黑體" w:hAnsi="微軟正黑體" w:hint="eastAsia"/>
              <w:sz w:val="20"/>
              <w:szCs w:val="20"/>
            </w:rPr>
            <w:t>第</w:t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fldChar w:fldCharType="begin"/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instrText>PAGE   \* MERGEFORMAT</w:instrText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fldChar w:fldCharType="separate"/>
          </w:r>
          <w:r w:rsidR="001E3649" w:rsidRPr="001E3649">
            <w:rPr>
              <w:rFonts w:ascii="微軟正黑體" w:eastAsia="微軟正黑體" w:hAnsi="微軟正黑體"/>
              <w:noProof/>
              <w:sz w:val="20"/>
              <w:szCs w:val="20"/>
              <w:lang w:val="zh-TW"/>
            </w:rPr>
            <w:t>3</w:t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fldChar w:fldCharType="end"/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t>頁</w:t>
          </w:r>
        </w:p>
      </w:tc>
      <w:tc>
        <w:tcPr>
          <w:tcW w:w="2657" w:type="dxa"/>
          <w:vAlign w:val="center"/>
          <w:hideMark/>
        </w:tcPr>
        <w:p w:rsidR="00E9007F" w:rsidRDefault="00E9007F" w:rsidP="00F15038">
          <w:pPr>
            <w:tabs>
              <w:tab w:val="center" w:pos="4153"/>
              <w:tab w:val="right" w:pos="8306"/>
            </w:tabs>
            <w:snapToGrid w:val="0"/>
            <w:ind w:right="400"/>
            <w:jc w:val="right"/>
            <w:rPr>
              <w:rFonts w:ascii="Calibri" w:eastAsia="華康中圓體" w:hAnsi="Calibri"/>
              <w:b/>
              <w:sz w:val="18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>
                <wp:extent cx="1435100" cy="318770"/>
                <wp:effectExtent l="0" t="0" r="0" b="5080"/>
                <wp:docPr id="11" name="圖片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圖片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E9007F" w:rsidRDefault="00E9007F" w:rsidP="00F15038">
    <w:pPr>
      <w:tabs>
        <w:tab w:val="center" w:pos="4153"/>
        <w:tab w:val="right" w:pos="8306"/>
      </w:tabs>
      <w:snapToGrid w:val="0"/>
      <w:spacing w:line="20" w:lineRule="exact"/>
      <w:ind w:right="403"/>
      <w:jc w:val="center"/>
      <w:rPr>
        <w:rFonts w:ascii="Calibri" w:eastAsia="華康中圓體" w:hAnsi="Calibri"/>
        <w:b/>
        <w:sz w:val="18"/>
        <w:szCs w:val="20"/>
      </w:rPr>
    </w:pPr>
  </w:p>
  <w:p w:rsidR="00E9007F" w:rsidRDefault="00E9007F" w:rsidP="00F15038">
    <w:pPr>
      <w:tabs>
        <w:tab w:val="center" w:pos="4153"/>
        <w:tab w:val="right" w:pos="8306"/>
      </w:tabs>
      <w:snapToGrid w:val="0"/>
      <w:spacing w:line="20" w:lineRule="exact"/>
      <w:rPr>
        <w:sz w:val="20"/>
        <w:szCs w:val="20"/>
      </w:rPr>
    </w:pPr>
  </w:p>
  <w:p w:rsidR="00E9007F" w:rsidRDefault="00E9007F" w:rsidP="00F15038">
    <w:pPr>
      <w:pStyle w:val="aff"/>
      <w:spacing w:line="20" w:lineRule="exact"/>
      <w:rPr>
        <w:rFonts w:asciiTheme="minorHAnsi" w:eastAsiaTheme="minorEastAsia" w:hAnsiTheme="minorHAnsi" w:cstheme="minorBidi"/>
      </w:rPr>
    </w:pPr>
  </w:p>
  <w:p w:rsidR="00E9007F" w:rsidRPr="00F15038" w:rsidRDefault="00E9007F" w:rsidP="00F15038">
    <w:pPr>
      <w:pStyle w:val="aff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5796" w:rsidRDefault="00A65796">
      <w:r>
        <w:separator/>
      </w:r>
    </w:p>
  </w:footnote>
  <w:footnote w:type="continuationSeparator" w:id="0">
    <w:p w:rsidR="00A65796" w:rsidRDefault="00A65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07F" w:rsidRDefault="00E9007F">
    <w:pPr>
      <w:pStyle w:val="afd"/>
      <w:ind w:firstLineChars="200" w:firstLine="721"/>
      <w:rPr>
        <w:rFonts w:ascii="新細明體" w:hAnsi="新細明體"/>
        <w:b/>
        <w:spacing w:val="-6"/>
        <w:sz w:val="36"/>
        <w:szCs w:val="36"/>
      </w:rPr>
    </w:pPr>
    <w:r>
      <w:rPr>
        <w:rFonts w:ascii="新細明體" w:hAnsi="新細明體"/>
        <w:b/>
        <w:noProof/>
        <w:spacing w:val="-6"/>
        <w:sz w:val="36"/>
        <w:szCs w:val="36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-298450</wp:posOffset>
              </wp:positionH>
              <wp:positionV relativeFrom="paragraph">
                <wp:posOffset>260350</wp:posOffset>
              </wp:positionV>
              <wp:extent cx="2431415" cy="626110"/>
              <wp:effectExtent l="0" t="0" r="0" b="0"/>
              <wp:wrapNone/>
              <wp:docPr id="4" name="文字方塊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1415" cy="626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9007F" w:rsidRDefault="00E9007F">
                          <w:pPr>
                            <w:rPr>
                              <w:rFonts w:ascii="微軟正黑體" w:eastAsia="微軟正黑體" w:hAnsi="微軟正黑體"/>
                              <w:b/>
                              <w:bCs/>
                              <w:color w:val="FFFFFF"/>
                            </w:rPr>
                          </w:pPr>
                          <w:r>
                            <w:rPr>
                              <w:rFonts w:ascii="新細明體" w:hAnsi="新細明體" w:hint="eastAsia"/>
                              <w:b/>
                              <w:bCs/>
                              <w:noProof/>
                              <w:color w:val="FFFFFF"/>
                              <w:spacing w:val="-6"/>
                              <w:sz w:val="36"/>
                              <w:szCs w:val="36"/>
                            </w:rPr>
                            <w:drawing>
                              <wp:inline distT="0" distB="0" distL="0" distR="0">
                                <wp:extent cx="2241862" cy="534670"/>
                                <wp:effectExtent l="0" t="0" r="6350" b="0"/>
                                <wp:docPr id="9" name="圖片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華南投顧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41862" cy="5346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4" o:spid="_x0000_s1026" type="#_x0000_t202" style="position:absolute;left:0;text-align:left;margin-left:-23.5pt;margin-top:20.5pt;width:191.45pt;height:49.3pt;z-index: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" filled="f" stroked="f">
              <v:textbox style="mso-fit-shape-to-text:t">
                <w:txbxContent>
                  <w:p w:rsidR="00E9007F" w:rsidRDefault="00E9007F">
                    <w:pPr>
                      <w:rPr>
                        <w:rFonts w:ascii="微軟正黑體" w:eastAsia="微軟正黑體" w:hAnsi="微軟正黑體"/>
                        <w:b/>
                        <w:bCs/>
                        <w:color w:val="FFFFFF"/>
                      </w:rPr>
                    </w:pPr>
                    <w:r>
                      <w:rPr>
                        <w:rFonts w:ascii="新細明體" w:hAnsi="新細明體" w:hint="eastAsia"/>
                        <w:b/>
                        <w:bCs/>
                        <w:noProof/>
                        <w:color w:val="FFFFFF"/>
                        <w:spacing w:val="-6"/>
                        <w:sz w:val="36"/>
                        <w:szCs w:val="36"/>
                      </w:rPr>
                      <w:drawing>
                        <wp:inline distT="0" distB="0" distL="0" distR="0">
                          <wp:extent cx="2241862" cy="534670"/>
                          <wp:effectExtent l="0" t="0" r="6350" b="0"/>
                          <wp:docPr id="9" name="圖片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華南投顧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241862" cy="5346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新細明體" w:hAnsi="新細明體"/>
        <w:b/>
        <w:bCs/>
        <w:noProof/>
        <w:spacing w:val="-6"/>
        <w:sz w:val="36"/>
        <w:szCs w:val="36"/>
      </w:rPr>
      <mc:AlternateContent>
        <mc:Choice Requires="wps">
          <w:drawing>
            <wp:anchor distT="0" distB="0" distL="114300" distR="114300" simplePos="0" relativeHeight="251655168" behindDoc="1" locked="0" layoutInCell="1" allowOverlap="1">
              <wp:simplePos x="0" y="0"/>
              <wp:positionH relativeFrom="column">
                <wp:posOffset>-800100</wp:posOffset>
              </wp:positionH>
              <wp:positionV relativeFrom="paragraph">
                <wp:posOffset>-485775</wp:posOffset>
              </wp:positionV>
              <wp:extent cx="8458200" cy="1710690"/>
              <wp:effectExtent l="0" t="0" r="0" b="0"/>
              <wp:wrapNone/>
              <wp:docPr id="3" name="文字方塊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58200" cy="171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E9007F" w:rsidRDefault="00E9007F"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8327589" cy="1614805"/>
                                <wp:effectExtent l="0" t="0" r="0" b="4445"/>
                                <wp:docPr id="8" name="圖片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 descr="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327589" cy="16148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文字方塊 3" o:spid="_x0000_s1027" type="#_x0000_t202" style="position:absolute;left:0;text-align:left;margin-left:-63pt;margin-top:-38.25pt;width:666pt;height:134.7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" stroked="f">
              <v:textbox style="mso-fit-shape-to-text:t">
                <w:txbxContent>
                  <w:p w:rsidR="00E9007F" w:rsidRDefault="00E9007F">
                    <w:r>
                      <w:rPr>
                        <w:noProof/>
                      </w:rPr>
                      <w:drawing>
                        <wp:inline distT="0" distB="0" distL="0" distR="0">
                          <wp:extent cx="8327589" cy="1614805"/>
                          <wp:effectExtent l="0" t="0" r="0" b="4445"/>
                          <wp:docPr id="8" name="圖片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 descr="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327589" cy="16148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:rsidR="00E9007F" w:rsidRDefault="00E9007F">
    <w:pPr>
      <w:pStyle w:val="afd"/>
      <w:spacing w:line="260" w:lineRule="exact"/>
      <w:ind w:leftChars="195" w:left="2808" w:hangingChars="650" w:hanging="2340"/>
      <w:jc w:val="right"/>
      <w:rPr>
        <w:rFonts w:ascii="新細明體" w:hAnsi="新細明體"/>
        <w:bCs/>
        <w:spacing w:val="-6"/>
        <w:sz w:val="28"/>
      </w:rPr>
    </w:pPr>
    <w:r>
      <w:rPr>
        <w:rFonts w:ascii="新細明體" w:hAnsi="新細明體"/>
        <w:bCs/>
        <w:noProof/>
        <w:spacing w:val="-6"/>
        <w:sz w:val="36"/>
        <w:szCs w:val="36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4800600</wp:posOffset>
              </wp:positionH>
              <wp:positionV relativeFrom="paragraph">
                <wp:posOffset>14605</wp:posOffset>
              </wp:positionV>
              <wp:extent cx="1714500" cy="457200"/>
              <wp:effectExtent l="0" t="0" r="0" b="0"/>
              <wp:wrapNone/>
              <wp:docPr id="2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9007F" w:rsidRDefault="00E9007F">
                          <w:pPr>
                            <w:pStyle w:val="afd"/>
                            <w:spacing w:line="260" w:lineRule="exact"/>
                            <w:jc w:val="right"/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pacing w:val="-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訪談報告</w:t>
                          </w:r>
                        </w:p>
                        <w:p w:rsidR="00E9007F" w:rsidRDefault="00E9007F">
                          <w:pPr>
                            <w:pStyle w:val="afd"/>
                            <w:spacing w:line="260" w:lineRule="exact"/>
                            <w:jc w:val="right"/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pacing w:val="-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202</w:t>
                          </w:r>
                          <w:r w:rsidR="00B77BE1"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6</w:t>
                          </w:r>
                          <w:r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年</w:t>
                          </w:r>
                          <w:r w:rsidR="00B7537E"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10</w:t>
                          </w:r>
                          <w:r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月</w:t>
                          </w:r>
                          <w:r w:rsidR="00B7537E">
                            <w:rPr>
                              <w:rFonts w:ascii="Calibri" w:hAnsi="Calibri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07</w:t>
                          </w:r>
                          <w:r>
                            <w:rPr>
                              <w:rFonts w:ascii="Calibri" w:hAnsi="Calibri" w:hint="eastAsia"/>
                              <w:b/>
                              <w:bCs/>
                              <w:color w:val="FFFFFF"/>
                              <w:sz w:val="22"/>
                              <w:szCs w:val="22"/>
                            </w:rPr>
                            <w:t>日</w:t>
                          </w:r>
                        </w:p>
                        <w:p w:rsidR="00E9007F" w:rsidRDefault="00E9007F">
                          <w:r>
                            <w:t>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文字方塊 2" o:spid="_x0000_s1028" type="#_x0000_t202" style="position:absolute;left:0;text-align:left;margin-left:378pt;margin-top:1.15pt;width:135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" filled="f" stroked="f">
              <v:textbox>
                <w:txbxContent>
                  <w:p w:rsidR="00E9007F" w:rsidRDefault="00E9007F">
                    <w:pPr>
                      <w:pStyle w:val="afd"/>
                      <w:spacing w:line="260" w:lineRule="exact"/>
                      <w:jc w:val="right"/>
                      <w:rPr>
                        <w:rFonts w:ascii="Calibri" w:hAnsi="Calibri"/>
                        <w:b/>
                        <w:bCs/>
                        <w:color w:val="FFFFFF"/>
                        <w:spacing w:val="-6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訪談報告</w:t>
                    </w:r>
                  </w:p>
                  <w:p w:rsidR="00E9007F" w:rsidRDefault="00E9007F">
                    <w:pPr>
                      <w:pStyle w:val="afd"/>
                      <w:spacing w:line="260" w:lineRule="exact"/>
                      <w:jc w:val="right"/>
                      <w:rPr>
                        <w:rFonts w:ascii="Calibri" w:hAnsi="Calibri"/>
                        <w:b/>
                        <w:bCs/>
                        <w:color w:val="FFFFFF"/>
                        <w:spacing w:val="-6"/>
                        <w:sz w:val="22"/>
                        <w:szCs w:val="22"/>
                      </w:rPr>
                    </w:pPr>
                    <w:r>
                      <w:rPr>
                        <w:rFonts w:ascii="Calibri" w:hAnsi="Calibri"/>
                        <w:b/>
                        <w:bCs/>
                        <w:color w:val="FFFFFF"/>
                        <w:sz w:val="22"/>
                        <w:szCs w:val="22"/>
                      </w:rPr>
                      <w:t>202</w:t>
                    </w:r>
                    <w:r w:rsidR="00B77BE1">
                      <w:rPr>
                        <w:rFonts w:ascii="Calibri" w:hAnsi="Calibri"/>
                        <w:b/>
                        <w:bCs/>
                        <w:color w:val="FFFFFF"/>
                        <w:sz w:val="22"/>
                        <w:szCs w:val="22"/>
                      </w:rPr>
                      <w:t>6</w:t>
                    </w:r>
                    <w:r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年</w:t>
                    </w:r>
                    <w:r w:rsidR="00B7537E">
                      <w:rPr>
                        <w:rFonts w:ascii="Calibri" w:hAnsi="Calibri"/>
                        <w:b/>
                        <w:bCs/>
                        <w:color w:val="FFFFFF"/>
                        <w:sz w:val="22"/>
                        <w:szCs w:val="22"/>
                      </w:rPr>
                      <w:t>10</w:t>
                    </w:r>
                    <w:r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月</w:t>
                    </w:r>
                    <w:r w:rsidR="00B7537E">
                      <w:rPr>
                        <w:rFonts w:ascii="Calibri" w:hAnsi="Calibri"/>
                        <w:b/>
                        <w:bCs/>
                        <w:color w:val="FFFFFF"/>
                        <w:sz w:val="22"/>
                        <w:szCs w:val="22"/>
                      </w:rPr>
                      <w:t>07</w:t>
                    </w:r>
                    <w:r>
                      <w:rPr>
                        <w:rFonts w:ascii="Calibri" w:hAnsi="Calibri" w:hint="eastAsia"/>
                        <w:b/>
                        <w:bCs/>
                        <w:color w:val="FFFFFF"/>
                        <w:sz w:val="22"/>
                        <w:szCs w:val="22"/>
                      </w:rPr>
                      <w:t>日</w:t>
                    </w:r>
                  </w:p>
                  <w:p w:rsidR="00E9007F" w:rsidRDefault="00E9007F">
                    <w:r>
                      <w:t>8</w:t>
                    </w:r>
                  </w:p>
                </w:txbxContent>
              </v:textbox>
            </v:shape>
          </w:pict>
        </mc:Fallback>
      </mc:AlternateContent>
    </w:r>
  </w:p>
  <w:p w:rsidR="00E9007F" w:rsidRDefault="00E9007F">
    <w:pPr>
      <w:pStyle w:val="afd"/>
      <w:spacing w:line="260" w:lineRule="exact"/>
      <w:ind w:leftChars="195" w:left="2210" w:hangingChars="650" w:hanging="1742"/>
      <w:jc w:val="right"/>
      <w:rPr>
        <w:rFonts w:ascii="新細明體" w:hAnsi="新細明體"/>
        <w:bCs/>
        <w:spacing w:val="-6"/>
        <w:sz w:val="28"/>
      </w:rPr>
    </w:pPr>
  </w:p>
  <w:p w:rsidR="00E9007F" w:rsidRDefault="00E9007F">
    <w:pPr>
      <w:pStyle w:val="afd"/>
      <w:spacing w:line="260" w:lineRule="exact"/>
      <w:ind w:leftChars="195" w:left="1950" w:hangingChars="650" w:hanging="1482"/>
      <w:jc w:val="right"/>
      <w:rPr>
        <w:rFonts w:ascii="新細明體" w:hAnsi="新細明體"/>
        <w:bCs/>
        <w:spacing w:val="-6"/>
        <w:sz w:val="24"/>
        <w:szCs w:val="24"/>
      </w:rPr>
    </w:pPr>
  </w:p>
  <w:p w:rsidR="00E9007F" w:rsidRDefault="00E9007F">
    <w:pPr>
      <w:pStyle w:val="afd"/>
      <w:spacing w:line="260" w:lineRule="exact"/>
      <w:ind w:leftChars="195" w:left="1950" w:hangingChars="650" w:hanging="1482"/>
      <w:jc w:val="right"/>
      <w:rPr>
        <w:rFonts w:ascii="新細明體" w:hAnsi="新細明體"/>
        <w:bCs/>
        <w:spacing w:val="-6"/>
        <w:sz w:val="24"/>
        <w:szCs w:val="24"/>
      </w:rPr>
    </w:pPr>
  </w:p>
  <w:p w:rsidR="00E9007F" w:rsidRDefault="00E9007F">
    <w:pPr>
      <w:pStyle w:val="afd"/>
      <w:spacing w:line="260" w:lineRule="exact"/>
      <w:ind w:leftChars="195" w:left="1950" w:hangingChars="650" w:hanging="1482"/>
      <w:jc w:val="right"/>
      <w:rPr>
        <w:rFonts w:ascii="新細明體" w:hAnsi="新細明體"/>
        <w:bCs/>
        <w:spacing w:val="-6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E56D6"/>
    <w:multiLevelType w:val="hybridMultilevel"/>
    <w:tmpl w:val="4FA85F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1A0BFF"/>
    <w:multiLevelType w:val="hybridMultilevel"/>
    <w:tmpl w:val="DD2A4B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28070A"/>
    <w:multiLevelType w:val="hybridMultilevel"/>
    <w:tmpl w:val="05724D38"/>
    <w:lvl w:ilvl="0" w:tplc="CB74C0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4C7003"/>
    <w:multiLevelType w:val="hybridMultilevel"/>
    <w:tmpl w:val="E94EE1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F81C5A"/>
    <w:multiLevelType w:val="hybridMultilevel"/>
    <w:tmpl w:val="BF00F8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0ED19BC"/>
    <w:multiLevelType w:val="hybridMultilevel"/>
    <w:tmpl w:val="EA94C1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B80C10"/>
    <w:multiLevelType w:val="hybridMultilevel"/>
    <w:tmpl w:val="745C68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9362A6F0">
      <w:numFmt w:val="bullet"/>
      <w:lvlText w:val="●"/>
      <w:lvlJc w:val="left"/>
      <w:pPr>
        <w:ind w:left="840" w:hanging="360"/>
      </w:pPr>
      <w:rPr>
        <w:rFonts w:ascii="微軟正黑體" w:eastAsia="微軟正黑體" w:hAnsi="微軟正黑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0B901E8"/>
    <w:multiLevelType w:val="hybridMultilevel"/>
    <w:tmpl w:val="8826C3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2512842"/>
    <w:multiLevelType w:val="hybridMultilevel"/>
    <w:tmpl w:val="49001C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EC8672B"/>
    <w:multiLevelType w:val="hybridMultilevel"/>
    <w:tmpl w:val="365838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F366B7A"/>
    <w:multiLevelType w:val="hybridMultilevel"/>
    <w:tmpl w:val="C632E3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28E2896"/>
    <w:multiLevelType w:val="hybridMultilevel"/>
    <w:tmpl w:val="729EAB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640067A"/>
    <w:multiLevelType w:val="hybridMultilevel"/>
    <w:tmpl w:val="3EBAE1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29D40EF"/>
    <w:multiLevelType w:val="hybridMultilevel"/>
    <w:tmpl w:val="D8C6D8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75E09D16">
      <w:start w:val="5"/>
      <w:numFmt w:val="bullet"/>
      <w:lvlText w:val="●"/>
      <w:lvlJc w:val="left"/>
      <w:pPr>
        <w:ind w:left="840" w:hanging="360"/>
      </w:pPr>
      <w:rPr>
        <w:rFonts w:ascii="微軟正黑體" w:eastAsia="微軟正黑體" w:hAnsi="微軟正黑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30A2522"/>
    <w:multiLevelType w:val="hybridMultilevel"/>
    <w:tmpl w:val="A970CB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66B4535"/>
    <w:multiLevelType w:val="hybridMultilevel"/>
    <w:tmpl w:val="973A30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7F01DF"/>
    <w:multiLevelType w:val="hybridMultilevel"/>
    <w:tmpl w:val="BF8C11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705870DA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EC770D9"/>
    <w:multiLevelType w:val="hybridMultilevel"/>
    <w:tmpl w:val="0FF0D7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EFA23A2"/>
    <w:multiLevelType w:val="hybridMultilevel"/>
    <w:tmpl w:val="79D69B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4645667"/>
    <w:multiLevelType w:val="hybridMultilevel"/>
    <w:tmpl w:val="D21621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59613E2"/>
    <w:multiLevelType w:val="hybridMultilevel"/>
    <w:tmpl w:val="16D67C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1E85E3F"/>
    <w:multiLevelType w:val="hybridMultilevel"/>
    <w:tmpl w:val="C4C0B5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70A0FA5"/>
    <w:multiLevelType w:val="hybridMultilevel"/>
    <w:tmpl w:val="9A0E7F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AAA22B7"/>
    <w:multiLevelType w:val="hybridMultilevel"/>
    <w:tmpl w:val="EC980B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12"/>
  </w:num>
  <w:num w:numId="3">
    <w:abstractNumId w:val="17"/>
  </w:num>
  <w:num w:numId="4">
    <w:abstractNumId w:val="20"/>
  </w:num>
  <w:num w:numId="5">
    <w:abstractNumId w:val="11"/>
  </w:num>
  <w:num w:numId="6">
    <w:abstractNumId w:val="1"/>
  </w:num>
  <w:num w:numId="7">
    <w:abstractNumId w:val="23"/>
  </w:num>
  <w:num w:numId="8">
    <w:abstractNumId w:val="22"/>
  </w:num>
  <w:num w:numId="9">
    <w:abstractNumId w:val="2"/>
  </w:num>
  <w:num w:numId="10">
    <w:abstractNumId w:val="13"/>
  </w:num>
  <w:num w:numId="11">
    <w:abstractNumId w:val="18"/>
  </w:num>
  <w:num w:numId="12">
    <w:abstractNumId w:val="21"/>
  </w:num>
  <w:num w:numId="13">
    <w:abstractNumId w:val="5"/>
  </w:num>
  <w:num w:numId="14">
    <w:abstractNumId w:val="6"/>
  </w:num>
  <w:num w:numId="15">
    <w:abstractNumId w:val="9"/>
  </w:num>
  <w:num w:numId="16">
    <w:abstractNumId w:val="7"/>
  </w:num>
  <w:num w:numId="17">
    <w:abstractNumId w:val="19"/>
  </w:num>
  <w:num w:numId="18">
    <w:abstractNumId w:val="3"/>
  </w:num>
  <w:num w:numId="19">
    <w:abstractNumId w:val="14"/>
  </w:num>
  <w:num w:numId="20">
    <w:abstractNumId w:val="15"/>
  </w:num>
  <w:num w:numId="21">
    <w:abstractNumId w:val="4"/>
  </w:num>
  <w:num w:numId="22">
    <w:abstractNumId w:val="10"/>
  </w:num>
  <w:num w:numId="23">
    <w:abstractNumId w:val="8"/>
  </w:num>
  <w:num w:numId="24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6AE4"/>
    <w:rsid w:val="00006F90"/>
    <w:rsid w:val="00010B10"/>
    <w:rsid w:val="00010C96"/>
    <w:rsid w:val="0001263E"/>
    <w:rsid w:val="00013C99"/>
    <w:rsid w:val="0001440D"/>
    <w:rsid w:val="00014768"/>
    <w:rsid w:val="00017D52"/>
    <w:rsid w:val="00023D96"/>
    <w:rsid w:val="0002426D"/>
    <w:rsid w:val="00034B65"/>
    <w:rsid w:val="00034B92"/>
    <w:rsid w:val="000352DB"/>
    <w:rsid w:val="0003597E"/>
    <w:rsid w:val="0003683D"/>
    <w:rsid w:val="00036E8B"/>
    <w:rsid w:val="00037DB7"/>
    <w:rsid w:val="00040AA3"/>
    <w:rsid w:val="0004117D"/>
    <w:rsid w:val="00043713"/>
    <w:rsid w:val="00044946"/>
    <w:rsid w:val="00044ABC"/>
    <w:rsid w:val="00045AD1"/>
    <w:rsid w:val="00046D7E"/>
    <w:rsid w:val="00051365"/>
    <w:rsid w:val="00052B3A"/>
    <w:rsid w:val="00054B56"/>
    <w:rsid w:val="000557CA"/>
    <w:rsid w:val="00057B03"/>
    <w:rsid w:val="0006073B"/>
    <w:rsid w:val="00061EE0"/>
    <w:rsid w:val="000629A0"/>
    <w:rsid w:val="00063C90"/>
    <w:rsid w:val="0006510A"/>
    <w:rsid w:val="00065E95"/>
    <w:rsid w:val="0006785F"/>
    <w:rsid w:val="00071E05"/>
    <w:rsid w:val="00074336"/>
    <w:rsid w:val="00075488"/>
    <w:rsid w:val="00076A44"/>
    <w:rsid w:val="00076D13"/>
    <w:rsid w:val="00076EE5"/>
    <w:rsid w:val="00077C43"/>
    <w:rsid w:val="00080DDD"/>
    <w:rsid w:val="00082AE7"/>
    <w:rsid w:val="00084E1A"/>
    <w:rsid w:val="00085EC9"/>
    <w:rsid w:val="00087B93"/>
    <w:rsid w:val="000942C3"/>
    <w:rsid w:val="00094FF2"/>
    <w:rsid w:val="00096D1D"/>
    <w:rsid w:val="00096FBB"/>
    <w:rsid w:val="000975E6"/>
    <w:rsid w:val="00097DA5"/>
    <w:rsid w:val="000A02B2"/>
    <w:rsid w:val="000A109B"/>
    <w:rsid w:val="000A1719"/>
    <w:rsid w:val="000B3466"/>
    <w:rsid w:val="000B39DE"/>
    <w:rsid w:val="000B44F7"/>
    <w:rsid w:val="000B47E7"/>
    <w:rsid w:val="000B4A84"/>
    <w:rsid w:val="000B6C0B"/>
    <w:rsid w:val="000C1A7E"/>
    <w:rsid w:val="000D0A5A"/>
    <w:rsid w:val="000D184F"/>
    <w:rsid w:val="000D1AA7"/>
    <w:rsid w:val="000D1E99"/>
    <w:rsid w:val="000D31B5"/>
    <w:rsid w:val="000D3695"/>
    <w:rsid w:val="000D56A8"/>
    <w:rsid w:val="000D59DD"/>
    <w:rsid w:val="000D74B7"/>
    <w:rsid w:val="000D79F8"/>
    <w:rsid w:val="000E78A1"/>
    <w:rsid w:val="000F24B9"/>
    <w:rsid w:val="000F650F"/>
    <w:rsid w:val="000F79BD"/>
    <w:rsid w:val="00101204"/>
    <w:rsid w:val="001036C8"/>
    <w:rsid w:val="0010395A"/>
    <w:rsid w:val="00105577"/>
    <w:rsid w:val="001074BF"/>
    <w:rsid w:val="00111F22"/>
    <w:rsid w:val="00112065"/>
    <w:rsid w:val="0012209C"/>
    <w:rsid w:val="00122455"/>
    <w:rsid w:val="001319AC"/>
    <w:rsid w:val="00145F86"/>
    <w:rsid w:val="00147CF6"/>
    <w:rsid w:val="00151D4F"/>
    <w:rsid w:val="00152400"/>
    <w:rsid w:val="001534D1"/>
    <w:rsid w:val="001576A5"/>
    <w:rsid w:val="00162DBE"/>
    <w:rsid w:val="00165B8A"/>
    <w:rsid w:val="001671D9"/>
    <w:rsid w:val="001675AC"/>
    <w:rsid w:val="00170644"/>
    <w:rsid w:val="001717F0"/>
    <w:rsid w:val="00172A27"/>
    <w:rsid w:val="00172A50"/>
    <w:rsid w:val="00172E96"/>
    <w:rsid w:val="0017760F"/>
    <w:rsid w:val="00177982"/>
    <w:rsid w:val="00182339"/>
    <w:rsid w:val="00185CC5"/>
    <w:rsid w:val="00190226"/>
    <w:rsid w:val="001924B4"/>
    <w:rsid w:val="00193D4A"/>
    <w:rsid w:val="00195083"/>
    <w:rsid w:val="00196593"/>
    <w:rsid w:val="00196D3F"/>
    <w:rsid w:val="00196E98"/>
    <w:rsid w:val="001A0391"/>
    <w:rsid w:val="001A2691"/>
    <w:rsid w:val="001A5373"/>
    <w:rsid w:val="001A5679"/>
    <w:rsid w:val="001A75C9"/>
    <w:rsid w:val="001B07F0"/>
    <w:rsid w:val="001B18AC"/>
    <w:rsid w:val="001B1945"/>
    <w:rsid w:val="001B35E6"/>
    <w:rsid w:val="001B3D73"/>
    <w:rsid w:val="001B3E7D"/>
    <w:rsid w:val="001B6605"/>
    <w:rsid w:val="001B6650"/>
    <w:rsid w:val="001C16D2"/>
    <w:rsid w:val="001C3B7C"/>
    <w:rsid w:val="001C622C"/>
    <w:rsid w:val="001C72A3"/>
    <w:rsid w:val="001C7878"/>
    <w:rsid w:val="001D04A0"/>
    <w:rsid w:val="001D1C48"/>
    <w:rsid w:val="001D7BEC"/>
    <w:rsid w:val="001E0BFA"/>
    <w:rsid w:val="001E3649"/>
    <w:rsid w:val="001E40AE"/>
    <w:rsid w:val="001E6279"/>
    <w:rsid w:val="001E6FCF"/>
    <w:rsid w:val="001E786C"/>
    <w:rsid w:val="001E7CDC"/>
    <w:rsid w:val="001F0236"/>
    <w:rsid w:val="001F135C"/>
    <w:rsid w:val="001F1D2F"/>
    <w:rsid w:val="001F2637"/>
    <w:rsid w:val="001F32B3"/>
    <w:rsid w:val="001F3B4B"/>
    <w:rsid w:val="001F49EA"/>
    <w:rsid w:val="001F7A62"/>
    <w:rsid w:val="001F7C1C"/>
    <w:rsid w:val="00201768"/>
    <w:rsid w:val="002032AB"/>
    <w:rsid w:val="00207428"/>
    <w:rsid w:val="0021314C"/>
    <w:rsid w:val="00213555"/>
    <w:rsid w:val="00214834"/>
    <w:rsid w:val="00217A86"/>
    <w:rsid w:val="0022104B"/>
    <w:rsid w:val="00221435"/>
    <w:rsid w:val="002227D3"/>
    <w:rsid w:val="002279A7"/>
    <w:rsid w:val="0023039D"/>
    <w:rsid w:val="0023500B"/>
    <w:rsid w:val="002358AF"/>
    <w:rsid w:val="00236945"/>
    <w:rsid w:val="002377D5"/>
    <w:rsid w:val="00240250"/>
    <w:rsid w:val="0024494C"/>
    <w:rsid w:val="00246DB4"/>
    <w:rsid w:val="00247076"/>
    <w:rsid w:val="002477F2"/>
    <w:rsid w:val="00250F94"/>
    <w:rsid w:val="00251642"/>
    <w:rsid w:val="00251D06"/>
    <w:rsid w:val="00254291"/>
    <w:rsid w:val="0025459E"/>
    <w:rsid w:val="00264DEF"/>
    <w:rsid w:val="00265476"/>
    <w:rsid w:val="00265E9C"/>
    <w:rsid w:val="00267B3D"/>
    <w:rsid w:val="00274E98"/>
    <w:rsid w:val="00275C42"/>
    <w:rsid w:val="00275F5B"/>
    <w:rsid w:val="0027618B"/>
    <w:rsid w:val="00277296"/>
    <w:rsid w:val="00277811"/>
    <w:rsid w:val="0028029E"/>
    <w:rsid w:val="00280981"/>
    <w:rsid w:val="00281CCA"/>
    <w:rsid w:val="00282669"/>
    <w:rsid w:val="00283081"/>
    <w:rsid w:val="00283381"/>
    <w:rsid w:val="00287997"/>
    <w:rsid w:val="00295561"/>
    <w:rsid w:val="002957D3"/>
    <w:rsid w:val="002A1938"/>
    <w:rsid w:val="002A316B"/>
    <w:rsid w:val="002A3318"/>
    <w:rsid w:val="002A3C78"/>
    <w:rsid w:val="002A59C8"/>
    <w:rsid w:val="002B0859"/>
    <w:rsid w:val="002B31B1"/>
    <w:rsid w:val="002B55BC"/>
    <w:rsid w:val="002B5EA6"/>
    <w:rsid w:val="002C1A0D"/>
    <w:rsid w:val="002C5444"/>
    <w:rsid w:val="002C54EF"/>
    <w:rsid w:val="002D3ADF"/>
    <w:rsid w:val="002D466B"/>
    <w:rsid w:val="002D5C24"/>
    <w:rsid w:val="002D5DD1"/>
    <w:rsid w:val="002D61ED"/>
    <w:rsid w:val="002D6EBF"/>
    <w:rsid w:val="002E4E26"/>
    <w:rsid w:val="002E6260"/>
    <w:rsid w:val="002F1122"/>
    <w:rsid w:val="002F1D1E"/>
    <w:rsid w:val="002F6104"/>
    <w:rsid w:val="002F618D"/>
    <w:rsid w:val="002F7CE7"/>
    <w:rsid w:val="002F7CF6"/>
    <w:rsid w:val="002F7FDF"/>
    <w:rsid w:val="003017D3"/>
    <w:rsid w:val="00302C1F"/>
    <w:rsid w:val="00305BAB"/>
    <w:rsid w:val="00306911"/>
    <w:rsid w:val="00312076"/>
    <w:rsid w:val="00312C99"/>
    <w:rsid w:val="00314D91"/>
    <w:rsid w:val="00314F2E"/>
    <w:rsid w:val="00315AC9"/>
    <w:rsid w:val="00315C31"/>
    <w:rsid w:val="003173B6"/>
    <w:rsid w:val="0031759E"/>
    <w:rsid w:val="00320635"/>
    <w:rsid w:val="00322A3A"/>
    <w:rsid w:val="0032326B"/>
    <w:rsid w:val="00324602"/>
    <w:rsid w:val="00326450"/>
    <w:rsid w:val="00332280"/>
    <w:rsid w:val="003337A8"/>
    <w:rsid w:val="00342B7C"/>
    <w:rsid w:val="00347E45"/>
    <w:rsid w:val="00350EBF"/>
    <w:rsid w:val="00351A46"/>
    <w:rsid w:val="00353D89"/>
    <w:rsid w:val="00354300"/>
    <w:rsid w:val="00356FE4"/>
    <w:rsid w:val="00357392"/>
    <w:rsid w:val="00361113"/>
    <w:rsid w:val="00362189"/>
    <w:rsid w:val="00374937"/>
    <w:rsid w:val="00374A84"/>
    <w:rsid w:val="00380318"/>
    <w:rsid w:val="00381151"/>
    <w:rsid w:val="00381154"/>
    <w:rsid w:val="00383468"/>
    <w:rsid w:val="003879B9"/>
    <w:rsid w:val="00391FB4"/>
    <w:rsid w:val="00395E75"/>
    <w:rsid w:val="003A1149"/>
    <w:rsid w:val="003A25E5"/>
    <w:rsid w:val="003A33AE"/>
    <w:rsid w:val="003A4E36"/>
    <w:rsid w:val="003A626E"/>
    <w:rsid w:val="003B0503"/>
    <w:rsid w:val="003B0B93"/>
    <w:rsid w:val="003B52A8"/>
    <w:rsid w:val="003B5AB9"/>
    <w:rsid w:val="003B6EC8"/>
    <w:rsid w:val="003B797F"/>
    <w:rsid w:val="003C23B4"/>
    <w:rsid w:val="003D07D4"/>
    <w:rsid w:val="003D37F4"/>
    <w:rsid w:val="003D4EB3"/>
    <w:rsid w:val="003E003C"/>
    <w:rsid w:val="003E1FF5"/>
    <w:rsid w:val="003E277C"/>
    <w:rsid w:val="003E4C0A"/>
    <w:rsid w:val="003E51F0"/>
    <w:rsid w:val="003E566E"/>
    <w:rsid w:val="003E6B85"/>
    <w:rsid w:val="003E7DC3"/>
    <w:rsid w:val="003F433B"/>
    <w:rsid w:val="003F4CEC"/>
    <w:rsid w:val="003F7528"/>
    <w:rsid w:val="0040410E"/>
    <w:rsid w:val="00404A9D"/>
    <w:rsid w:val="004054BC"/>
    <w:rsid w:val="0041199D"/>
    <w:rsid w:val="00414DFD"/>
    <w:rsid w:val="00415A97"/>
    <w:rsid w:val="004163D5"/>
    <w:rsid w:val="00420BEB"/>
    <w:rsid w:val="00420E79"/>
    <w:rsid w:val="00423733"/>
    <w:rsid w:val="00424CA2"/>
    <w:rsid w:val="00426E78"/>
    <w:rsid w:val="0042796B"/>
    <w:rsid w:val="00435A72"/>
    <w:rsid w:val="00436F23"/>
    <w:rsid w:val="0044024B"/>
    <w:rsid w:val="00446716"/>
    <w:rsid w:val="00450688"/>
    <w:rsid w:val="004528AD"/>
    <w:rsid w:val="004528FD"/>
    <w:rsid w:val="00453428"/>
    <w:rsid w:val="004542D1"/>
    <w:rsid w:val="00456AD4"/>
    <w:rsid w:val="00457C14"/>
    <w:rsid w:val="004672CE"/>
    <w:rsid w:val="00476515"/>
    <w:rsid w:val="0047724C"/>
    <w:rsid w:val="004807C7"/>
    <w:rsid w:val="00482585"/>
    <w:rsid w:val="0048313E"/>
    <w:rsid w:val="004864CB"/>
    <w:rsid w:val="0049091E"/>
    <w:rsid w:val="00493598"/>
    <w:rsid w:val="00494A15"/>
    <w:rsid w:val="004A0E0F"/>
    <w:rsid w:val="004A4358"/>
    <w:rsid w:val="004A4E0E"/>
    <w:rsid w:val="004B0022"/>
    <w:rsid w:val="004B0DE6"/>
    <w:rsid w:val="004B1549"/>
    <w:rsid w:val="004B33BC"/>
    <w:rsid w:val="004C421C"/>
    <w:rsid w:val="004C50E1"/>
    <w:rsid w:val="004C6891"/>
    <w:rsid w:val="004D6EEB"/>
    <w:rsid w:val="004D7885"/>
    <w:rsid w:val="004E12B2"/>
    <w:rsid w:val="004E15A3"/>
    <w:rsid w:val="004E459D"/>
    <w:rsid w:val="004E5B5C"/>
    <w:rsid w:val="004E6B76"/>
    <w:rsid w:val="004E7CF6"/>
    <w:rsid w:val="004F64C3"/>
    <w:rsid w:val="00503A10"/>
    <w:rsid w:val="00506E1A"/>
    <w:rsid w:val="00507BBF"/>
    <w:rsid w:val="0051311E"/>
    <w:rsid w:val="00515130"/>
    <w:rsid w:val="00520292"/>
    <w:rsid w:val="00520A28"/>
    <w:rsid w:val="00525016"/>
    <w:rsid w:val="00525A70"/>
    <w:rsid w:val="005272EE"/>
    <w:rsid w:val="00531B3B"/>
    <w:rsid w:val="005354DB"/>
    <w:rsid w:val="00540214"/>
    <w:rsid w:val="005409E5"/>
    <w:rsid w:val="0054232F"/>
    <w:rsid w:val="0054447C"/>
    <w:rsid w:val="0054449A"/>
    <w:rsid w:val="00545F8C"/>
    <w:rsid w:val="00547DB7"/>
    <w:rsid w:val="00552D7E"/>
    <w:rsid w:val="0055329A"/>
    <w:rsid w:val="00553CE0"/>
    <w:rsid w:val="0055635F"/>
    <w:rsid w:val="0056092A"/>
    <w:rsid w:val="005632C0"/>
    <w:rsid w:val="00570C93"/>
    <w:rsid w:val="00574B60"/>
    <w:rsid w:val="005806AD"/>
    <w:rsid w:val="00580755"/>
    <w:rsid w:val="00580875"/>
    <w:rsid w:val="00581033"/>
    <w:rsid w:val="00581A18"/>
    <w:rsid w:val="00581E7C"/>
    <w:rsid w:val="00582B88"/>
    <w:rsid w:val="00582CAD"/>
    <w:rsid w:val="0058554B"/>
    <w:rsid w:val="00592719"/>
    <w:rsid w:val="005937EF"/>
    <w:rsid w:val="00594BBD"/>
    <w:rsid w:val="00594E62"/>
    <w:rsid w:val="005A0659"/>
    <w:rsid w:val="005A1EF9"/>
    <w:rsid w:val="005A485E"/>
    <w:rsid w:val="005B0E2D"/>
    <w:rsid w:val="005B3A62"/>
    <w:rsid w:val="005B3A67"/>
    <w:rsid w:val="005B3E90"/>
    <w:rsid w:val="005B40D7"/>
    <w:rsid w:val="005B5782"/>
    <w:rsid w:val="005C0C78"/>
    <w:rsid w:val="005C2C07"/>
    <w:rsid w:val="005C316A"/>
    <w:rsid w:val="005C640E"/>
    <w:rsid w:val="005D2674"/>
    <w:rsid w:val="005D29BA"/>
    <w:rsid w:val="005E4976"/>
    <w:rsid w:val="005E508E"/>
    <w:rsid w:val="005E6284"/>
    <w:rsid w:val="005F00FE"/>
    <w:rsid w:val="005F0846"/>
    <w:rsid w:val="005F1D0A"/>
    <w:rsid w:val="00600412"/>
    <w:rsid w:val="00601677"/>
    <w:rsid w:val="00605E6F"/>
    <w:rsid w:val="0061065D"/>
    <w:rsid w:val="00612696"/>
    <w:rsid w:val="00612854"/>
    <w:rsid w:val="006135D2"/>
    <w:rsid w:val="00621346"/>
    <w:rsid w:val="00621C68"/>
    <w:rsid w:val="00623517"/>
    <w:rsid w:val="006241C4"/>
    <w:rsid w:val="00624F20"/>
    <w:rsid w:val="00625778"/>
    <w:rsid w:val="00625FE6"/>
    <w:rsid w:val="00626322"/>
    <w:rsid w:val="00632E2D"/>
    <w:rsid w:val="0063786E"/>
    <w:rsid w:val="006445C1"/>
    <w:rsid w:val="00647131"/>
    <w:rsid w:val="00653047"/>
    <w:rsid w:val="006573A5"/>
    <w:rsid w:val="0065784B"/>
    <w:rsid w:val="00665947"/>
    <w:rsid w:val="00666666"/>
    <w:rsid w:val="006708F8"/>
    <w:rsid w:val="00674E15"/>
    <w:rsid w:val="00676053"/>
    <w:rsid w:val="006817B9"/>
    <w:rsid w:val="006830FB"/>
    <w:rsid w:val="00685F22"/>
    <w:rsid w:val="0068792C"/>
    <w:rsid w:val="00691B03"/>
    <w:rsid w:val="00691CD8"/>
    <w:rsid w:val="00693CD4"/>
    <w:rsid w:val="00695A3D"/>
    <w:rsid w:val="006960F1"/>
    <w:rsid w:val="00697FCF"/>
    <w:rsid w:val="006A156C"/>
    <w:rsid w:val="006A28D9"/>
    <w:rsid w:val="006A4210"/>
    <w:rsid w:val="006A671C"/>
    <w:rsid w:val="006A79AE"/>
    <w:rsid w:val="006B0A21"/>
    <w:rsid w:val="006B16F9"/>
    <w:rsid w:val="006B2516"/>
    <w:rsid w:val="006B29E8"/>
    <w:rsid w:val="006B3BFD"/>
    <w:rsid w:val="006C1617"/>
    <w:rsid w:val="006C4783"/>
    <w:rsid w:val="006C7701"/>
    <w:rsid w:val="006D0A30"/>
    <w:rsid w:val="006D0CBD"/>
    <w:rsid w:val="006D1816"/>
    <w:rsid w:val="006D556A"/>
    <w:rsid w:val="006D5939"/>
    <w:rsid w:val="006F23EE"/>
    <w:rsid w:val="006F24C8"/>
    <w:rsid w:val="006F2987"/>
    <w:rsid w:val="006F4187"/>
    <w:rsid w:val="006F4A41"/>
    <w:rsid w:val="006F77F0"/>
    <w:rsid w:val="00702325"/>
    <w:rsid w:val="0071135A"/>
    <w:rsid w:val="007128A8"/>
    <w:rsid w:val="007129FF"/>
    <w:rsid w:val="007143DB"/>
    <w:rsid w:val="00730A4E"/>
    <w:rsid w:val="0073164B"/>
    <w:rsid w:val="007318D9"/>
    <w:rsid w:val="00732B8E"/>
    <w:rsid w:val="00734310"/>
    <w:rsid w:val="00735952"/>
    <w:rsid w:val="00737094"/>
    <w:rsid w:val="0073736A"/>
    <w:rsid w:val="007378D3"/>
    <w:rsid w:val="00740AE8"/>
    <w:rsid w:val="0074395F"/>
    <w:rsid w:val="007568A2"/>
    <w:rsid w:val="00760D09"/>
    <w:rsid w:val="00763FBC"/>
    <w:rsid w:val="007645BE"/>
    <w:rsid w:val="007679FD"/>
    <w:rsid w:val="00772DE7"/>
    <w:rsid w:val="00775046"/>
    <w:rsid w:val="007802C1"/>
    <w:rsid w:val="0078105D"/>
    <w:rsid w:val="00781A90"/>
    <w:rsid w:val="00783C29"/>
    <w:rsid w:val="00784A5B"/>
    <w:rsid w:val="007907CB"/>
    <w:rsid w:val="0079152B"/>
    <w:rsid w:val="00791B59"/>
    <w:rsid w:val="007934C9"/>
    <w:rsid w:val="00797D36"/>
    <w:rsid w:val="007A5165"/>
    <w:rsid w:val="007A52C7"/>
    <w:rsid w:val="007A6F10"/>
    <w:rsid w:val="007B1487"/>
    <w:rsid w:val="007B3FD1"/>
    <w:rsid w:val="007B43B3"/>
    <w:rsid w:val="007B443A"/>
    <w:rsid w:val="007B46CF"/>
    <w:rsid w:val="007B46E1"/>
    <w:rsid w:val="007B5476"/>
    <w:rsid w:val="007B5B9E"/>
    <w:rsid w:val="007B6AE9"/>
    <w:rsid w:val="007C2449"/>
    <w:rsid w:val="007C2F27"/>
    <w:rsid w:val="007D0F8B"/>
    <w:rsid w:val="007D1606"/>
    <w:rsid w:val="007D7060"/>
    <w:rsid w:val="007E0897"/>
    <w:rsid w:val="007E3796"/>
    <w:rsid w:val="007E5407"/>
    <w:rsid w:val="007E5DD7"/>
    <w:rsid w:val="007E76B4"/>
    <w:rsid w:val="007F11E6"/>
    <w:rsid w:val="007F2B77"/>
    <w:rsid w:val="007F2D31"/>
    <w:rsid w:val="007F397D"/>
    <w:rsid w:val="007F47A0"/>
    <w:rsid w:val="007F4AE4"/>
    <w:rsid w:val="007F58CC"/>
    <w:rsid w:val="007F66A1"/>
    <w:rsid w:val="007F6FF0"/>
    <w:rsid w:val="008001B1"/>
    <w:rsid w:val="00800985"/>
    <w:rsid w:val="00800C21"/>
    <w:rsid w:val="008012A5"/>
    <w:rsid w:val="008024F2"/>
    <w:rsid w:val="0080309D"/>
    <w:rsid w:val="008054C9"/>
    <w:rsid w:val="00807183"/>
    <w:rsid w:val="008107E4"/>
    <w:rsid w:val="00811FD6"/>
    <w:rsid w:val="00812890"/>
    <w:rsid w:val="00812FE0"/>
    <w:rsid w:val="008152AD"/>
    <w:rsid w:val="008154BD"/>
    <w:rsid w:val="00821A70"/>
    <w:rsid w:val="00821AD2"/>
    <w:rsid w:val="00822CAF"/>
    <w:rsid w:val="008232BF"/>
    <w:rsid w:val="0082398E"/>
    <w:rsid w:val="00825FBB"/>
    <w:rsid w:val="00826068"/>
    <w:rsid w:val="00827744"/>
    <w:rsid w:val="008432A6"/>
    <w:rsid w:val="00845D82"/>
    <w:rsid w:val="0084662B"/>
    <w:rsid w:val="0084783A"/>
    <w:rsid w:val="0085493D"/>
    <w:rsid w:val="00857D46"/>
    <w:rsid w:val="00862CD5"/>
    <w:rsid w:val="00863175"/>
    <w:rsid w:val="0087403F"/>
    <w:rsid w:val="00876796"/>
    <w:rsid w:val="00877C96"/>
    <w:rsid w:val="00880C8C"/>
    <w:rsid w:val="00880E76"/>
    <w:rsid w:val="0088255E"/>
    <w:rsid w:val="00884163"/>
    <w:rsid w:val="00885A87"/>
    <w:rsid w:val="0088740A"/>
    <w:rsid w:val="008952F3"/>
    <w:rsid w:val="008953C9"/>
    <w:rsid w:val="00896B64"/>
    <w:rsid w:val="008A1B67"/>
    <w:rsid w:val="008A2A3D"/>
    <w:rsid w:val="008A50D0"/>
    <w:rsid w:val="008A6B19"/>
    <w:rsid w:val="008A6C9E"/>
    <w:rsid w:val="008B293F"/>
    <w:rsid w:val="008B5F21"/>
    <w:rsid w:val="008B775E"/>
    <w:rsid w:val="008C0D0A"/>
    <w:rsid w:val="008C1795"/>
    <w:rsid w:val="008C2DDF"/>
    <w:rsid w:val="008C3252"/>
    <w:rsid w:val="008C575B"/>
    <w:rsid w:val="008C7997"/>
    <w:rsid w:val="008C7AE7"/>
    <w:rsid w:val="008D1117"/>
    <w:rsid w:val="008D3C49"/>
    <w:rsid w:val="008D4AD0"/>
    <w:rsid w:val="008D6D92"/>
    <w:rsid w:val="008E0997"/>
    <w:rsid w:val="008E7745"/>
    <w:rsid w:val="008E79DF"/>
    <w:rsid w:val="008F1864"/>
    <w:rsid w:val="008F1A45"/>
    <w:rsid w:val="008F2B98"/>
    <w:rsid w:val="008F6B6E"/>
    <w:rsid w:val="008F6D02"/>
    <w:rsid w:val="00903040"/>
    <w:rsid w:val="00903FBB"/>
    <w:rsid w:val="0090575B"/>
    <w:rsid w:val="00905DF2"/>
    <w:rsid w:val="00910654"/>
    <w:rsid w:val="00912AB7"/>
    <w:rsid w:val="0091557E"/>
    <w:rsid w:val="00920127"/>
    <w:rsid w:val="00921318"/>
    <w:rsid w:val="00921436"/>
    <w:rsid w:val="009234E4"/>
    <w:rsid w:val="00923892"/>
    <w:rsid w:val="00926D3B"/>
    <w:rsid w:val="00927F42"/>
    <w:rsid w:val="0093000B"/>
    <w:rsid w:val="009342BB"/>
    <w:rsid w:val="00935D7E"/>
    <w:rsid w:val="009363E4"/>
    <w:rsid w:val="0093788E"/>
    <w:rsid w:val="00941EAC"/>
    <w:rsid w:val="00941EB3"/>
    <w:rsid w:val="00943752"/>
    <w:rsid w:val="00944B1D"/>
    <w:rsid w:val="00953CFF"/>
    <w:rsid w:val="00953F67"/>
    <w:rsid w:val="00954C29"/>
    <w:rsid w:val="00957685"/>
    <w:rsid w:val="00961267"/>
    <w:rsid w:val="009662F7"/>
    <w:rsid w:val="00966CAD"/>
    <w:rsid w:val="00967057"/>
    <w:rsid w:val="00967219"/>
    <w:rsid w:val="0096763A"/>
    <w:rsid w:val="00970C51"/>
    <w:rsid w:val="00971657"/>
    <w:rsid w:val="009723D6"/>
    <w:rsid w:val="00972DA0"/>
    <w:rsid w:val="00973A47"/>
    <w:rsid w:val="00976DAB"/>
    <w:rsid w:val="009809E5"/>
    <w:rsid w:val="00981AC9"/>
    <w:rsid w:val="00983F4A"/>
    <w:rsid w:val="00985A0C"/>
    <w:rsid w:val="00986752"/>
    <w:rsid w:val="009867EE"/>
    <w:rsid w:val="00986F0A"/>
    <w:rsid w:val="0099284C"/>
    <w:rsid w:val="00994A48"/>
    <w:rsid w:val="009A027B"/>
    <w:rsid w:val="009A042E"/>
    <w:rsid w:val="009B037B"/>
    <w:rsid w:val="009B1D8A"/>
    <w:rsid w:val="009B5B08"/>
    <w:rsid w:val="009C1715"/>
    <w:rsid w:val="009C209C"/>
    <w:rsid w:val="009C49E6"/>
    <w:rsid w:val="009C6F21"/>
    <w:rsid w:val="009D207E"/>
    <w:rsid w:val="009D2D40"/>
    <w:rsid w:val="009D6697"/>
    <w:rsid w:val="009D6B77"/>
    <w:rsid w:val="009D7DEC"/>
    <w:rsid w:val="009E020E"/>
    <w:rsid w:val="009E5887"/>
    <w:rsid w:val="009E7D8E"/>
    <w:rsid w:val="009F0767"/>
    <w:rsid w:val="009F1BC2"/>
    <w:rsid w:val="009F24CB"/>
    <w:rsid w:val="009F2D4A"/>
    <w:rsid w:val="009F5505"/>
    <w:rsid w:val="00A00897"/>
    <w:rsid w:val="00A00C29"/>
    <w:rsid w:val="00A012B5"/>
    <w:rsid w:val="00A068A6"/>
    <w:rsid w:val="00A071F6"/>
    <w:rsid w:val="00A0772E"/>
    <w:rsid w:val="00A122E4"/>
    <w:rsid w:val="00A13F2B"/>
    <w:rsid w:val="00A15633"/>
    <w:rsid w:val="00A16029"/>
    <w:rsid w:val="00A17505"/>
    <w:rsid w:val="00A17F9F"/>
    <w:rsid w:val="00A213C3"/>
    <w:rsid w:val="00A25CCE"/>
    <w:rsid w:val="00A31E09"/>
    <w:rsid w:val="00A346D3"/>
    <w:rsid w:val="00A35A87"/>
    <w:rsid w:val="00A36909"/>
    <w:rsid w:val="00A36AC9"/>
    <w:rsid w:val="00A372A4"/>
    <w:rsid w:val="00A435EE"/>
    <w:rsid w:val="00A436C9"/>
    <w:rsid w:val="00A4594B"/>
    <w:rsid w:val="00A46B5E"/>
    <w:rsid w:val="00A46FD9"/>
    <w:rsid w:val="00A52E4F"/>
    <w:rsid w:val="00A53CEF"/>
    <w:rsid w:val="00A60A73"/>
    <w:rsid w:val="00A60A74"/>
    <w:rsid w:val="00A62A7C"/>
    <w:rsid w:val="00A65796"/>
    <w:rsid w:val="00A66A0D"/>
    <w:rsid w:val="00A66BC0"/>
    <w:rsid w:val="00A71008"/>
    <w:rsid w:val="00A73060"/>
    <w:rsid w:val="00A73E02"/>
    <w:rsid w:val="00A765F9"/>
    <w:rsid w:val="00A76BAE"/>
    <w:rsid w:val="00A8062F"/>
    <w:rsid w:val="00A80C1E"/>
    <w:rsid w:val="00A80D26"/>
    <w:rsid w:val="00A84FE8"/>
    <w:rsid w:val="00A858E3"/>
    <w:rsid w:val="00A87167"/>
    <w:rsid w:val="00A87311"/>
    <w:rsid w:val="00A87AB8"/>
    <w:rsid w:val="00A87C1C"/>
    <w:rsid w:val="00AA3E72"/>
    <w:rsid w:val="00AA7BC9"/>
    <w:rsid w:val="00AB46E5"/>
    <w:rsid w:val="00AB5016"/>
    <w:rsid w:val="00AC139D"/>
    <w:rsid w:val="00AC3821"/>
    <w:rsid w:val="00AC41AC"/>
    <w:rsid w:val="00AC5904"/>
    <w:rsid w:val="00AD0F05"/>
    <w:rsid w:val="00AD2084"/>
    <w:rsid w:val="00AD2FA4"/>
    <w:rsid w:val="00AD4031"/>
    <w:rsid w:val="00AD4941"/>
    <w:rsid w:val="00AD4B50"/>
    <w:rsid w:val="00AE0F1A"/>
    <w:rsid w:val="00AE16C2"/>
    <w:rsid w:val="00AE2D37"/>
    <w:rsid w:val="00AE46AA"/>
    <w:rsid w:val="00AE545E"/>
    <w:rsid w:val="00AF0367"/>
    <w:rsid w:val="00AF095F"/>
    <w:rsid w:val="00AF0D3B"/>
    <w:rsid w:val="00B01910"/>
    <w:rsid w:val="00B07B59"/>
    <w:rsid w:val="00B112F4"/>
    <w:rsid w:val="00B12422"/>
    <w:rsid w:val="00B127D4"/>
    <w:rsid w:val="00B1489E"/>
    <w:rsid w:val="00B15D1F"/>
    <w:rsid w:val="00B1680E"/>
    <w:rsid w:val="00B16DA4"/>
    <w:rsid w:val="00B21A62"/>
    <w:rsid w:val="00B21FC1"/>
    <w:rsid w:val="00B24A4F"/>
    <w:rsid w:val="00B33EBA"/>
    <w:rsid w:val="00B34C31"/>
    <w:rsid w:val="00B36D98"/>
    <w:rsid w:val="00B375CA"/>
    <w:rsid w:val="00B37E5E"/>
    <w:rsid w:val="00B40B39"/>
    <w:rsid w:val="00B4138B"/>
    <w:rsid w:val="00B4266B"/>
    <w:rsid w:val="00B42A2F"/>
    <w:rsid w:val="00B461FB"/>
    <w:rsid w:val="00B46D14"/>
    <w:rsid w:val="00B47290"/>
    <w:rsid w:val="00B501CE"/>
    <w:rsid w:val="00B5055C"/>
    <w:rsid w:val="00B50EA3"/>
    <w:rsid w:val="00B5601C"/>
    <w:rsid w:val="00B56567"/>
    <w:rsid w:val="00B60A57"/>
    <w:rsid w:val="00B62486"/>
    <w:rsid w:val="00B664D3"/>
    <w:rsid w:val="00B71CB6"/>
    <w:rsid w:val="00B7537E"/>
    <w:rsid w:val="00B76E13"/>
    <w:rsid w:val="00B77BE1"/>
    <w:rsid w:val="00B8273F"/>
    <w:rsid w:val="00B84298"/>
    <w:rsid w:val="00B84530"/>
    <w:rsid w:val="00B84794"/>
    <w:rsid w:val="00B84DE9"/>
    <w:rsid w:val="00B86971"/>
    <w:rsid w:val="00B8742A"/>
    <w:rsid w:val="00B90898"/>
    <w:rsid w:val="00B914CC"/>
    <w:rsid w:val="00B93163"/>
    <w:rsid w:val="00B937D5"/>
    <w:rsid w:val="00B949E6"/>
    <w:rsid w:val="00B95ECD"/>
    <w:rsid w:val="00BA0C91"/>
    <w:rsid w:val="00BA1E32"/>
    <w:rsid w:val="00BA7DE5"/>
    <w:rsid w:val="00BB0D83"/>
    <w:rsid w:val="00BC1840"/>
    <w:rsid w:val="00BC23C9"/>
    <w:rsid w:val="00BC247D"/>
    <w:rsid w:val="00BC4B3F"/>
    <w:rsid w:val="00BD2BF4"/>
    <w:rsid w:val="00BD5CD7"/>
    <w:rsid w:val="00BD78A8"/>
    <w:rsid w:val="00BE058A"/>
    <w:rsid w:val="00BE58A8"/>
    <w:rsid w:val="00BE6F19"/>
    <w:rsid w:val="00BE729B"/>
    <w:rsid w:val="00BF1107"/>
    <w:rsid w:val="00BF1934"/>
    <w:rsid w:val="00BF2D67"/>
    <w:rsid w:val="00BF5B9E"/>
    <w:rsid w:val="00BF6290"/>
    <w:rsid w:val="00BF691E"/>
    <w:rsid w:val="00BF6E2E"/>
    <w:rsid w:val="00C000C8"/>
    <w:rsid w:val="00C0214E"/>
    <w:rsid w:val="00C02DEB"/>
    <w:rsid w:val="00C04B6F"/>
    <w:rsid w:val="00C052BE"/>
    <w:rsid w:val="00C171DD"/>
    <w:rsid w:val="00C200A9"/>
    <w:rsid w:val="00C21531"/>
    <w:rsid w:val="00C25F54"/>
    <w:rsid w:val="00C264FB"/>
    <w:rsid w:val="00C267FE"/>
    <w:rsid w:val="00C323D6"/>
    <w:rsid w:val="00C3292E"/>
    <w:rsid w:val="00C32DFE"/>
    <w:rsid w:val="00C36B48"/>
    <w:rsid w:val="00C407AD"/>
    <w:rsid w:val="00C41D6E"/>
    <w:rsid w:val="00C477DE"/>
    <w:rsid w:val="00C57669"/>
    <w:rsid w:val="00C611A5"/>
    <w:rsid w:val="00C6330A"/>
    <w:rsid w:val="00C64E97"/>
    <w:rsid w:val="00C6634C"/>
    <w:rsid w:val="00C6786D"/>
    <w:rsid w:val="00C81242"/>
    <w:rsid w:val="00C825E8"/>
    <w:rsid w:val="00C8396E"/>
    <w:rsid w:val="00C84514"/>
    <w:rsid w:val="00C84742"/>
    <w:rsid w:val="00C86780"/>
    <w:rsid w:val="00C90AC0"/>
    <w:rsid w:val="00C90C73"/>
    <w:rsid w:val="00C96EB0"/>
    <w:rsid w:val="00CA1919"/>
    <w:rsid w:val="00CA1C73"/>
    <w:rsid w:val="00CA21B2"/>
    <w:rsid w:val="00CA3071"/>
    <w:rsid w:val="00CA4B59"/>
    <w:rsid w:val="00CB2BC9"/>
    <w:rsid w:val="00CB2C1F"/>
    <w:rsid w:val="00CB3F23"/>
    <w:rsid w:val="00CB4E9D"/>
    <w:rsid w:val="00CB694B"/>
    <w:rsid w:val="00CC0A17"/>
    <w:rsid w:val="00CC243E"/>
    <w:rsid w:val="00CC29B0"/>
    <w:rsid w:val="00CC5385"/>
    <w:rsid w:val="00CD01F9"/>
    <w:rsid w:val="00CD25DA"/>
    <w:rsid w:val="00CD7619"/>
    <w:rsid w:val="00CE0FF6"/>
    <w:rsid w:val="00CE6307"/>
    <w:rsid w:val="00CE7803"/>
    <w:rsid w:val="00CF46ED"/>
    <w:rsid w:val="00CF59CF"/>
    <w:rsid w:val="00CF5BA2"/>
    <w:rsid w:val="00CF6772"/>
    <w:rsid w:val="00CF71FA"/>
    <w:rsid w:val="00D02951"/>
    <w:rsid w:val="00D02C3F"/>
    <w:rsid w:val="00D038CA"/>
    <w:rsid w:val="00D05770"/>
    <w:rsid w:val="00D10F28"/>
    <w:rsid w:val="00D12096"/>
    <w:rsid w:val="00D15B33"/>
    <w:rsid w:val="00D16502"/>
    <w:rsid w:val="00D35047"/>
    <w:rsid w:val="00D3509A"/>
    <w:rsid w:val="00D35830"/>
    <w:rsid w:val="00D3608F"/>
    <w:rsid w:val="00D3611C"/>
    <w:rsid w:val="00D418D1"/>
    <w:rsid w:val="00D46B3B"/>
    <w:rsid w:val="00D501C3"/>
    <w:rsid w:val="00D51B05"/>
    <w:rsid w:val="00D539CA"/>
    <w:rsid w:val="00D60332"/>
    <w:rsid w:val="00D611E7"/>
    <w:rsid w:val="00D633B4"/>
    <w:rsid w:val="00D67D03"/>
    <w:rsid w:val="00D7510B"/>
    <w:rsid w:val="00D8111D"/>
    <w:rsid w:val="00D81DDB"/>
    <w:rsid w:val="00D873B6"/>
    <w:rsid w:val="00D8787B"/>
    <w:rsid w:val="00D902DE"/>
    <w:rsid w:val="00D903F0"/>
    <w:rsid w:val="00D904E5"/>
    <w:rsid w:val="00D9099B"/>
    <w:rsid w:val="00D9162F"/>
    <w:rsid w:val="00D91C5D"/>
    <w:rsid w:val="00D94555"/>
    <w:rsid w:val="00DA0BA8"/>
    <w:rsid w:val="00DA5551"/>
    <w:rsid w:val="00DA730D"/>
    <w:rsid w:val="00DB3434"/>
    <w:rsid w:val="00DB6D7A"/>
    <w:rsid w:val="00DB6FED"/>
    <w:rsid w:val="00DC01E9"/>
    <w:rsid w:val="00DC1EC9"/>
    <w:rsid w:val="00DC35C0"/>
    <w:rsid w:val="00DC48B1"/>
    <w:rsid w:val="00DC4D74"/>
    <w:rsid w:val="00DD08BE"/>
    <w:rsid w:val="00DD093A"/>
    <w:rsid w:val="00DD2A26"/>
    <w:rsid w:val="00DD2A7E"/>
    <w:rsid w:val="00DD2FCF"/>
    <w:rsid w:val="00DD53A0"/>
    <w:rsid w:val="00DD5F6D"/>
    <w:rsid w:val="00DD64A9"/>
    <w:rsid w:val="00DE138B"/>
    <w:rsid w:val="00DE1F59"/>
    <w:rsid w:val="00DE499C"/>
    <w:rsid w:val="00DE6692"/>
    <w:rsid w:val="00DE791B"/>
    <w:rsid w:val="00DF0E19"/>
    <w:rsid w:val="00DF30FB"/>
    <w:rsid w:val="00DF3244"/>
    <w:rsid w:val="00DF4BB9"/>
    <w:rsid w:val="00DF67CC"/>
    <w:rsid w:val="00E00265"/>
    <w:rsid w:val="00E11E06"/>
    <w:rsid w:val="00E1248C"/>
    <w:rsid w:val="00E14682"/>
    <w:rsid w:val="00E164E0"/>
    <w:rsid w:val="00E16C66"/>
    <w:rsid w:val="00E2138F"/>
    <w:rsid w:val="00E24D73"/>
    <w:rsid w:val="00E24EFD"/>
    <w:rsid w:val="00E26581"/>
    <w:rsid w:val="00E2758D"/>
    <w:rsid w:val="00E31C82"/>
    <w:rsid w:val="00E37D14"/>
    <w:rsid w:val="00E40FD3"/>
    <w:rsid w:val="00E413BC"/>
    <w:rsid w:val="00E421C6"/>
    <w:rsid w:val="00E424FD"/>
    <w:rsid w:val="00E4277B"/>
    <w:rsid w:val="00E43CBF"/>
    <w:rsid w:val="00E44792"/>
    <w:rsid w:val="00E45244"/>
    <w:rsid w:val="00E4568B"/>
    <w:rsid w:val="00E462C2"/>
    <w:rsid w:val="00E464E2"/>
    <w:rsid w:val="00E516CB"/>
    <w:rsid w:val="00E525F6"/>
    <w:rsid w:val="00E5490D"/>
    <w:rsid w:val="00E54D71"/>
    <w:rsid w:val="00E5504F"/>
    <w:rsid w:val="00E553DC"/>
    <w:rsid w:val="00E567A0"/>
    <w:rsid w:val="00E6137E"/>
    <w:rsid w:val="00E61534"/>
    <w:rsid w:val="00E61FA1"/>
    <w:rsid w:val="00E625B8"/>
    <w:rsid w:val="00E659BB"/>
    <w:rsid w:val="00E67A81"/>
    <w:rsid w:val="00E72471"/>
    <w:rsid w:val="00E76C89"/>
    <w:rsid w:val="00E82460"/>
    <w:rsid w:val="00E849EF"/>
    <w:rsid w:val="00E851E4"/>
    <w:rsid w:val="00E85421"/>
    <w:rsid w:val="00E867D9"/>
    <w:rsid w:val="00E9007F"/>
    <w:rsid w:val="00E9111F"/>
    <w:rsid w:val="00E92C23"/>
    <w:rsid w:val="00E97200"/>
    <w:rsid w:val="00E97B8F"/>
    <w:rsid w:val="00EA3B60"/>
    <w:rsid w:val="00EA64DB"/>
    <w:rsid w:val="00EB142D"/>
    <w:rsid w:val="00EB160F"/>
    <w:rsid w:val="00EB1A7E"/>
    <w:rsid w:val="00EB1EAF"/>
    <w:rsid w:val="00EB3019"/>
    <w:rsid w:val="00EB3745"/>
    <w:rsid w:val="00EB503F"/>
    <w:rsid w:val="00EB554F"/>
    <w:rsid w:val="00EC1067"/>
    <w:rsid w:val="00EC760A"/>
    <w:rsid w:val="00EC781A"/>
    <w:rsid w:val="00ED6196"/>
    <w:rsid w:val="00EF2779"/>
    <w:rsid w:val="00EF2AF4"/>
    <w:rsid w:val="00EF31A1"/>
    <w:rsid w:val="00EF463D"/>
    <w:rsid w:val="00EF5A11"/>
    <w:rsid w:val="00F0087E"/>
    <w:rsid w:val="00F0449C"/>
    <w:rsid w:val="00F11354"/>
    <w:rsid w:val="00F11436"/>
    <w:rsid w:val="00F1267E"/>
    <w:rsid w:val="00F12E22"/>
    <w:rsid w:val="00F14499"/>
    <w:rsid w:val="00F14C9B"/>
    <w:rsid w:val="00F15038"/>
    <w:rsid w:val="00F16947"/>
    <w:rsid w:val="00F177F2"/>
    <w:rsid w:val="00F2457A"/>
    <w:rsid w:val="00F25010"/>
    <w:rsid w:val="00F26F14"/>
    <w:rsid w:val="00F335E1"/>
    <w:rsid w:val="00F3609F"/>
    <w:rsid w:val="00F41B1E"/>
    <w:rsid w:val="00F43864"/>
    <w:rsid w:val="00F45507"/>
    <w:rsid w:val="00F46417"/>
    <w:rsid w:val="00F46C24"/>
    <w:rsid w:val="00F46D52"/>
    <w:rsid w:val="00F47D90"/>
    <w:rsid w:val="00F5113B"/>
    <w:rsid w:val="00F64ED2"/>
    <w:rsid w:val="00F67F96"/>
    <w:rsid w:val="00F70273"/>
    <w:rsid w:val="00F7189E"/>
    <w:rsid w:val="00F729CF"/>
    <w:rsid w:val="00F76510"/>
    <w:rsid w:val="00F76E66"/>
    <w:rsid w:val="00F801A6"/>
    <w:rsid w:val="00F80507"/>
    <w:rsid w:val="00F8212D"/>
    <w:rsid w:val="00F867C5"/>
    <w:rsid w:val="00F908AC"/>
    <w:rsid w:val="00F91AAB"/>
    <w:rsid w:val="00F91ADC"/>
    <w:rsid w:val="00F920FF"/>
    <w:rsid w:val="00F94237"/>
    <w:rsid w:val="00F94CF2"/>
    <w:rsid w:val="00F95C53"/>
    <w:rsid w:val="00F9624A"/>
    <w:rsid w:val="00FA11A3"/>
    <w:rsid w:val="00FA1BF7"/>
    <w:rsid w:val="00FA4EDD"/>
    <w:rsid w:val="00FA6650"/>
    <w:rsid w:val="00FB0D89"/>
    <w:rsid w:val="00FB6BB1"/>
    <w:rsid w:val="00FC16C3"/>
    <w:rsid w:val="00FC25E2"/>
    <w:rsid w:val="00FC3901"/>
    <w:rsid w:val="00FC44E1"/>
    <w:rsid w:val="00FC5D03"/>
    <w:rsid w:val="00FC6DF9"/>
    <w:rsid w:val="00FD0803"/>
    <w:rsid w:val="00FD1976"/>
    <w:rsid w:val="00FD2B2E"/>
    <w:rsid w:val="00FD3955"/>
    <w:rsid w:val="00FD79C3"/>
    <w:rsid w:val="00FD7F16"/>
    <w:rsid w:val="00FE04CF"/>
    <w:rsid w:val="00FE070B"/>
    <w:rsid w:val="00FE0809"/>
    <w:rsid w:val="00FE1D74"/>
    <w:rsid w:val="00FE212C"/>
    <w:rsid w:val="00FE39F6"/>
    <w:rsid w:val="00FE4861"/>
    <w:rsid w:val="00FF1026"/>
    <w:rsid w:val="00FF12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0E624A4"/>
  <w15:docId w15:val="{D4A7BFA8-59FD-497A-86B9-ED8E3C4B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2460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E82460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E82460"/>
  </w:style>
  <w:style w:type="character" w:customStyle="1" w:styleId="a4">
    <w:name w:val="(一)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6">
    <w:name w:val="字元 字元6"/>
    <w:semiHidden/>
    <w:rsid w:val="00E82460"/>
    <w:rPr>
      <w:rFonts w:ascii="Arial" w:hAnsi="Arial"/>
      <w:b/>
      <w:bCs/>
      <w:kern w:val="2"/>
      <w:sz w:val="48"/>
      <w:szCs w:val="48"/>
    </w:rPr>
  </w:style>
  <w:style w:type="character" w:customStyle="1" w:styleId="2">
    <w:name w:val="字元 字元2"/>
    <w:semiHidden/>
    <w:rsid w:val="00E82460"/>
    <w:rPr>
      <w:rFonts w:ascii="Book Antiqua" w:eastAsia="標楷體" w:hAnsi="Book Antiqua"/>
    </w:rPr>
  </w:style>
  <w:style w:type="character" w:customStyle="1" w:styleId="z-1">
    <w:name w:val="z-表單的頂端 字元1"/>
    <w:rsid w:val="00E82460"/>
    <w:rPr>
      <w:rFonts w:ascii="Arial" w:eastAsia="標楷體" w:hAnsi="Arial" w:cs="Arial"/>
      <w:vanish/>
      <w:kern w:val="2"/>
      <w:sz w:val="16"/>
      <w:szCs w:val="16"/>
    </w:rPr>
  </w:style>
  <w:style w:type="character" w:customStyle="1" w:styleId="a5">
    <w:name w:val="一.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6">
    <w:name w:val="樣式 格式 + 華康中楷體 (符號) 新細明體 字元 字元 字元 字元 字元 字元 字元"/>
    <w:semiHidden/>
    <w:rsid w:val="00E82460"/>
    <w:rPr>
      <w:rFonts w:ascii="華康中楷體" w:eastAsia="標楷體" w:hAnsi="華康中楷體"/>
      <w:spacing w:val="20"/>
      <w:kern w:val="2"/>
      <w:sz w:val="24"/>
    </w:rPr>
  </w:style>
  <w:style w:type="character" w:customStyle="1" w:styleId="3">
    <w:name w:val="字元 字元3"/>
    <w:semiHidden/>
    <w:rsid w:val="00E82460"/>
    <w:rPr>
      <w:rFonts w:ascii="Book Antiqua" w:eastAsia="標楷體" w:hAnsi="Book Antiqua"/>
      <w:sz w:val="24"/>
    </w:rPr>
  </w:style>
  <w:style w:type="character" w:customStyle="1" w:styleId="5">
    <w:name w:val="字元 字元5"/>
    <w:semiHidden/>
    <w:rsid w:val="00E82460"/>
    <w:rPr>
      <w:rFonts w:ascii="Arial" w:hAnsi="Arial"/>
      <w:b/>
      <w:bCs/>
      <w:kern w:val="2"/>
      <w:sz w:val="36"/>
      <w:szCs w:val="36"/>
    </w:rPr>
  </w:style>
  <w:style w:type="character" w:customStyle="1" w:styleId="Heading1">
    <w:name w:val="Heading 1 字元 字元"/>
    <w:semiHidden/>
    <w:rsid w:val="00E82460"/>
    <w:rPr>
      <w:rFonts w:ascii="Arial" w:hAnsi="Arial"/>
      <w:b/>
      <w:bCs/>
      <w:kern w:val="52"/>
      <w:sz w:val="52"/>
      <w:szCs w:val="52"/>
    </w:rPr>
  </w:style>
  <w:style w:type="character" w:customStyle="1" w:styleId="10">
    <w:name w:val="1.內文 字元 字元 字元 字元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7">
    <w:name w:val="表格 字元"/>
    <w:rsid w:val="00E82460"/>
    <w:rPr>
      <w:rFonts w:ascii="Book Antiqua" w:eastAsia="標楷體" w:hAnsi="Book Antiqua"/>
      <w:sz w:val="24"/>
    </w:rPr>
  </w:style>
  <w:style w:type="character" w:customStyle="1" w:styleId="a8">
    <w:name w:val="一.內文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9">
    <w:name w:val="字元 字元"/>
    <w:rsid w:val="00E82460"/>
    <w:rPr>
      <w:rFonts w:ascii="Arial" w:eastAsia="Arial Unicode MS" w:hAnsi="Arial" w:cs="Arial"/>
      <w:vanish/>
      <w:sz w:val="16"/>
      <w:szCs w:val="16"/>
    </w:rPr>
  </w:style>
  <w:style w:type="character" w:styleId="aa">
    <w:name w:val="Emphasis"/>
    <w:qFormat/>
    <w:rsid w:val="00E82460"/>
    <w:rPr>
      <w:b w:val="0"/>
      <w:bCs w:val="0"/>
      <w:i w:val="0"/>
      <w:iCs w:val="0"/>
      <w:color w:val="CC0033"/>
    </w:rPr>
  </w:style>
  <w:style w:type="character" w:customStyle="1" w:styleId="ab">
    <w:name w:val="一. 字元 字元 字元"/>
    <w:semiHidden/>
    <w:rsid w:val="00E82460"/>
    <w:rPr>
      <w:rFonts w:ascii="Book Antiqua" w:eastAsia="標楷體" w:hAnsi="Book Antiqua"/>
      <w:spacing w:val="20"/>
      <w:sz w:val="24"/>
    </w:rPr>
  </w:style>
  <w:style w:type="character" w:styleId="ac">
    <w:name w:val="FollowedHyperlink"/>
    <w:rsid w:val="00E82460"/>
    <w:rPr>
      <w:color w:val="800080"/>
      <w:u w:val="single"/>
    </w:rPr>
  </w:style>
  <w:style w:type="character" w:customStyle="1" w:styleId="ad">
    <w:name w:val="格式 字元 字元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e">
    <w:name w:val="格式 字元"/>
    <w:rsid w:val="00E82460"/>
    <w:rPr>
      <w:rFonts w:ascii="Book Antiqua" w:eastAsia="標楷體" w:hAnsi="Book Antiqua"/>
      <w:kern w:val="2"/>
      <w:sz w:val="24"/>
    </w:rPr>
  </w:style>
  <w:style w:type="character" w:customStyle="1" w:styleId="11">
    <w:name w:val="1. 字元"/>
    <w:rsid w:val="00E82460"/>
    <w:rPr>
      <w:rFonts w:ascii="Book Antiqua" w:eastAsia="標楷體" w:hAnsi="Book Antiqua"/>
      <w:spacing w:val="20"/>
      <w:sz w:val="24"/>
    </w:rPr>
  </w:style>
  <w:style w:type="character" w:customStyle="1" w:styleId="af">
    <w:name w:val="日期 字元"/>
    <w:link w:val="af0"/>
    <w:rsid w:val="00E82460"/>
    <w:rPr>
      <w:kern w:val="2"/>
      <w:sz w:val="24"/>
      <w:szCs w:val="24"/>
    </w:rPr>
  </w:style>
  <w:style w:type="character" w:customStyle="1" w:styleId="12">
    <w:name w:val="(1)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f1">
    <w:name w:val="格式 字元 字元 字元 字元 字元 字元 字元 字元 字元"/>
    <w:semiHidden/>
    <w:rsid w:val="00E82460"/>
    <w:rPr>
      <w:rFonts w:ascii="Book Antiqua" w:eastAsia="標楷體" w:hAnsi="Book Antiqua"/>
      <w:kern w:val="2"/>
      <w:sz w:val="24"/>
    </w:rPr>
  </w:style>
  <w:style w:type="character" w:styleId="af2">
    <w:name w:val="Hyperlink"/>
    <w:rsid w:val="00E82460"/>
    <w:rPr>
      <w:color w:val="0000FF"/>
      <w:u w:val="single"/>
    </w:rPr>
  </w:style>
  <w:style w:type="character" w:customStyle="1" w:styleId="13">
    <w:name w:val="1.內文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f3">
    <w:name w:val="一.內文 字元 字元 字元 字元 字元 字元 字元"/>
    <w:basedOn w:val="af4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f4">
    <w:name w:val="一. 字元 字元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14">
    <w:name w:val="一.內文 字元 字元1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4">
    <w:name w:val="字元 字元4"/>
    <w:semiHidden/>
    <w:rsid w:val="00E82460"/>
    <w:rPr>
      <w:rFonts w:ascii="Book Antiqua" w:eastAsia="標楷體" w:hAnsi="Book Antiqua"/>
    </w:rPr>
  </w:style>
  <w:style w:type="character" w:customStyle="1" w:styleId="af5">
    <w:name w:val="(一)內文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15">
    <w:name w:val="1.內文 字元 字元 字元 字元 字元"/>
    <w:semiHidden/>
    <w:rsid w:val="00E82460"/>
    <w:rPr>
      <w:rFonts w:ascii="Book Antiqua" w:eastAsia="華康中楷體" w:hAnsi="Book Antiqua"/>
      <w:spacing w:val="20"/>
      <w:kern w:val="2"/>
      <w:sz w:val="24"/>
    </w:rPr>
  </w:style>
  <w:style w:type="character" w:customStyle="1" w:styleId="F">
    <w:name w:val="F內文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16">
    <w:name w:val="字元 字元1"/>
    <w:semiHidden/>
    <w:rsid w:val="00E82460"/>
    <w:rPr>
      <w:rFonts w:ascii="Arial" w:hAnsi="Arial"/>
      <w:kern w:val="2"/>
      <w:sz w:val="18"/>
      <w:szCs w:val="18"/>
    </w:rPr>
  </w:style>
  <w:style w:type="paragraph" w:customStyle="1" w:styleId="font6">
    <w:name w:val="font6"/>
    <w:basedOn w:val="a"/>
    <w:rsid w:val="00E82460"/>
    <w:pPr>
      <w:widowControl/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af6">
    <w:name w:val="樣式 格式 + 華康中楷體 (符號) 新細明體 字元 字元 字元 字元 字元 字元"/>
    <w:basedOn w:val="a"/>
    <w:semiHidden/>
    <w:rsid w:val="00E82460"/>
    <w:rPr>
      <w:rFonts w:ascii="華康中楷體" w:eastAsia="標楷體" w:hAnsi="華康中楷體"/>
      <w:spacing w:val="20"/>
      <w:szCs w:val="20"/>
    </w:rPr>
  </w:style>
  <w:style w:type="paragraph" w:customStyle="1" w:styleId="Default">
    <w:name w:val="Default"/>
    <w:rsid w:val="00E82460"/>
    <w:pPr>
      <w:widowControl w:val="0"/>
      <w:autoSpaceDE w:val="0"/>
      <w:autoSpaceDN w:val="0"/>
      <w:adjustRightInd w:val="0"/>
    </w:pPr>
    <w:rPr>
      <w:rFonts w:ascii="細明體" w:eastAsia="細明體"/>
    </w:rPr>
  </w:style>
  <w:style w:type="paragraph" w:customStyle="1" w:styleId="af7">
    <w:name w:val="(一)內文"/>
    <w:basedOn w:val="af8"/>
    <w:rsid w:val="00E82460"/>
    <w:pPr>
      <w:ind w:left="567" w:firstLine="0"/>
    </w:pPr>
  </w:style>
  <w:style w:type="paragraph" w:customStyle="1" w:styleId="af9">
    <w:name w:val="一."/>
    <w:basedOn w:val="a"/>
    <w:rsid w:val="00E82460"/>
    <w:pPr>
      <w:adjustRightInd w:val="0"/>
      <w:spacing w:line="360" w:lineRule="auto"/>
      <w:ind w:left="284" w:hanging="284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xl35">
    <w:name w:val="xl35"/>
    <w:basedOn w:val="a"/>
    <w:rsid w:val="00E8246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xl23">
    <w:name w:val="xl23"/>
    <w:basedOn w:val="a"/>
    <w:rsid w:val="00E82460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標楷體" w:eastAsia="標楷體" w:hAnsi="Arial Unicode MS" w:cs="Arial Unicode MS" w:hint="eastAsia"/>
      <w:kern w:val="0"/>
      <w:sz w:val="20"/>
      <w:szCs w:val="20"/>
    </w:rPr>
  </w:style>
  <w:style w:type="paragraph" w:customStyle="1" w:styleId="17">
    <w:name w:val="1.內文"/>
    <w:basedOn w:val="a"/>
    <w:rsid w:val="00E82460"/>
    <w:pPr>
      <w:widowControl/>
      <w:tabs>
        <w:tab w:val="left" w:pos="1920"/>
      </w:tabs>
      <w:autoSpaceDE w:val="0"/>
      <w:autoSpaceDN w:val="0"/>
      <w:adjustRightInd w:val="0"/>
      <w:spacing w:line="360" w:lineRule="auto"/>
      <w:ind w:left="851"/>
      <w:jc w:val="both"/>
      <w:textAlignment w:val="bottom"/>
    </w:pPr>
    <w:rPr>
      <w:rFonts w:ascii="Book Antiqua" w:eastAsia="標楷體" w:hAnsi="Book Antiqua"/>
      <w:spacing w:val="20"/>
      <w:szCs w:val="20"/>
    </w:rPr>
  </w:style>
  <w:style w:type="paragraph" w:customStyle="1" w:styleId="afa">
    <w:name w:val="格式 字元 字元 字元"/>
    <w:basedOn w:val="a"/>
    <w:semiHidden/>
    <w:rsid w:val="00E82460"/>
    <w:pPr>
      <w:adjustRightInd w:val="0"/>
      <w:jc w:val="both"/>
      <w:textAlignment w:val="baseline"/>
    </w:pPr>
    <w:rPr>
      <w:rFonts w:ascii="Book Antiqua" w:eastAsia="標楷體" w:hAnsi="Book Antiqua"/>
      <w:szCs w:val="20"/>
    </w:rPr>
  </w:style>
  <w:style w:type="paragraph" w:customStyle="1" w:styleId="afb">
    <w:name w:val="一.內文"/>
    <w:basedOn w:val="af9"/>
    <w:rsid w:val="00E82460"/>
    <w:pPr>
      <w:widowControl/>
      <w:adjustRightInd/>
      <w:ind w:firstLine="0"/>
      <w:textAlignment w:val="auto"/>
    </w:pPr>
  </w:style>
  <w:style w:type="paragraph" w:customStyle="1" w:styleId="18">
    <w:name w:val="(1)"/>
    <w:basedOn w:val="a"/>
    <w:rsid w:val="00E82460"/>
    <w:pPr>
      <w:snapToGrid w:val="0"/>
      <w:spacing w:line="360" w:lineRule="auto"/>
      <w:ind w:left="1135" w:hanging="284"/>
      <w:jc w:val="both"/>
    </w:pPr>
    <w:rPr>
      <w:rFonts w:ascii="Book Antiqua" w:eastAsia="標楷體" w:hAnsi="Book Antiqua"/>
      <w:spacing w:val="20"/>
      <w:szCs w:val="20"/>
    </w:rPr>
  </w:style>
  <w:style w:type="paragraph" w:customStyle="1" w:styleId="F0">
    <w:name w:val="F內文"/>
    <w:basedOn w:val="a"/>
    <w:rsid w:val="00E82460"/>
    <w:pPr>
      <w:spacing w:line="360" w:lineRule="auto"/>
      <w:jc w:val="both"/>
    </w:pPr>
    <w:rPr>
      <w:rFonts w:ascii="Book Antiqua" w:eastAsia="標楷體" w:hAnsi="Book Antiqua"/>
      <w:spacing w:val="20"/>
      <w:szCs w:val="20"/>
    </w:rPr>
  </w:style>
  <w:style w:type="paragraph" w:customStyle="1" w:styleId="19">
    <w:name w:val="(1)內文"/>
    <w:basedOn w:val="18"/>
    <w:rsid w:val="00E82460"/>
    <w:pPr>
      <w:ind w:left="1134" w:firstLine="0"/>
    </w:pPr>
  </w:style>
  <w:style w:type="paragraph" w:styleId="Web">
    <w:name w:val="Normal (Web)"/>
    <w:basedOn w:val="a"/>
    <w:uiPriority w:val="99"/>
    <w:rsid w:val="00E82460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customStyle="1" w:styleId="afc">
    <w:name w:val="一. 字元 字元"/>
    <w:basedOn w:val="a"/>
    <w:semiHidden/>
    <w:rsid w:val="00E82460"/>
    <w:pPr>
      <w:adjustRightInd w:val="0"/>
      <w:spacing w:line="360" w:lineRule="auto"/>
      <w:ind w:left="284" w:hanging="284"/>
      <w:jc w:val="both"/>
      <w:textAlignment w:val="baseline"/>
    </w:pPr>
    <w:rPr>
      <w:rFonts w:ascii="Book Antiqua" w:eastAsia="標楷體" w:hAnsi="Book Antiqua"/>
      <w:spacing w:val="20"/>
      <w:kern w:val="0"/>
      <w:szCs w:val="20"/>
    </w:rPr>
  </w:style>
  <w:style w:type="paragraph" w:customStyle="1" w:styleId="xl34">
    <w:name w:val="xl34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customStyle="1" w:styleId="xl25">
    <w:name w:val="xl25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styleId="afd">
    <w:name w:val="header"/>
    <w:basedOn w:val="a"/>
    <w:rsid w:val="00E82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xl24">
    <w:name w:val="xl24"/>
    <w:basedOn w:val="a"/>
    <w:rsid w:val="00E8246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xl29">
    <w:name w:val="xl29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customStyle="1" w:styleId="afe">
    <w:name w:val="一. 字元 字元 字元 字元 字元"/>
    <w:basedOn w:val="a"/>
    <w:semiHidden/>
    <w:rsid w:val="00E82460"/>
    <w:pPr>
      <w:adjustRightInd w:val="0"/>
      <w:spacing w:line="360" w:lineRule="auto"/>
      <w:ind w:left="284" w:hanging="284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xl26">
    <w:name w:val="xl26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customStyle="1" w:styleId="1a">
    <w:name w:val="1."/>
    <w:basedOn w:val="a"/>
    <w:rsid w:val="00E82460"/>
    <w:pPr>
      <w:adjustRightInd w:val="0"/>
      <w:spacing w:line="360" w:lineRule="auto"/>
      <w:ind w:left="851" w:hanging="284"/>
      <w:jc w:val="both"/>
      <w:textAlignment w:val="baseline"/>
    </w:pPr>
    <w:rPr>
      <w:rFonts w:ascii="Book Antiqua" w:eastAsia="標楷體" w:hAnsi="Book Antiqua"/>
      <w:spacing w:val="20"/>
      <w:kern w:val="0"/>
      <w:szCs w:val="20"/>
    </w:rPr>
  </w:style>
  <w:style w:type="paragraph" w:customStyle="1" w:styleId="1b">
    <w:name w:val="1.內文 字元 字元 字元 字元"/>
    <w:basedOn w:val="a"/>
    <w:semiHidden/>
    <w:rsid w:val="00E82460"/>
    <w:pPr>
      <w:widowControl/>
      <w:tabs>
        <w:tab w:val="left" w:pos="1920"/>
      </w:tabs>
      <w:autoSpaceDE w:val="0"/>
      <w:autoSpaceDN w:val="0"/>
      <w:adjustRightInd w:val="0"/>
      <w:spacing w:line="360" w:lineRule="auto"/>
      <w:ind w:left="851"/>
      <w:jc w:val="both"/>
      <w:textAlignment w:val="bottom"/>
    </w:pPr>
    <w:rPr>
      <w:rFonts w:ascii="Book Antiqua" w:eastAsia="華康中楷體" w:hAnsi="Book Antiqua"/>
      <w:spacing w:val="20"/>
      <w:szCs w:val="20"/>
    </w:rPr>
  </w:style>
  <w:style w:type="paragraph" w:customStyle="1" w:styleId="xl32">
    <w:name w:val="xl32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customStyle="1" w:styleId="xl36">
    <w:name w:val="xl36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styleId="aff">
    <w:name w:val="footer"/>
    <w:basedOn w:val="a"/>
    <w:link w:val="aff0"/>
    <w:uiPriority w:val="99"/>
    <w:rsid w:val="00E82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f1">
    <w:name w:val="內文 + (中文) 標楷體"/>
    <w:basedOn w:val="a"/>
    <w:rsid w:val="00E82460"/>
    <w:pPr>
      <w:jc w:val="center"/>
    </w:pPr>
    <w:rPr>
      <w:rFonts w:eastAsia="標楷體" w:cs="Arial"/>
      <w:sz w:val="20"/>
      <w:szCs w:val="20"/>
    </w:rPr>
  </w:style>
  <w:style w:type="paragraph" w:customStyle="1" w:styleId="aff2">
    <w:name w:val="格式 字元 字元 字元 字元 字元 字元 字元 字元"/>
    <w:basedOn w:val="a"/>
    <w:semiHidden/>
    <w:rsid w:val="00E82460"/>
    <w:pPr>
      <w:adjustRightInd w:val="0"/>
      <w:jc w:val="both"/>
      <w:textAlignment w:val="baseline"/>
    </w:pPr>
    <w:rPr>
      <w:rFonts w:ascii="Book Antiqua" w:eastAsia="標楷體" w:hAnsi="Book Antiqua"/>
      <w:szCs w:val="20"/>
    </w:rPr>
  </w:style>
  <w:style w:type="paragraph" w:styleId="aff3">
    <w:name w:val="Balloon Text"/>
    <w:basedOn w:val="a"/>
    <w:semiHidden/>
    <w:rsid w:val="00E82460"/>
    <w:rPr>
      <w:rFonts w:ascii="Arial" w:hAnsi="Arial"/>
      <w:sz w:val="18"/>
      <w:szCs w:val="18"/>
    </w:rPr>
  </w:style>
  <w:style w:type="paragraph" w:customStyle="1" w:styleId="xl30">
    <w:name w:val="xl30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styleId="af0">
    <w:name w:val="Date"/>
    <w:basedOn w:val="a"/>
    <w:next w:val="a"/>
    <w:link w:val="af"/>
    <w:rsid w:val="00E82460"/>
    <w:pPr>
      <w:jc w:val="right"/>
    </w:pPr>
  </w:style>
  <w:style w:type="paragraph" w:customStyle="1" w:styleId="aff4">
    <w:name w:val="一.內文 字元 字元 字元"/>
    <w:basedOn w:val="a"/>
    <w:semiHidden/>
    <w:rsid w:val="00E82460"/>
    <w:pPr>
      <w:widowControl/>
      <w:spacing w:line="360" w:lineRule="auto"/>
      <w:ind w:left="284"/>
      <w:jc w:val="both"/>
    </w:pPr>
    <w:rPr>
      <w:rFonts w:ascii="Book Antiqua" w:eastAsia="標楷體" w:hAnsi="Book Antiqua"/>
      <w:spacing w:val="20"/>
      <w:szCs w:val="20"/>
    </w:rPr>
  </w:style>
  <w:style w:type="paragraph" w:customStyle="1" w:styleId="xl37">
    <w:name w:val="xl37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customStyle="1" w:styleId="aff5">
    <w:name w:val="一.內文 字元 字元 字元 字元 字元 字元"/>
    <w:basedOn w:val="afe"/>
    <w:semiHidden/>
    <w:rsid w:val="00E82460"/>
    <w:pPr>
      <w:widowControl/>
      <w:adjustRightInd/>
      <w:ind w:firstLine="0"/>
      <w:textAlignment w:val="auto"/>
    </w:pPr>
  </w:style>
  <w:style w:type="paragraph" w:customStyle="1" w:styleId="aff6">
    <w:name w:val="表格"/>
    <w:basedOn w:val="a"/>
    <w:rsid w:val="00E82460"/>
    <w:pPr>
      <w:adjustRightInd w:val="0"/>
      <w:jc w:val="both"/>
      <w:textAlignment w:val="baseline"/>
    </w:pPr>
    <w:rPr>
      <w:rFonts w:ascii="Book Antiqua" w:eastAsia="標楷體" w:hAnsi="Book Antiqua"/>
      <w:kern w:val="0"/>
      <w:szCs w:val="20"/>
    </w:rPr>
  </w:style>
  <w:style w:type="paragraph" w:customStyle="1" w:styleId="1c">
    <w:name w:val="1.內文 字元 字元 字元 字元 字元 字元 字元"/>
    <w:basedOn w:val="a"/>
    <w:semiHidden/>
    <w:rsid w:val="00E82460"/>
    <w:pPr>
      <w:widowControl/>
      <w:tabs>
        <w:tab w:val="left" w:pos="1920"/>
      </w:tabs>
      <w:autoSpaceDE w:val="0"/>
      <w:autoSpaceDN w:val="0"/>
      <w:adjustRightInd w:val="0"/>
      <w:spacing w:line="360" w:lineRule="auto"/>
      <w:ind w:left="851"/>
      <w:jc w:val="both"/>
      <w:textAlignment w:val="bottom"/>
    </w:pPr>
    <w:rPr>
      <w:rFonts w:ascii="Book Antiqua" w:eastAsia="標楷體" w:hAnsi="Book Antiqua"/>
      <w:spacing w:val="20"/>
      <w:szCs w:val="20"/>
    </w:rPr>
  </w:style>
  <w:style w:type="paragraph" w:styleId="aff7">
    <w:name w:val="List Paragraph"/>
    <w:basedOn w:val="a"/>
    <w:uiPriority w:val="34"/>
    <w:qFormat/>
    <w:rsid w:val="00E82460"/>
    <w:pPr>
      <w:ind w:leftChars="200" w:left="480"/>
    </w:pPr>
  </w:style>
  <w:style w:type="paragraph" w:customStyle="1" w:styleId="aff8">
    <w:name w:val="格式"/>
    <w:basedOn w:val="a"/>
    <w:rsid w:val="00E82460"/>
    <w:pPr>
      <w:adjustRightInd w:val="0"/>
      <w:jc w:val="both"/>
      <w:textAlignment w:val="baseline"/>
    </w:pPr>
    <w:rPr>
      <w:rFonts w:ascii="Book Antiqua" w:eastAsia="標楷體" w:hAnsi="Book Antiqua"/>
      <w:szCs w:val="20"/>
    </w:rPr>
  </w:style>
  <w:style w:type="paragraph" w:customStyle="1" w:styleId="xl33">
    <w:name w:val="xl33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kern w:val="0"/>
    </w:rPr>
  </w:style>
  <w:style w:type="paragraph" w:customStyle="1" w:styleId="af8">
    <w:name w:val="(一)"/>
    <w:basedOn w:val="a"/>
    <w:rsid w:val="00E82460"/>
    <w:pPr>
      <w:adjustRightInd w:val="0"/>
      <w:spacing w:line="360" w:lineRule="auto"/>
      <w:ind w:left="568" w:hanging="284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xl27">
    <w:name w:val="xl27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kern w:val="0"/>
    </w:rPr>
  </w:style>
  <w:style w:type="paragraph" w:customStyle="1" w:styleId="xl38">
    <w:name w:val="xl38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kern w:val="0"/>
    </w:rPr>
  </w:style>
  <w:style w:type="paragraph" w:customStyle="1" w:styleId="aff9">
    <w:name w:val="格式 字元 字元 字元 字元 字元"/>
    <w:basedOn w:val="a"/>
    <w:semiHidden/>
    <w:rsid w:val="00E82460"/>
    <w:pPr>
      <w:adjustRightInd w:val="0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font5">
    <w:name w:val="font5"/>
    <w:basedOn w:val="a"/>
    <w:rsid w:val="00E82460"/>
    <w:pPr>
      <w:widowControl/>
      <w:spacing w:before="100" w:beforeAutospacing="1" w:after="100" w:afterAutospacing="1"/>
    </w:pPr>
    <w:rPr>
      <w:rFonts w:eastAsia="Arial Unicode MS"/>
      <w:color w:val="000000"/>
      <w:kern w:val="0"/>
      <w:sz w:val="20"/>
      <w:szCs w:val="20"/>
    </w:rPr>
  </w:style>
  <w:style w:type="paragraph" w:customStyle="1" w:styleId="xl28">
    <w:name w:val="xl28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新細明體" w:hAnsi="新細明體" w:cs="Arial Unicode MS" w:hint="eastAsia"/>
      <w:color w:val="000000"/>
      <w:kern w:val="0"/>
    </w:rPr>
  </w:style>
  <w:style w:type="paragraph" w:customStyle="1" w:styleId="xl31">
    <w:name w:val="xl31"/>
    <w:basedOn w:val="a"/>
    <w:rsid w:val="00E8246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affa">
    <w:name w:val="一.內文 字元"/>
    <w:basedOn w:val="a"/>
    <w:semiHidden/>
    <w:rsid w:val="00E82460"/>
    <w:pPr>
      <w:widowControl/>
      <w:spacing w:line="360" w:lineRule="auto"/>
      <w:ind w:left="284"/>
      <w:jc w:val="both"/>
    </w:pPr>
    <w:rPr>
      <w:rFonts w:ascii="Book Antiqua" w:eastAsia="標楷體" w:hAnsi="Book Antiqua"/>
      <w:spacing w:val="20"/>
      <w:szCs w:val="20"/>
    </w:rPr>
  </w:style>
  <w:style w:type="character" w:customStyle="1" w:styleId="aff0">
    <w:name w:val="頁尾 字元"/>
    <w:basedOn w:val="a0"/>
    <w:link w:val="aff"/>
    <w:uiPriority w:val="99"/>
    <w:rsid w:val="00FE39F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6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8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CDB6B-B6AA-435F-8C62-B07EAE4E3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6303</TotalTime>
  <Pages>3</Pages>
  <Words>403</Words>
  <Characters>2300</Characters>
  <Application>Microsoft Office Word</Application>
  <DocSecurity>0</DocSecurity>
  <PresentationFormat/>
  <Lines>19</Lines>
  <Paragraphs>5</Paragraphs>
  <Slides>0</Slides>
  <Notes>0</Notes>
  <HiddenSlides>0</HiddenSlides>
  <MMClips>0</MMClip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訪談方式：</dc:title>
  <dc:creator>user</dc:creator>
  <cp:lastModifiedBy>許願</cp:lastModifiedBy>
  <cp:revision>96</cp:revision>
  <cp:lastPrinted>2026-05-21T23:57:00Z</cp:lastPrinted>
  <dcterms:created xsi:type="dcterms:W3CDTF">2025-08-12T23:33:00Z</dcterms:created>
  <dcterms:modified xsi:type="dcterms:W3CDTF">2026-10-07T10:26:00Z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