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4B0" w:rsidRDefault="000864B0" w:rsidP="000864B0">
      <w:pPr>
        <w:spacing w:after="120"/>
        <w:jc w:val="center"/>
        <w:rPr>
          <w:rFonts w:ascii="Arial" w:hAnsi="Arial" w:cs="Arial"/>
          <w:b/>
          <w:sz w:val="22"/>
          <w:szCs w:val="22"/>
        </w:rPr>
      </w:pPr>
      <w:r w:rsidRPr="00A77F10">
        <w:rPr>
          <w:rFonts w:ascii="Arial" w:hAnsi="Arial" w:cs="Arial"/>
          <w:b/>
          <w:sz w:val="28"/>
          <w:szCs w:val="28"/>
        </w:rPr>
        <w:t>Laboratory Report Cover Sheet</w:t>
      </w:r>
      <w:r w:rsidRPr="006D4E20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br/>
      </w:r>
      <w:r w:rsidRPr="00A77F10">
        <w:rPr>
          <w:rFonts w:ascii="Arial" w:hAnsi="Arial" w:cs="Arial"/>
          <w:b/>
          <w:sz w:val="26"/>
          <w:szCs w:val="26"/>
        </w:rPr>
        <w:t>DeVry University</w:t>
      </w:r>
      <w:r>
        <w:rPr>
          <w:rFonts w:ascii="Arial" w:hAnsi="Arial" w:cs="Arial"/>
          <w:b/>
          <w:sz w:val="26"/>
          <w:szCs w:val="26"/>
        </w:rPr>
        <w:br/>
        <w:t>College of Engineering and Information Sciences</w:t>
      </w:r>
    </w:p>
    <w:p w:rsidR="000864B0" w:rsidRPr="006D4E20" w:rsidRDefault="000864B0" w:rsidP="000864B0">
      <w:pPr>
        <w:jc w:val="center"/>
        <w:rPr>
          <w:rFonts w:ascii="Arial" w:hAnsi="Arial" w:cs="Arial"/>
          <w:b/>
          <w:sz w:val="22"/>
          <w:szCs w:val="22"/>
        </w:rPr>
      </w:pPr>
      <w:r w:rsidRPr="006D4E20">
        <w:rPr>
          <w:rFonts w:ascii="Arial" w:hAnsi="Arial" w:cs="Arial"/>
          <w:b/>
          <w:sz w:val="22"/>
          <w:szCs w:val="22"/>
        </w:rPr>
        <w:br/>
      </w:r>
    </w:p>
    <w:p w:rsidR="000864B0" w:rsidRDefault="000864B0" w:rsidP="000864B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Course Number: </w:t>
      </w:r>
      <w:r w:rsidR="00655D88">
        <w:rPr>
          <w:rFonts w:ascii="Arial" w:hAnsi="Arial" w:cs="Arial"/>
          <w:b/>
          <w:sz w:val="22"/>
          <w:szCs w:val="22"/>
        </w:rPr>
        <w:t>DBM-438</w:t>
      </w:r>
    </w:p>
    <w:p w:rsidR="000864B0" w:rsidRDefault="000864B0" w:rsidP="000864B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Professor:</w:t>
      </w:r>
    </w:p>
    <w:p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Laboratory </w:t>
      </w:r>
      <w:r w:rsidRPr="00A77F10">
        <w:rPr>
          <w:rFonts w:ascii="Arial" w:hAnsi="Arial" w:cs="Arial"/>
          <w:b/>
          <w:sz w:val="22"/>
          <w:szCs w:val="22"/>
        </w:rPr>
        <w:t xml:space="preserve">Number: </w:t>
      </w:r>
      <w:sdt>
        <w:sdtPr>
          <w:rPr>
            <w:rFonts w:ascii="Arial" w:hAnsi="Arial" w:cs="Arial"/>
            <w:sz w:val="22"/>
            <w:szCs w:val="22"/>
          </w:rPr>
          <w:alias w:val="Lab Number"/>
          <w:tag w:val="Lab Number"/>
          <w:id w:val="198443597"/>
          <w:placeholder>
            <w:docPart w:val="BBBF24CE50F646E981D339B62DE4DC7D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</w:dropDownList>
        </w:sdtPr>
        <w:sdtContent>
          <w:r w:rsidR="00655D88">
            <w:rPr>
              <w:rFonts w:ascii="Arial" w:hAnsi="Arial" w:cs="Arial"/>
              <w:sz w:val="22"/>
              <w:szCs w:val="22"/>
            </w:rPr>
            <w:t>1</w:t>
          </w:r>
        </w:sdtContent>
      </w:sdt>
    </w:p>
    <w:p w:rsidR="000864B0" w:rsidRPr="0048379B" w:rsidRDefault="000864B0" w:rsidP="000864B0">
      <w:pPr>
        <w:pStyle w:val="Heading9"/>
        <w:rPr>
          <w:bCs/>
        </w:rPr>
      </w:pPr>
      <w:r>
        <w:rPr>
          <w:b/>
          <w:sz w:val="22"/>
          <w:szCs w:val="22"/>
        </w:rPr>
        <w:t>Laboratory</w:t>
      </w:r>
      <w:r w:rsidRPr="00A77F10">
        <w:rPr>
          <w:b/>
          <w:sz w:val="22"/>
          <w:szCs w:val="22"/>
        </w:rPr>
        <w:t xml:space="preserve"> Title:</w:t>
      </w:r>
      <w:r>
        <w:rPr>
          <w:b/>
          <w:sz w:val="22"/>
          <w:szCs w:val="22"/>
        </w:rPr>
        <w:t xml:space="preserve"> </w:t>
      </w:r>
      <w:r w:rsidR="00655D88">
        <w:rPr>
          <w:bCs/>
        </w:rPr>
        <w:t>Comparison of MySQL, Oracle and SQL Server Database architectures</w:t>
      </w:r>
    </w:p>
    <w:p w:rsidR="000864B0" w:rsidRDefault="000864B0" w:rsidP="000864B0">
      <w:pPr>
        <w:rPr>
          <w:rFonts w:ascii="Arial" w:hAnsi="Arial" w:cs="Arial"/>
          <w:b/>
          <w:sz w:val="22"/>
          <w:szCs w:val="22"/>
        </w:rPr>
      </w:pPr>
    </w:p>
    <w:p w:rsidR="000864B0" w:rsidRPr="00EE1CE5" w:rsidRDefault="000864B0" w:rsidP="000864B0">
      <w:pPr>
        <w:rPr>
          <w:rFonts w:ascii="Arial" w:hAnsi="Arial" w:cs="Arial"/>
          <w:sz w:val="22"/>
          <w:szCs w:val="22"/>
        </w:rPr>
      </w:pPr>
      <w:r w:rsidRPr="00EE1CE5">
        <w:rPr>
          <w:rFonts w:ascii="Arial" w:hAnsi="Arial" w:cs="Arial"/>
          <w:b/>
          <w:sz w:val="22"/>
          <w:szCs w:val="22"/>
        </w:rPr>
        <w:t>Submittal Date:</w:t>
      </w:r>
      <w:r w:rsidRPr="00EE1CE5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198443588"/>
          <w:placeholder>
            <w:docPart w:val="E58C5E6B7F5F4204B2C9915F113F99CD"/>
          </w:placeholder>
          <w:date w:fullDate="2016-03-06T00:00:00Z">
            <w:dateFormat w:val="M/d/yyyy"/>
            <w:lid w:val="en-US"/>
            <w:storeMappedDataAs w:val="dateTime"/>
            <w:calendar w:val="gregorian"/>
          </w:date>
        </w:sdtPr>
        <w:sdtContent>
          <w:r w:rsidR="003F7CF2">
            <w:rPr>
              <w:rFonts w:ascii="Arial" w:hAnsi="Arial" w:cs="Arial"/>
              <w:sz w:val="22"/>
              <w:szCs w:val="22"/>
            </w:rPr>
            <w:t>3/6/2016</w:t>
          </w:r>
        </w:sdtContent>
      </w:sdt>
    </w:p>
    <w:p w:rsidR="000864B0" w:rsidRPr="00EE1CE5" w:rsidRDefault="000864B0" w:rsidP="000864B0">
      <w:pPr>
        <w:rPr>
          <w:rFonts w:ascii="Arial" w:hAnsi="Arial" w:cs="Arial"/>
          <w:sz w:val="22"/>
          <w:szCs w:val="22"/>
        </w:rPr>
      </w:pPr>
    </w:p>
    <w:p w:rsidR="000864B0" w:rsidRPr="00EE1CE5" w:rsidRDefault="000864B0" w:rsidP="000864B0">
      <w:pPr>
        <w:rPr>
          <w:rFonts w:ascii="Arial" w:hAnsi="Arial" w:cs="Arial"/>
          <w:sz w:val="22"/>
          <w:szCs w:val="22"/>
        </w:rPr>
      </w:pPr>
    </w:p>
    <w:p w:rsidR="001956EF" w:rsidRDefault="000864B0" w:rsidP="000864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Objectives</w:t>
      </w:r>
      <w:r w:rsidRPr="00A77F10">
        <w:rPr>
          <w:rFonts w:ascii="Arial" w:hAnsi="Arial" w:cs="Arial"/>
          <w:b/>
          <w:i/>
          <w:sz w:val="22"/>
          <w:szCs w:val="22"/>
        </w:rPr>
        <w:t>:</w:t>
      </w:r>
      <w:r w:rsidR="003F7CF2">
        <w:rPr>
          <w:rFonts w:ascii="Arial" w:hAnsi="Arial" w:cs="Arial"/>
          <w:b/>
          <w:i/>
          <w:sz w:val="22"/>
          <w:szCs w:val="22"/>
        </w:rPr>
        <w:t xml:space="preserve"> </w:t>
      </w:r>
      <w:r w:rsidR="003F7CF2">
        <w:rPr>
          <w:rFonts w:ascii="Arial" w:hAnsi="Arial" w:cs="Arial"/>
          <w:b/>
          <w:sz w:val="22"/>
          <w:szCs w:val="22"/>
        </w:rPr>
        <w:t xml:space="preserve">The objective in Week 1 </w:t>
      </w:r>
      <w:proofErr w:type="spellStart"/>
      <w:r w:rsidR="003F7CF2">
        <w:rPr>
          <w:rFonts w:ascii="Arial" w:hAnsi="Arial" w:cs="Arial"/>
          <w:b/>
          <w:sz w:val="22"/>
          <w:szCs w:val="22"/>
        </w:rPr>
        <w:t>iLab</w:t>
      </w:r>
      <w:proofErr w:type="spellEnd"/>
      <w:r w:rsidR="003F7CF2">
        <w:rPr>
          <w:rFonts w:ascii="Arial" w:hAnsi="Arial" w:cs="Arial"/>
          <w:b/>
          <w:sz w:val="22"/>
          <w:szCs w:val="22"/>
        </w:rPr>
        <w:t xml:space="preserve"> is to compare </w:t>
      </w:r>
      <w:proofErr w:type="spellStart"/>
      <w:r w:rsidR="003F7CF2">
        <w:rPr>
          <w:rFonts w:ascii="Arial" w:hAnsi="Arial" w:cs="Arial"/>
          <w:b/>
          <w:sz w:val="22"/>
          <w:szCs w:val="22"/>
        </w:rPr>
        <w:t>MySQL</w:t>
      </w:r>
      <w:proofErr w:type="spellEnd"/>
      <w:r w:rsidR="003F7CF2">
        <w:rPr>
          <w:rFonts w:ascii="Arial" w:hAnsi="Arial" w:cs="Arial"/>
          <w:b/>
          <w:sz w:val="22"/>
          <w:szCs w:val="22"/>
        </w:rPr>
        <w:t>, Oracle, and SQL Server from at least 10 different areas.</w:t>
      </w:r>
      <w:r w:rsidR="00F34F4A">
        <w:rPr>
          <w:rFonts w:ascii="Arial" w:hAnsi="Arial" w:cs="Arial"/>
          <w:b/>
          <w:sz w:val="22"/>
          <w:szCs w:val="22"/>
        </w:rPr>
        <w:t xml:space="preserve">  We are given 5 different areas that we will be c</w:t>
      </w:r>
      <w:r w:rsidR="00E76C18">
        <w:rPr>
          <w:rFonts w:ascii="Arial" w:hAnsi="Arial" w:cs="Arial"/>
          <w:b/>
          <w:sz w:val="22"/>
          <w:szCs w:val="22"/>
        </w:rPr>
        <w:t>omparing between the 3 different software and we will have to add 5 of our own areas to do research on to find out more information.  The 5 that I will be adding are processor required, processor type, operating system, licensing, and language support.</w:t>
      </w:r>
    </w:p>
    <w:p w:rsidR="001956EF" w:rsidRDefault="001956EF" w:rsidP="000864B0">
      <w:pPr>
        <w:rPr>
          <w:rFonts w:ascii="Arial" w:hAnsi="Arial" w:cs="Arial"/>
          <w:sz w:val="22"/>
          <w:szCs w:val="22"/>
        </w:rPr>
      </w:pPr>
    </w:p>
    <w:p w:rsidR="001956EF" w:rsidRPr="00A77F10" w:rsidRDefault="001956EF" w:rsidP="000864B0">
      <w:pPr>
        <w:rPr>
          <w:rFonts w:ascii="Arial" w:hAnsi="Arial" w:cs="Arial"/>
          <w:sz w:val="22"/>
          <w:szCs w:val="22"/>
        </w:rPr>
      </w:pPr>
    </w:p>
    <w:p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:rsidR="000864B0" w:rsidRDefault="00655D88" w:rsidP="000864B0">
      <w:pPr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Comparison Form</w:t>
      </w:r>
      <w:r w:rsidR="0017232D" w:rsidRPr="0017232D">
        <w:rPr>
          <w:rFonts w:ascii="Arial" w:hAnsi="Arial" w:cs="Arial"/>
          <w:b/>
          <w:i/>
          <w:sz w:val="22"/>
          <w:szCs w:val="22"/>
        </w:rPr>
        <w:t>—</w:t>
      </w:r>
      <w:r w:rsidR="0017232D">
        <w:rPr>
          <w:rFonts w:ascii="Arial" w:hAnsi="Arial" w:cs="Arial"/>
          <w:b/>
          <w:i/>
          <w:sz w:val="22"/>
          <w:szCs w:val="22"/>
        </w:rPr>
        <w:t>U</w:t>
      </w:r>
      <w:r>
        <w:rPr>
          <w:rFonts w:ascii="Arial" w:hAnsi="Arial" w:cs="Arial"/>
          <w:b/>
          <w:i/>
          <w:sz w:val="22"/>
          <w:szCs w:val="22"/>
        </w:rPr>
        <w:t>se the template below to begin your comparison and expand as needed.</w:t>
      </w:r>
    </w:p>
    <w:p w:rsidR="00655D88" w:rsidRDefault="00655D88" w:rsidP="000864B0">
      <w:pPr>
        <w:rPr>
          <w:rFonts w:ascii="Arial" w:hAnsi="Arial" w:cs="Arial"/>
          <w:b/>
          <w:i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655D88" w:rsidRPr="00655D88" w:rsidTr="00655D88">
        <w:tc>
          <w:tcPr>
            <w:tcW w:w="2394" w:type="dxa"/>
          </w:tcPr>
          <w:p w:rsidR="00655D88" w:rsidRPr="00655D88" w:rsidRDefault="00655D88" w:rsidP="00655D8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55D88">
              <w:rPr>
                <w:rFonts w:ascii="Arial" w:hAnsi="Arial" w:cs="Arial"/>
                <w:b/>
                <w:sz w:val="22"/>
                <w:szCs w:val="22"/>
              </w:rPr>
              <w:t>Element Compared</w:t>
            </w:r>
          </w:p>
        </w:tc>
        <w:tc>
          <w:tcPr>
            <w:tcW w:w="2394" w:type="dxa"/>
          </w:tcPr>
          <w:p w:rsidR="00655D88" w:rsidRPr="00655D88" w:rsidRDefault="00655D88" w:rsidP="00655D8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55D88">
              <w:rPr>
                <w:rFonts w:ascii="Arial" w:hAnsi="Arial" w:cs="Arial"/>
                <w:b/>
                <w:sz w:val="22"/>
                <w:szCs w:val="22"/>
              </w:rPr>
              <w:t>MySQL</w:t>
            </w:r>
          </w:p>
        </w:tc>
        <w:tc>
          <w:tcPr>
            <w:tcW w:w="2394" w:type="dxa"/>
          </w:tcPr>
          <w:p w:rsidR="00655D88" w:rsidRPr="00655D88" w:rsidRDefault="00655D88" w:rsidP="00655D8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55D88">
              <w:rPr>
                <w:rFonts w:ascii="Arial" w:hAnsi="Arial" w:cs="Arial"/>
                <w:b/>
                <w:sz w:val="22"/>
                <w:szCs w:val="22"/>
              </w:rPr>
              <w:t>Oracle</w:t>
            </w:r>
          </w:p>
        </w:tc>
        <w:tc>
          <w:tcPr>
            <w:tcW w:w="2394" w:type="dxa"/>
          </w:tcPr>
          <w:p w:rsidR="00655D88" w:rsidRPr="00655D88" w:rsidRDefault="00655D88" w:rsidP="00655D8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55D88">
              <w:rPr>
                <w:rFonts w:ascii="Arial" w:hAnsi="Arial" w:cs="Arial"/>
                <w:b/>
                <w:sz w:val="22"/>
                <w:szCs w:val="22"/>
              </w:rPr>
              <w:t>SQL Server</w:t>
            </w:r>
          </w:p>
        </w:tc>
      </w:tr>
      <w:tr w:rsidR="00655D88" w:rsidTr="00655D88">
        <w:tc>
          <w:tcPr>
            <w:tcW w:w="2394" w:type="dxa"/>
          </w:tcPr>
          <w:p w:rsidR="00655D88" w:rsidRDefault="00655D88" w:rsidP="000864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Disk space required</w:t>
            </w:r>
          </w:p>
        </w:tc>
        <w:tc>
          <w:tcPr>
            <w:tcW w:w="2394" w:type="dxa"/>
          </w:tcPr>
          <w:p w:rsidR="00655D88" w:rsidRDefault="003F7CF2" w:rsidP="003F7C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800 MB</w:t>
            </w:r>
          </w:p>
        </w:tc>
        <w:tc>
          <w:tcPr>
            <w:tcW w:w="2394" w:type="dxa"/>
          </w:tcPr>
          <w:p w:rsidR="00655D88" w:rsidRDefault="003F7CF2" w:rsidP="003F7C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3.5-5 GB</w:t>
            </w:r>
          </w:p>
        </w:tc>
        <w:tc>
          <w:tcPr>
            <w:tcW w:w="2394" w:type="dxa"/>
          </w:tcPr>
          <w:p w:rsidR="00655D88" w:rsidRDefault="003F7CF2" w:rsidP="003F7C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 GB</w:t>
            </w:r>
          </w:p>
        </w:tc>
      </w:tr>
      <w:tr w:rsidR="00655D88" w:rsidTr="0040729D">
        <w:tc>
          <w:tcPr>
            <w:tcW w:w="2394" w:type="dxa"/>
          </w:tcPr>
          <w:p w:rsidR="00655D88" w:rsidRDefault="00655D88" w:rsidP="000864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Memory required</w:t>
            </w:r>
          </w:p>
        </w:tc>
        <w:tc>
          <w:tcPr>
            <w:tcW w:w="2394" w:type="dxa"/>
          </w:tcPr>
          <w:p w:rsidR="00655D88" w:rsidRDefault="003F7CF2" w:rsidP="003F7C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GB</w:t>
            </w:r>
          </w:p>
        </w:tc>
        <w:tc>
          <w:tcPr>
            <w:tcW w:w="2394" w:type="dxa"/>
          </w:tcPr>
          <w:p w:rsidR="00655D88" w:rsidRDefault="003F7CF2" w:rsidP="003F7C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GB</w:t>
            </w:r>
          </w:p>
        </w:tc>
        <w:tc>
          <w:tcPr>
            <w:tcW w:w="2394" w:type="dxa"/>
            <w:tcBorders>
              <w:bottom w:val="single" w:sz="4" w:space="0" w:color="000000" w:themeColor="text1"/>
            </w:tcBorders>
          </w:tcPr>
          <w:p w:rsidR="00655D88" w:rsidRDefault="003F7CF2" w:rsidP="003F7CF2">
            <w:pPr>
              <w:tabs>
                <w:tab w:val="left" w:pos="810"/>
                <w:tab w:val="center" w:pos="108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  <w:t>1 GB</w:t>
            </w:r>
          </w:p>
        </w:tc>
      </w:tr>
      <w:tr w:rsidR="00655D88" w:rsidTr="0040729D">
        <w:tc>
          <w:tcPr>
            <w:tcW w:w="2394" w:type="dxa"/>
          </w:tcPr>
          <w:p w:rsidR="00655D88" w:rsidRDefault="0017232D" w:rsidP="000864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Database a</w:t>
            </w:r>
            <w:r w:rsidR="00885DBA">
              <w:rPr>
                <w:rFonts w:ascii="Arial" w:hAnsi="Arial" w:cs="Arial"/>
                <w:sz w:val="22"/>
                <w:szCs w:val="22"/>
              </w:rPr>
              <w:t>uthentication</w:t>
            </w:r>
          </w:p>
        </w:tc>
        <w:tc>
          <w:tcPr>
            <w:tcW w:w="2394" w:type="dxa"/>
          </w:tcPr>
          <w:p w:rsidR="00655D88" w:rsidRDefault="0040729D" w:rsidP="004072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Authentication Using SSL or Third-Party Services</w:t>
            </w:r>
          </w:p>
        </w:tc>
        <w:tc>
          <w:tcPr>
            <w:tcW w:w="2394" w:type="dxa"/>
          </w:tcPr>
          <w:p w:rsidR="00655D88" w:rsidRDefault="0040729D" w:rsidP="004072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Old Password Authentication or Secure Password Authentication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655D88" w:rsidRPr="0040729D" w:rsidRDefault="003F7CF2" w:rsidP="004072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729D">
              <w:rPr>
                <w:rFonts w:ascii="Arial" w:hAnsi="Arial" w:cs="Arial"/>
                <w:color w:val="2A2A2A"/>
                <w:sz w:val="22"/>
                <w:szCs w:val="22"/>
              </w:rPr>
              <w:t>Windows Authentication mode and mixed mode</w:t>
            </w:r>
          </w:p>
        </w:tc>
      </w:tr>
      <w:tr w:rsidR="00655D88" w:rsidTr="0040729D">
        <w:tc>
          <w:tcPr>
            <w:tcW w:w="2394" w:type="dxa"/>
          </w:tcPr>
          <w:p w:rsidR="00655D88" w:rsidRDefault="0017232D" w:rsidP="001723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="00885DBA">
              <w:rPr>
                <w:rFonts w:ascii="Arial" w:hAnsi="Arial" w:cs="Arial"/>
                <w:sz w:val="22"/>
                <w:szCs w:val="22"/>
              </w:rPr>
              <w:t xml:space="preserve">chema </w:t>
            </w:r>
            <w:r>
              <w:rPr>
                <w:rFonts w:ascii="Arial" w:hAnsi="Arial" w:cs="Arial"/>
                <w:sz w:val="22"/>
                <w:szCs w:val="22"/>
              </w:rPr>
              <w:t>o</w:t>
            </w:r>
            <w:r w:rsidR="00885DBA">
              <w:rPr>
                <w:rFonts w:ascii="Arial" w:hAnsi="Arial" w:cs="Arial"/>
                <w:sz w:val="22"/>
                <w:szCs w:val="22"/>
              </w:rPr>
              <w:t>bjects</w:t>
            </w:r>
          </w:p>
        </w:tc>
        <w:tc>
          <w:tcPr>
            <w:tcW w:w="2394" w:type="dxa"/>
          </w:tcPr>
          <w:p w:rsidR="00655D88" w:rsidRPr="0040729D" w:rsidRDefault="0040729D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729D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Clusters</w:t>
            </w:r>
            <w:r w:rsidRPr="0040729D">
              <w:rPr>
                <w:rFonts w:ascii="Arial" w:hAnsi="Arial" w:cs="Arial"/>
                <w:color w:val="222222"/>
                <w:sz w:val="22"/>
                <w:szCs w:val="22"/>
              </w:rPr>
              <w:br/>
            </w:r>
            <w:r w:rsidRPr="0040729D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Constraints</w:t>
            </w:r>
            <w:r w:rsidRPr="0040729D">
              <w:rPr>
                <w:rFonts w:ascii="Arial" w:hAnsi="Arial" w:cs="Arial"/>
                <w:color w:val="222222"/>
                <w:sz w:val="22"/>
                <w:szCs w:val="22"/>
              </w:rPr>
              <w:br/>
            </w:r>
            <w:r w:rsidRPr="0040729D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Database links</w:t>
            </w:r>
            <w:r w:rsidRPr="0040729D">
              <w:rPr>
                <w:rFonts w:ascii="Arial" w:hAnsi="Arial" w:cs="Arial"/>
                <w:color w:val="222222"/>
                <w:sz w:val="22"/>
                <w:szCs w:val="22"/>
              </w:rPr>
              <w:br/>
            </w:r>
            <w:r w:rsidRPr="0040729D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Database triggers</w:t>
            </w:r>
            <w:r w:rsidRPr="0040729D">
              <w:rPr>
                <w:rFonts w:ascii="Arial" w:hAnsi="Arial" w:cs="Arial"/>
                <w:color w:val="222222"/>
                <w:sz w:val="22"/>
                <w:szCs w:val="22"/>
              </w:rPr>
              <w:br/>
            </w:r>
            <w:r w:rsidRPr="0040729D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Dimensions</w:t>
            </w:r>
            <w:r w:rsidRPr="0040729D">
              <w:rPr>
                <w:rFonts w:ascii="Arial" w:hAnsi="Arial" w:cs="Arial"/>
                <w:color w:val="222222"/>
                <w:sz w:val="22"/>
                <w:szCs w:val="22"/>
              </w:rPr>
              <w:br/>
            </w:r>
            <w:r w:rsidRPr="0040729D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External procedure libraries</w:t>
            </w:r>
            <w:r w:rsidRPr="0040729D">
              <w:rPr>
                <w:rFonts w:ascii="Arial" w:hAnsi="Arial" w:cs="Arial"/>
                <w:color w:val="222222"/>
                <w:sz w:val="22"/>
                <w:szCs w:val="22"/>
              </w:rPr>
              <w:br/>
            </w:r>
            <w:r w:rsidRPr="0040729D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Index-organized tables</w:t>
            </w:r>
            <w:r w:rsidRPr="0040729D">
              <w:rPr>
                <w:rFonts w:ascii="Arial" w:hAnsi="Arial" w:cs="Arial"/>
                <w:color w:val="222222"/>
                <w:sz w:val="22"/>
                <w:szCs w:val="22"/>
              </w:rPr>
              <w:br/>
            </w:r>
            <w:r w:rsidRPr="0040729D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Indexes</w:t>
            </w:r>
            <w:r w:rsidRPr="0040729D">
              <w:rPr>
                <w:rFonts w:ascii="Arial" w:hAnsi="Arial" w:cs="Arial"/>
                <w:color w:val="222222"/>
                <w:sz w:val="22"/>
                <w:szCs w:val="22"/>
              </w:rPr>
              <w:br/>
            </w:r>
            <w:r w:rsidRPr="0040729D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Index</w:t>
            </w:r>
            <w:r w:rsidR="00FF1414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40729D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types</w:t>
            </w:r>
            <w:r w:rsidRPr="0040729D">
              <w:rPr>
                <w:rFonts w:ascii="Arial" w:hAnsi="Arial" w:cs="Arial"/>
                <w:color w:val="222222"/>
                <w:sz w:val="22"/>
                <w:szCs w:val="22"/>
              </w:rPr>
              <w:br/>
            </w:r>
            <w:r w:rsidRPr="0040729D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Java classes, Java resources, Java sources</w:t>
            </w:r>
            <w:r w:rsidRPr="0040729D">
              <w:rPr>
                <w:rFonts w:ascii="Arial" w:hAnsi="Arial" w:cs="Arial"/>
                <w:color w:val="222222"/>
                <w:sz w:val="22"/>
                <w:szCs w:val="22"/>
              </w:rPr>
              <w:br/>
            </w:r>
            <w:r w:rsidRPr="0040729D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Materialized views</w:t>
            </w:r>
            <w:r w:rsidRPr="0040729D">
              <w:rPr>
                <w:rFonts w:ascii="Arial" w:hAnsi="Arial" w:cs="Arial"/>
                <w:color w:val="222222"/>
                <w:sz w:val="22"/>
                <w:szCs w:val="22"/>
              </w:rPr>
              <w:br/>
            </w:r>
            <w:r w:rsidRPr="0040729D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Materialized view logs</w:t>
            </w:r>
            <w:r w:rsidRPr="0040729D">
              <w:rPr>
                <w:rFonts w:ascii="Arial" w:hAnsi="Arial" w:cs="Arial"/>
                <w:color w:val="222222"/>
                <w:sz w:val="22"/>
                <w:szCs w:val="22"/>
              </w:rPr>
              <w:br/>
            </w:r>
            <w:r w:rsidRPr="0040729D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Object tables</w:t>
            </w:r>
            <w:r w:rsidRPr="0040729D">
              <w:rPr>
                <w:rFonts w:ascii="Arial" w:hAnsi="Arial" w:cs="Arial"/>
                <w:color w:val="222222"/>
                <w:sz w:val="22"/>
                <w:szCs w:val="22"/>
              </w:rPr>
              <w:br/>
            </w:r>
            <w:r w:rsidRPr="0040729D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Object types</w:t>
            </w:r>
            <w:r w:rsidRPr="0040729D">
              <w:rPr>
                <w:rFonts w:ascii="Arial" w:hAnsi="Arial" w:cs="Arial"/>
                <w:color w:val="222222"/>
                <w:sz w:val="22"/>
                <w:szCs w:val="22"/>
              </w:rPr>
              <w:br/>
            </w:r>
            <w:r w:rsidRPr="0040729D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lastRenderedPageBreak/>
              <w:t>Object views</w:t>
            </w:r>
            <w:r w:rsidRPr="0040729D">
              <w:rPr>
                <w:rFonts w:ascii="Arial" w:hAnsi="Arial" w:cs="Arial"/>
                <w:color w:val="222222"/>
                <w:sz w:val="22"/>
                <w:szCs w:val="22"/>
              </w:rPr>
              <w:br/>
            </w:r>
            <w:r w:rsidRPr="0040729D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Operators</w:t>
            </w:r>
            <w:r w:rsidRPr="0040729D">
              <w:rPr>
                <w:rFonts w:ascii="Arial" w:hAnsi="Arial" w:cs="Arial"/>
                <w:color w:val="222222"/>
                <w:sz w:val="22"/>
                <w:szCs w:val="22"/>
              </w:rPr>
              <w:br/>
            </w:r>
            <w:r w:rsidRPr="0040729D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Packages</w:t>
            </w:r>
            <w:r w:rsidRPr="0040729D">
              <w:rPr>
                <w:rFonts w:ascii="Arial" w:hAnsi="Arial" w:cs="Arial"/>
                <w:color w:val="222222"/>
                <w:sz w:val="22"/>
                <w:szCs w:val="22"/>
              </w:rPr>
              <w:br/>
            </w:r>
            <w:r w:rsidRPr="0040729D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Sequences</w:t>
            </w:r>
            <w:r w:rsidRPr="0040729D">
              <w:rPr>
                <w:rFonts w:ascii="Arial" w:hAnsi="Arial" w:cs="Arial"/>
                <w:color w:val="222222"/>
                <w:sz w:val="22"/>
                <w:szCs w:val="22"/>
              </w:rPr>
              <w:br/>
            </w:r>
            <w:r w:rsidRPr="0040729D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Stored functions, stored procedures</w:t>
            </w:r>
            <w:r w:rsidRPr="0040729D">
              <w:rPr>
                <w:rFonts w:ascii="Arial" w:hAnsi="Arial" w:cs="Arial"/>
                <w:color w:val="222222"/>
                <w:sz w:val="22"/>
                <w:szCs w:val="22"/>
              </w:rPr>
              <w:br/>
            </w:r>
            <w:r w:rsidRPr="0040729D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Synonyms</w:t>
            </w:r>
            <w:r w:rsidRPr="0040729D">
              <w:rPr>
                <w:rFonts w:ascii="Arial" w:hAnsi="Arial" w:cs="Arial"/>
                <w:color w:val="222222"/>
                <w:sz w:val="22"/>
                <w:szCs w:val="22"/>
              </w:rPr>
              <w:br/>
            </w:r>
            <w:r w:rsidRPr="0040729D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Tables</w:t>
            </w:r>
            <w:r w:rsidRPr="0040729D">
              <w:rPr>
                <w:rFonts w:ascii="Arial" w:hAnsi="Arial" w:cs="Arial"/>
                <w:color w:val="222222"/>
                <w:sz w:val="22"/>
                <w:szCs w:val="22"/>
              </w:rPr>
              <w:br/>
            </w:r>
            <w:r w:rsidRPr="0040729D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Views</w:t>
            </w:r>
          </w:p>
        </w:tc>
        <w:tc>
          <w:tcPr>
            <w:tcW w:w="2394" w:type="dxa"/>
          </w:tcPr>
          <w:p w:rsidR="00655D88" w:rsidRDefault="00FF1414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AFTER trigger, BEFORE trigger, Check constraint, Column default Database, Foreign key, Index, Package, PL/SQL function, PL/SQL procedure, Primary key, Role, Schema, Sequence, Snapshot Synonym, Table,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Tablespace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Temporary table, Trigger for each row, Unique Key, User, View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655D88" w:rsidRDefault="0040729D" w:rsidP="004072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Table, Data types, Function, Index, Clustered index, Non-clustered, Unique index, Constraint, Primary Key Constraint, Foreign Key Constraint, Unique Key Constraint, Check Key Constraint, Rule, Default, Stored Procedures, Trigger, View</w:t>
            </w:r>
          </w:p>
        </w:tc>
      </w:tr>
      <w:tr w:rsidR="00655D88" w:rsidTr="00655D88">
        <w:tc>
          <w:tcPr>
            <w:tcW w:w="2394" w:type="dxa"/>
          </w:tcPr>
          <w:p w:rsidR="00655D88" w:rsidRDefault="00885DBA" w:rsidP="001723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Data </w:t>
            </w:r>
            <w:r w:rsidR="0017232D">
              <w:rPr>
                <w:rFonts w:ascii="Arial" w:hAnsi="Arial" w:cs="Arial"/>
                <w:sz w:val="22"/>
                <w:szCs w:val="22"/>
              </w:rPr>
              <w:t>t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ypes</w:t>
            </w:r>
          </w:p>
        </w:tc>
        <w:tc>
          <w:tcPr>
            <w:tcW w:w="2394" w:type="dxa"/>
          </w:tcPr>
          <w:p w:rsidR="00655D88" w:rsidRDefault="00FF1414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CHAR(SIZE)</w:t>
            </w:r>
          </w:p>
          <w:p w:rsidR="00FF1414" w:rsidRDefault="00FF1414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VARCHAR(SIZE)</w:t>
            </w:r>
          </w:p>
          <w:p w:rsidR="00FF1414" w:rsidRDefault="00FF1414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TINYTEXT</w:t>
            </w:r>
          </w:p>
          <w:p w:rsidR="00FF1414" w:rsidRDefault="00FF1414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</w:t>
            </w:r>
          </w:p>
          <w:p w:rsidR="00FF1414" w:rsidRDefault="00FF1414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BLOB</w:t>
            </w:r>
          </w:p>
          <w:p w:rsidR="00FF1414" w:rsidRDefault="00FF1414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MEDIUMTEXT</w:t>
            </w:r>
          </w:p>
          <w:p w:rsidR="00FF1414" w:rsidRDefault="00FF1414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MEDIUMBLOB</w:t>
            </w:r>
          </w:p>
          <w:p w:rsidR="00FF1414" w:rsidRDefault="00FF1414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LONGTEXT</w:t>
            </w:r>
          </w:p>
          <w:p w:rsidR="00FF1414" w:rsidRDefault="00FF1414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LONGBLOB</w:t>
            </w:r>
          </w:p>
          <w:p w:rsidR="00FF1414" w:rsidRDefault="00FF1414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ENUM</w:t>
            </w:r>
          </w:p>
          <w:p w:rsidR="00FF1414" w:rsidRDefault="00FF1414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SET</w:t>
            </w:r>
          </w:p>
          <w:p w:rsidR="00FF1414" w:rsidRDefault="00FF1414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DATE()</w:t>
            </w:r>
          </w:p>
          <w:p w:rsidR="00FF1414" w:rsidRDefault="00FF1414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DATETIME()</w:t>
            </w:r>
          </w:p>
          <w:p w:rsidR="00FF1414" w:rsidRDefault="00FF1414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TIMESTAMP()</w:t>
            </w:r>
          </w:p>
          <w:p w:rsidR="00FF1414" w:rsidRDefault="00FF1414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TIME()</w:t>
            </w:r>
          </w:p>
          <w:p w:rsidR="00FF1414" w:rsidRDefault="00FF1414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YEAR()</w:t>
            </w:r>
          </w:p>
        </w:tc>
        <w:tc>
          <w:tcPr>
            <w:tcW w:w="2394" w:type="dxa"/>
          </w:tcPr>
          <w:p w:rsidR="00FF1414" w:rsidRDefault="00FF1414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CHAR(SIZE)</w:t>
            </w:r>
          </w:p>
          <w:p w:rsidR="00FF1414" w:rsidRDefault="00FF1414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VARCHAR(SIZE)</w:t>
            </w:r>
          </w:p>
          <w:p w:rsidR="00FF1414" w:rsidRDefault="00FF1414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NVARCHAR2(SIZE)</w:t>
            </w:r>
          </w:p>
          <w:p w:rsidR="00FF1414" w:rsidRDefault="00FF1414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VARCHAR2(SIZE)</w:t>
            </w:r>
          </w:p>
          <w:p w:rsidR="00FF1414" w:rsidRDefault="00FF1414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LONG</w:t>
            </w:r>
          </w:p>
          <w:p w:rsidR="00FF1414" w:rsidRDefault="00FF1414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RAW</w:t>
            </w:r>
          </w:p>
          <w:p w:rsidR="00FF1414" w:rsidRDefault="00FF1414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LONG RAW</w:t>
            </w:r>
          </w:p>
          <w:p w:rsidR="00655D88" w:rsidRDefault="00655D88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94" w:type="dxa"/>
          </w:tcPr>
          <w:p w:rsidR="00FF1414" w:rsidRDefault="00FF1414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CHAR(N)</w:t>
            </w:r>
          </w:p>
          <w:p w:rsidR="00FF1414" w:rsidRDefault="00FF1414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VARCHAR(N)</w:t>
            </w:r>
          </w:p>
          <w:p w:rsidR="00FF1414" w:rsidRDefault="00FF1414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VARCHAR(MAX)</w:t>
            </w:r>
          </w:p>
          <w:p w:rsidR="00FF1414" w:rsidRDefault="00FF1414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</w:t>
            </w:r>
          </w:p>
          <w:p w:rsidR="00FF1414" w:rsidRDefault="00FF1414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NCHAR</w:t>
            </w:r>
          </w:p>
          <w:p w:rsidR="00FF1414" w:rsidRDefault="00FF1414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NVARCHAR</w:t>
            </w:r>
          </w:p>
          <w:p w:rsidR="00FF1414" w:rsidRDefault="00FF1414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NVARCHAR(MAX)</w:t>
            </w:r>
          </w:p>
          <w:p w:rsidR="00FF1414" w:rsidRDefault="00FF1414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NTEXT</w:t>
            </w:r>
          </w:p>
          <w:p w:rsidR="00FF1414" w:rsidRDefault="00FF1414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BIT</w:t>
            </w:r>
          </w:p>
          <w:p w:rsidR="00FF1414" w:rsidRDefault="00FF1414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BINARY(N)</w:t>
            </w:r>
          </w:p>
          <w:p w:rsidR="00FF1414" w:rsidRDefault="00FF1414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VARBINARY</w:t>
            </w:r>
          </w:p>
          <w:p w:rsidR="00FF1414" w:rsidRDefault="00FF1414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VARBINARY(MAX)</w:t>
            </w:r>
          </w:p>
          <w:p w:rsidR="00FF1414" w:rsidRDefault="00FF1414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IMAGE</w:t>
            </w:r>
          </w:p>
          <w:p w:rsidR="00FF1414" w:rsidRDefault="00FF1414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DATETIME</w:t>
            </w:r>
          </w:p>
          <w:p w:rsidR="00FF1414" w:rsidRDefault="00FF1414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DATETIME2</w:t>
            </w:r>
          </w:p>
          <w:p w:rsidR="00FF1414" w:rsidRDefault="00FF1414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SMALLDATETIME</w:t>
            </w:r>
          </w:p>
          <w:p w:rsidR="00FF1414" w:rsidRDefault="00FF1414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</w:t>
            </w:r>
          </w:p>
          <w:p w:rsidR="00FF1414" w:rsidRDefault="00FF1414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TIME</w:t>
            </w:r>
          </w:p>
          <w:p w:rsidR="00FF1414" w:rsidRDefault="00FF1414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DATETIMEOFFSET</w:t>
            </w:r>
          </w:p>
          <w:p w:rsidR="00FF1414" w:rsidRDefault="00FF1414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TIMESTAMP</w:t>
            </w:r>
          </w:p>
          <w:p w:rsidR="00FF1414" w:rsidRDefault="00FF1414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SQL_VARIANT</w:t>
            </w:r>
          </w:p>
          <w:p w:rsidR="00FF1414" w:rsidRDefault="00FF1414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UNIQUEIDENTIFIER</w:t>
            </w:r>
          </w:p>
          <w:p w:rsidR="00FF1414" w:rsidRDefault="00FF1414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XML</w:t>
            </w:r>
          </w:p>
          <w:p w:rsidR="00FF1414" w:rsidRDefault="00FF1414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CURSOR</w:t>
            </w:r>
          </w:p>
          <w:p w:rsidR="00FF1414" w:rsidRDefault="00FF1414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TABLE</w:t>
            </w:r>
          </w:p>
        </w:tc>
      </w:tr>
      <w:tr w:rsidR="001956EF" w:rsidTr="00655D88">
        <w:tc>
          <w:tcPr>
            <w:tcW w:w="2394" w:type="dxa"/>
          </w:tcPr>
          <w:p w:rsidR="001956EF" w:rsidRDefault="001956EF" w:rsidP="001723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Processor required</w:t>
            </w:r>
          </w:p>
          <w:p w:rsidR="001956EF" w:rsidRDefault="001956EF" w:rsidP="0017232D">
            <w:pPr>
              <w:rPr>
                <w:rFonts w:ascii="Arial" w:hAnsi="Arial" w:cs="Arial"/>
                <w:sz w:val="22"/>
                <w:szCs w:val="22"/>
              </w:rPr>
            </w:pPr>
          </w:p>
          <w:p w:rsidR="001956EF" w:rsidRDefault="001956EF" w:rsidP="001723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94" w:type="dxa"/>
          </w:tcPr>
          <w:p w:rsidR="001956EF" w:rsidRDefault="001956EF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2.0 GHz or Faster</w:t>
            </w:r>
          </w:p>
          <w:p w:rsidR="001956EF" w:rsidRPr="001956EF" w:rsidRDefault="001956EF" w:rsidP="001956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94" w:type="dxa"/>
          </w:tcPr>
          <w:p w:rsidR="0056333C" w:rsidRDefault="0056333C" w:rsidP="0056333C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550 MHz minimum</w:t>
            </w:r>
          </w:p>
          <w:p w:rsidR="001956EF" w:rsidRDefault="001956EF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94" w:type="dxa"/>
          </w:tcPr>
          <w:p w:rsidR="001956EF" w:rsidRDefault="0056333C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Segoe UI" w:hAnsi="Segoe UI" w:cs="Segoe UI"/>
                <w:color w:val="2A2A2A"/>
              </w:rPr>
              <w:t>2.0 GHz or faster</w:t>
            </w:r>
          </w:p>
        </w:tc>
      </w:tr>
      <w:tr w:rsidR="001956EF" w:rsidTr="00655D88">
        <w:tc>
          <w:tcPr>
            <w:tcW w:w="2394" w:type="dxa"/>
          </w:tcPr>
          <w:p w:rsidR="001956EF" w:rsidRDefault="001956EF" w:rsidP="0017232D">
            <w:pPr>
              <w:rPr>
                <w:rFonts w:ascii="Arial" w:hAnsi="Arial" w:cs="Arial"/>
                <w:sz w:val="22"/>
                <w:szCs w:val="22"/>
              </w:rPr>
            </w:pPr>
          </w:p>
          <w:p w:rsidR="001956EF" w:rsidRDefault="001956EF" w:rsidP="001723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Processor Type supported</w:t>
            </w:r>
          </w:p>
          <w:p w:rsidR="001956EF" w:rsidRDefault="001956EF" w:rsidP="001723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94" w:type="dxa"/>
          </w:tcPr>
          <w:p w:rsidR="001956EF" w:rsidRPr="001956EF" w:rsidRDefault="001956EF" w:rsidP="00FF14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956EF">
              <w:rPr>
                <w:rFonts w:ascii="Arial" w:hAnsi="Arial" w:cs="Arial"/>
                <w:color w:val="2A2A2A"/>
                <w:sz w:val="24"/>
                <w:szCs w:val="24"/>
              </w:rPr>
              <w:t xml:space="preserve">x64 Processor: AMD </w:t>
            </w:r>
            <w:proofErr w:type="spellStart"/>
            <w:r w:rsidRPr="001956EF">
              <w:rPr>
                <w:rFonts w:ascii="Arial" w:hAnsi="Arial" w:cs="Arial"/>
                <w:color w:val="2A2A2A"/>
                <w:sz w:val="24"/>
                <w:szCs w:val="24"/>
              </w:rPr>
              <w:t>Opteron</w:t>
            </w:r>
            <w:proofErr w:type="spellEnd"/>
            <w:r w:rsidRPr="001956EF">
              <w:rPr>
                <w:rFonts w:ascii="Arial" w:hAnsi="Arial" w:cs="Arial"/>
                <w:color w:val="2A2A2A"/>
                <w:sz w:val="24"/>
                <w:szCs w:val="24"/>
              </w:rPr>
              <w:t xml:space="preserve">, AMD </w:t>
            </w:r>
            <w:proofErr w:type="spellStart"/>
            <w:r w:rsidRPr="001956EF">
              <w:rPr>
                <w:rFonts w:ascii="Arial" w:hAnsi="Arial" w:cs="Arial"/>
                <w:color w:val="2A2A2A"/>
                <w:sz w:val="24"/>
                <w:szCs w:val="24"/>
              </w:rPr>
              <w:t>Athlon</w:t>
            </w:r>
            <w:proofErr w:type="spellEnd"/>
            <w:r w:rsidRPr="001956EF">
              <w:rPr>
                <w:rFonts w:ascii="Arial" w:hAnsi="Arial" w:cs="Arial"/>
                <w:color w:val="2A2A2A"/>
                <w:sz w:val="24"/>
                <w:szCs w:val="24"/>
              </w:rPr>
              <w:t xml:space="preserve"> 64, Intel Xeon with Intel EM64T support, Intel Pentium IV with EM64T support</w:t>
            </w:r>
          </w:p>
        </w:tc>
        <w:tc>
          <w:tcPr>
            <w:tcW w:w="2394" w:type="dxa"/>
          </w:tcPr>
          <w:p w:rsidR="00F34F4A" w:rsidRDefault="00F34F4A" w:rsidP="00F34F4A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On Windows Vista, the minimum requirement is 800 MHz</w:t>
            </w:r>
          </w:p>
          <w:p w:rsidR="001956EF" w:rsidRDefault="001956EF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94" w:type="dxa"/>
          </w:tcPr>
          <w:p w:rsidR="001956EF" w:rsidRDefault="00F34F4A" w:rsidP="00FF1414">
            <w:pPr>
              <w:jc w:val="center"/>
              <w:rPr>
                <w:rFonts w:ascii="Arial" w:hAnsi="Arial" w:cs="Arial"/>
                <w:color w:val="555555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hd w:val="clear" w:color="auto" w:fill="FFFFFF"/>
              </w:rPr>
              <w:t>4 CPU Cores or more</w:t>
            </w:r>
          </w:p>
          <w:p w:rsidR="0056333C" w:rsidRDefault="0056333C" w:rsidP="00FF1414">
            <w:pPr>
              <w:jc w:val="center"/>
              <w:rPr>
                <w:rFonts w:ascii="Arial" w:hAnsi="Arial" w:cs="Arial"/>
                <w:color w:val="555555"/>
                <w:shd w:val="clear" w:color="auto" w:fill="FFFFFF"/>
              </w:rPr>
            </w:pPr>
          </w:p>
          <w:p w:rsidR="0056333C" w:rsidRDefault="0056333C" w:rsidP="0056333C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 w:line="270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 xml:space="preserve">x64 Processor: AMD </w:t>
            </w:r>
            <w:proofErr w:type="spellStart"/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Opteron</w:t>
            </w:r>
            <w:proofErr w:type="spellEnd"/>
            <w:r>
              <w:rPr>
                <w:rFonts w:ascii="Segoe UI" w:hAnsi="Segoe UI" w:cs="Segoe UI"/>
                <w:color w:val="2A2A2A"/>
                <w:sz w:val="20"/>
                <w:szCs w:val="20"/>
              </w:rPr>
              <w:t xml:space="preserve">, AMD </w:t>
            </w:r>
            <w:proofErr w:type="spellStart"/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Athlon</w:t>
            </w:r>
            <w:proofErr w:type="spellEnd"/>
            <w:r>
              <w:rPr>
                <w:rFonts w:ascii="Segoe UI" w:hAnsi="Segoe UI" w:cs="Segoe UI"/>
                <w:color w:val="2A2A2A"/>
                <w:sz w:val="20"/>
                <w:szCs w:val="20"/>
              </w:rPr>
              <w:t xml:space="preserve"> 64, Intel Xeon with Intel EM64T support, Intel Pentium IV with EM64T support</w:t>
            </w:r>
          </w:p>
          <w:p w:rsidR="0056333C" w:rsidRDefault="0056333C" w:rsidP="0056333C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 w:line="270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 xml:space="preserve">x86 Processor: Pentium III-compatible </w:t>
            </w:r>
            <w:r>
              <w:rPr>
                <w:rFonts w:ascii="Segoe UI" w:hAnsi="Segoe UI" w:cs="Segoe UI"/>
                <w:color w:val="2A2A2A"/>
                <w:sz w:val="20"/>
                <w:szCs w:val="20"/>
              </w:rPr>
              <w:lastRenderedPageBreak/>
              <w:t>processor or faster</w:t>
            </w:r>
          </w:p>
          <w:p w:rsidR="0056333C" w:rsidRDefault="0056333C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56EF" w:rsidTr="00655D88">
        <w:tc>
          <w:tcPr>
            <w:tcW w:w="2394" w:type="dxa"/>
          </w:tcPr>
          <w:p w:rsidR="001956EF" w:rsidRDefault="001956EF" w:rsidP="001956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Operating System Support</w:t>
            </w:r>
          </w:p>
          <w:p w:rsidR="001956EF" w:rsidRDefault="001956EF" w:rsidP="0017232D">
            <w:pPr>
              <w:rPr>
                <w:rFonts w:ascii="Arial" w:hAnsi="Arial" w:cs="Arial"/>
                <w:sz w:val="22"/>
                <w:szCs w:val="22"/>
              </w:rPr>
            </w:pPr>
          </w:p>
          <w:p w:rsidR="001956EF" w:rsidRDefault="001956EF" w:rsidP="001723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94" w:type="dxa"/>
          </w:tcPr>
          <w:p w:rsidR="001956EF" w:rsidRPr="001956EF" w:rsidRDefault="0056333C" w:rsidP="00FF14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Georgia" w:hAnsi="Georgia"/>
                <w:spacing w:val="2"/>
                <w:sz w:val="27"/>
                <w:szCs w:val="27"/>
                <w:shd w:val="clear" w:color="auto" w:fill="FFFFFF"/>
              </w:rPr>
              <w:t>Windows, Linux, OS X, FreeBSD, Solaris</w:t>
            </w:r>
          </w:p>
        </w:tc>
        <w:tc>
          <w:tcPr>
            <w:tcW w:w="2394" w:type="dxa"/>
          </w:tcPr>
          <w:p w:rsidR="001956EF" w:rsidRDefault="0056333C" w:rsidP="001956E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Georgia" w:hAnsi="Georgia"/>
                <w:spacing w:val="2"/>
                <w:sz w:val="27"/>
                <w:szCs w:val="27"/>
                <w:shd w:val="clear" w:color="auto" w:fill="FFFFFF"/>
              </w:rPr>
              <w:t>Windows, Linux, Solaris, HP-UX, OS X, z/OS, AIX</w:t>
            </w:r>
            <w:r w:rsidR="001956E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  <w:p w:rsidR="001956EF" w:rsidRPr="001956EF" w:rsidRDefault="001956EF" w:rsidP="001956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94" w:type="dxa"/>
          </w:tcPr>
          <w:p w:rsidR="00F34F4A" w:rsidRDefault="0056333C" w:rsidP="00F34F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eorgia" w:hAnsi="Georgia"/>
                <w:spacing w:val="2"/>
                <w:sz w:val="27"/>
                <w:szCs w:val="27"/>
                <w:shd w:val="clear" w:color="auto" w:fill="FFFFFF"/>
              </w:rPr>
              <w:t>Windows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F34F4A" w:rsidRDefault="00F34F4A" w:rsidP="00F34F4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56EF" w:rsidTr="00655D88">
        <w:tc>
          <w:tcPr>
            <w:tcW w:w="2394" w:type="dxa"/>
          </w:tcPr>
          <w:p w:rsidR="001956EF" w:rsidRDefault="001956EF" w:rsidP="001723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Language Support</w:t>
            </w:r>
          </w:p>
          <w:p w:rsidR="001956EF" w:rsidRDefault="001956EF" w:rsidP="001723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94" w:type="dxa"/>
          </w:tcPr>
          <w:p w:rsidR="001956EF" w:rsidRDefault="0056333C" w:rsidP="0056333C">
            <w:pPr>
              <w:pStyle w:val="NormalWeb"/>
              <w:spacing w:before="0" w:beforeAutospacing="0" w:after="0" w:afterAutospacing="0" w:line="270" w:lineRule="atLeast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eorgia" w:hAnsi="Georgia"/>
                <w:spacing w:val="2"/>
                <w:sz w:val="27"/>
                <w:szCs w:val="27"/>
                <w:shd w:val="clear" w:color="auto" w:fill="FFFFFF"/>
              </w:rPr>
              <w:t>Many, including C, C#, C++, D, Java, Ruby, and Objective C</w:t>
            </w:r>
          </w:p>
        </w:tc>
        <w:tc>
          <w:tcPr>
            <w:tcW w:w="2394" w:type="dxa"/>
          </w:tcPr>
          <w:p w:rsidR="001956EF" w:rsidRDefault="0056333C" w:rsidP="0056333C">
            <w:pPr>
              <w:pStyle w:val="NormalWeb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eorgia" w:hAnsi="Georgia"/>
                <w:spacing w:val="2"/>
                <w:sz w:val="27"/>
                <w:szCs w:val="27"/>
                <w:shd w:val="clear" w:color="auto" w:fill="FFFFFF"/>
              </w:rPr>
              <w:t>Many, including C, C#, C++, Java, Ruby, and Objective C</w:t>
            </w:r>
          </w:p>
        </w:tc>
        <w:tc>
          <w:tcPr>
            <w:tcW w:w="2394" w:type="dxa"/>
          </w:tcPr>
          <w:p w:rsidR="001956EF" w:rsidRDefault="0056333C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eorgia" w:hAnsi="Georgia"/>
                <w:spacing w:val="2"/>
                <w:sz w:val="27"/>
                <w:szCs w:val="27"/>
                <w:shd w:val="clear" w:color="auto" w:fill="FFFFFF"/>
              </w:rPr>
              <w:t>Java, Ruby, Python, VB, .Net, and PHP</w:t>
            </w:r>
          </w:p>
        </w:tc>
      </w:tr>
      <w:tr w:rsidR="001956EF" w:rsidTr="00655D88">
        <w:tc>
          <w:tcPr>
            <w:tcW w:w="2394" w:type="dxa"/>
          </w:tcPr>
          <w:p w:rsidR="001956EF" w:rsidRDefault="00F34F4A" w:rsidP="001723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Licensing</w:t>
            </w:r>
          </w:p>
          <w:p w:rsidR="001956EF" w:rsidRDefault="001956EF" w:rsidP="0017232D">
            <w:pPr>
              <w:rPr>
                <w:rFonts w:ascii="Arial" w:hAnsi="Arial" w:cs="Arial"/>
                <w:sz w:val="22"/>
                <w:szCs w:val="22"/>
              </w:rPr>
            </w:pPr>
          </w:p>
          <w:p w:rsidR="001956EF" w:rsidRDefault="001956EF" w:rsidP="001723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94" w:type="dxa"/>
          </w:tcPr>
          <w:p w:rsidR="001956EF" w:rsidRDefault="0056333C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eorgia" w:hAnsi="Georgia"/>
                <w:spacing w:val="2"/>
                <w:sz w:val="27"/>
                <w:szCs w:val="27"/>
                <w:shd w:val="clear" w:color="auto" w:fill="FFFFFF"/>
              </w:rPr>
              <w:t>Open source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394" w:type="dxa"/>
          </w:tcPr>
          <w:p w:rsidR="001956EF" w:rsidRDefault="0056333C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eorgia" w:hAnsi="Georgia"/>
                <w:spacing w:val="2"/>
                <w:sz w:val="27"/>
                <w:szCs w:val="27"/>
                <w:shd w:val="clear" w:color="auto" w:fill="FFFFFF"/>
              </w:rPr>
              <w:t>Proprietary</w:t>
            </w:r>
          </w:p>
        </w:tc>
        <w:tc>
          <w:tcPr>
            <w:tcW w:w="2394" w:type="dxa"/>
          </w:tcPr>
          <w:p w:rsidR="001956EF" w:rsidRDefault="0056333C" w:rsidP="00FF14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eorgia" w:hAnsi="Georgia"/>
                <w:spacing w:val="2"/>
                <w:sz w:val="27"/>
                <w:szCs w:val="27"/>
                <w:shd w:val="clear" w:color="auto" w:fill="FFFFFF"/>
              </w:rPr>
              <w:t>Proprietary</w:t>
            </w:r>
          </w:p>
        </w:tc>
      </w:tr>
    </w:tbl>
    <w:p w:rsidR="00655D88" w:rsidRPr="00A77F10" w:rsidRDefault="00655D88" w:rsidP="000864B0">
      <w:pPr>
        <w:rPr>
          <w:rFonts w:ascii="Arial" w:hAnsi="Arial" w:cs="Arial"/>
          <w:sz w:val="22"/>
          <w:szCs w:val="22"/>
        </w:rPr>
      </w:pPr>
    </w:p>
    <w:p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:rsidR="000864B0" w:rsidRPr="00E76C18" w:rsidRDefault="000864B0" w:rsidP="000864B0">
      <w:pPr>
        <w:rPr>
          <w:rFonts w:ascii="Arial" w:hAnsi="Arial" w:cs="Arial"/>
          <w:b/>
          <w:sz w:val="22"/>
          <w:szCs w:val="22"/>
        </w:rPr>
      </w:pPr>
      <w:r w:rsidRPr="00A77F10">
        <w:rPr>
          <w:rFonts w:ascii="Arial" w:hAnsi="Arial" w:cs="Arial"/>
          <w:b/>
          <w:i/>
          <w:sz w:val="22"/>
          <w:szCs w:val="22"/>
        </w:rPr>
        <w:t>Conclusions:</w:t>
      </w:r>
      <w:r w:rsidR="00E76C18">
        <w:rPr>
          <w:rFonts w:ascii="Arial" w:hAnsi="Arial" w:cs="Arial"/>
          <w:b/>
          <w:sz w:val="22"/>
          <w:szCs w:val="22"/>
        </w:rPr>
        <w:t xml:space="preserve"> I found week 1 to be very informative and useful.  We were required to compare and contrast between </w:t>
      </w:r>
      <w:r w:rsidR="00502BDB">
        <w:rPr>
          <w:rFonts w:ascii="Arial" w:hAnsi="Arial" w:cs="Arial"/>
          <w:b/>
          <w:sz w:val="22"/>
          <w:szCs w:val="22"/>
        </w:rPr>
        <w:t xml:space="preserve">Oracle, </w:t>
      </w:r>
      <w:proofErr w:type="spellStart"/>
      <w:r w:rsidR="00502BDB">
        <w:rPr>
          <w:rFonts w:ascii="Arial" w:hAnsi="Arial" w:cs="Arial"/>
          <w:b/>
          <w:sz w:val="22"/>
          <w:szCs w:val="22"/>
        </w:rPr>
        <w:t>MySQL</w:t>
      </w:r>
      <w:proofErr w:type="spellEnd"/>
      <w:r w:rsidR="00502BDB">
        <w:rPr>
          <w:rFonts w:ascii="Arial" w:hAnsi="Arial" w:cs="Arial"/>
          <w:b/>
          <w:sz w:val="22"/>
          <w:szCs w:val="22"/>
        </w:rPr>
        <w:t xml:space="preserve">, and SQL Server using 10 different areas.  </w:t>
      </w:r>
      <w:r w:rsidR="0056333C">
        <w:rPr>
          <w:rFonts w:ascii="Arial" w:hAnsi="Arial" w:cs="Arial"/>
          <w:b/>
          <w:sz w:val="22"/>
          <w:szCs w:val="22"/>
        </w:rPr>
        <w:t xml:space="preserve">I found that Oracle and SQL Server requires a lot more disk space required than </w:t>
      </w:r>
      <w:proofErr w:type="spellStart"/>
      <w:r w:rsidR="0056333C">
        <w:rPr>
          <w:rFonts w:ascii="Arial" w:hAnsi="Arial" w:cs="Arial"/>
          <w:b/>
          <w:sz w:val="22"/>
          <w:szCs w:val="22"/>
        </w:rPr>
        <w:t>MySQL</w:t>
      </w:r>
      <w:proofErr w:type="spellEnd"/>
      <w:r w:rsidR="0056333C">
        <w:rPr>
          <w:rFonts w:ascii="Arial" w:hAnsi="Arial" w:cs="Arial"/>
          <w:b/>
          <w:sz w:val="22"/>
          <w:szCs w:val="22"/>
        </w:rPr>
        <w:t xml:space="preserve">.  In conclusion, I find that the comparison shows just how similar the databases are and it is up to the user to decide </w:t>
      </w:r>
      <w:r w:rsidR="00554206">
        <w:rPr>
          <w:rFonts w:ascii="Arial" w:hAnsi="Arial" w:cs="Arial"/>
          <w:b/>
          <w:sz w:val="22"/>
          <w:szCs w:val="22"/>
        </w:rPr>
        <w:t>which is best depending on the situation rather than which program is better.</w:t>
      </w:r>
    </w:p>
    <w:p w:rsidR="005E5429" w:rsidRPr="00A77F10" w:rsidRDefault="005E5429" w:rsidP="000864B0">
      <w:pPr>
        <w:rPr>
          <w:rFonts w:ascii="Arial" w:hAnsi="Arial" w:cs="Arial"/>
          <w:sz w:val="22"/>
          <w:szCs w:val="22"/>
        </w:rPr>
      </w:pPr>
    </w:p>
    <w:p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:rsidR="000864B0" w:rsidRPr="00A77F10" w:rsidRDefault="000864B0" w:rsidP="000864B0">
      <w:pPr>
        <w:rPr>
          <w:rFonts w:ascii="Arial" w:hAnsi="Arial" w:cs="Arial"/>
        </w:rPr>
      </w:pPr>
    </w:p>
    <w:p w:rsidR="000864B0" w:rsidRPr="00A77F10" w:rsidRDefault="000864B0" w:rsidP="000864B0"/>
    <w:p w:rsidR="000864B0" w:rsidRDefault="000864B0" w:rsidP="000864B0"/>
    <w:p w:rsidR="005E5429" w:rsidRDefault="005E5429" w:rsidP="000864B0"/>
    <w:p w:rsidR="000864B0" w:rsidRPr="00A77F10" w:rsidRDefault="000864B0" w:rsidP="000864B0"/>
    <w:p w:rsidR="000864B0" w:rsidRPr="00A77F10" w:rsidRDefault="000864B0" w:rsidP="000864B0"/>
    <w:p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8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9"/>
        <w:gridCol w:w="2934"/>
        <w:gridCol w:w="312"/>
        <w:gridCol w:w="1060"/>
        <w:gridCol w:w="381"/>
        <w:gridCol w:w="3110"/>
      </w:tblGrid>
      <w:tr w:rsidR="000864B0" w:rsidTr="00953C4D">
        <w:tc>
          <w:tcPr>
            <w:tcW w:w="930" w:type="dxa"/>
          </w:tcPr>
          <w:p w:rsidR="000864B0" w:rsidRPr="00C917E3" w:rsidRDefault="00790ADF" w:rsidP="00953C4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Student</w:t>
            </w:r>
            <w:r w:rsidR="000864B0" w:rsidRPr="00C917E3">
              <w:rPr>
                <w:rFonts w:ascii="Arial" w:hAnsi="Arial" w:cs="Arial"/>
                <w:b/>
                <w:i/>
                <w:sz w:val="22"/>
                <w:szCs w:val="22"/>
              </w:rPr>
              <w:t>:</w:t>
            </w:r>
          </w:p>
        </w:tc>
        <w:tc>
          <w:tcPr>
            <w:tcW w:w="3018" w:type="dxa"/>
            <w:tcBorders>
              <w:bottom w:val="single" w:sz="4" w:space="0" w:color="auto"/>
            </w:tcBorders>
          </w:tcPr>
          <w:p w:rsidR="000864B0" w:rsidRPr="00320EBC" w:rsidRDefault="00E76C18" w:rsidP="00953C4D">
            <w:pPr>
              <w:spacing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Kevin Nguyen</w:t>
            </w:r>
          </w:p>
        </w:tc>
        <w:tc>
          <w:tcPr>
            <w:tcW w:w="316" w:type="dxa"/>
          </w:tcPr>
          <w:p w:rsidR="000864B0" w:rsidRPr="00320EBC" w:rsidRDefault="000864B0" w:rsidP="00E76C18">
            <w:pPr>
              <w:spacing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0" w:type="dxa"/>
            <w:tcBorders>
              <w:bottom w:val="single" w:sz="4" w:space="0" w:color="auto"/>
            </w:tcBorders>
          </w:tcPr>
          <w:p w:rsidR="000864B0" w:rsidRPr="00320EBC" w:rsidRDefault="00E76C18" w:rsidP="00953C4D">
            <w:pPr>
              <w:spacing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1</w:t>
            </w:r>
          </w:p>
        </w:tc>
        <w:tc>
          <w:tcPr>
            <w:tcW w:w="388" w:type="dxa"/>
          </w:tcPr>
          <w:p w:rsidR="000864B0" w:rsidRPr="00320EBC" w:rsidRDefault="000864B0" w:rsidP="00953C4D">
            <w:pPr>
              <w:spacing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</w:tcPr>
          <w:p w:rsidR="000864B0" w:rsidRPr="00320EBC" w:rsidRDefault="00E76C18" w:rsidP="00953C4D">
            <w:pPr>
              <w:spacing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KN</w:t>
            </w:r>
          </w:p>
        </w:tc>
      </w:tr>
      <w:tr w:rsidR="000864B0" w:rsidTr="00953C4D">
        <w:tc>
          <w:tcPr>
            <w:tcW w:w="930" w:type="dxa"/>
          </w:tcPr>
          <w:p w:rsidR="000864B0" w:rsidRDefault="000864B0" w:rsidP="00953C4D"/>
        </w:tc>
        <w:tc>
          <w:tcPr>
            <w:tcW w:w="3018" w:type="dxa"/>
            <w:tcBorders>
              <w:top w:val="single" w:sz="4" w:space="0" w:color="auto"/>
            </w:tcBorders>
          </w:tcPr>
          <w:p w:rsidR="000864B0" w:rsidRPr="00320EBC" w:rsidRDefault="000864B0" w:rsidP="00953C4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0EBC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316" w:type="dxa"/>
          </w:tcPr>
          <w:p w:rsidR="000864B0" w:rsidRPr="00320EBC" w:rsidRDefault="000864B0" w:rsidP="00953C4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</w:tcBorders>
          </w:tcPr>
          <w:p w:rsidR="000864B0" w:rsidRPr="00320EBC" w:rsidRDefault="000864B0" w:rsidP="00953C4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0EBC">
              <w:rPr>
                <w:rFonts w:ascii="Arial" w:hAnsi="Arial" w:cs="Arial"/>
                <w:sz w:val="22"/>
                <w:szCs w:val="22"/>
              </w:rPr>
              <w:t>Program</w:t>
            </w:r>
          </w:p>
        </w:tc>
        <w:tc>
          <w:tcPr>
            <w:tcW w:w="388" w:type="dxa"/>
          </w:tcPr>
          <w:p w:rsidR="000864B0" w:rsidRPr="00320EBC" w:rsidRDefault="000864B0" w:rsidP="00953C4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</w:tcPr>
          <w:p w:rsidR="000864B0" w:rsidRPr="00320EBC" w:rsidRDefault="000864B0" w:rsidP="00953C4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0EBC">
              <w:rPr>
                <w:rFonts w:ascii="Arial" w:hAnsi="Arial" w:cs="Arial"/>
                <w:sz w:val="22"/>
                <w:szCs w:val="22"/>
              </w:rPr>
              <w:t>Signature</w:t>
            </w:r>
          </w:p>
        </w:tc>
      </w:tr>
    </w:tbl>
    <w:p w:rsidR="00384970" w:rsidRPr="000864B0" w:rsidRDefault="00384970" w:rsidP="000864B0"/>
    <w:sectPr w:rsidR="00384970" w:rsidRPr="000864B0" w:rsidSect="0038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165A"/>
    <w:multiLevelType w:val="multilevel"/>
    <w:tmpl w:val="4E14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885358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F208D5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834481"/>
    <w:multiLevelType w:val="hybridMultilevel"/>
    <w:tmpl w:val="D03039F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760D87"/>
    <w:multiLevelType w:val="hybridMultilevel"/>
    <w:tmpl w:val="144636F2"/>
    <w:lvl w:ilvl="0" w:tplc="B3542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8B3877"/>
    <w:multiLevelType w:val="multilevel"/>
    <w:tmpl w:val="D17C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2E2E0A"/>
    <w:multiLevelType w:val="multilevel"/>
    <w:tmpl w:val="06F8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0E2591"/>
    <w:multiLevelType w:val="hybridMultilevel"/>
    <w:tmpl w:val="5CD25098"/>
    <w:lvl w:ilvl="0" w:tplc="8BD4E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5F25355"/>
    <w:multiLevelType w:val="hybridMultilevel"/>
    <w:tmpl w:val="3342B070"/>
    <w:lvl w:ilvl="0" w:tplc="8AF433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1B5ED4"/>
    <w:multiLevelType w:val="multilevel"/>
    <w:tmpl w:val="8F20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94676AC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C148FB"/>
    <w:multiLevelType w:val="multilevel"/>
    <w:tmpl w:val="F630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106514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311CD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E4311A"/>
    <w:multiLevelType w:val="hybridMultilevel"/>
    <w:tmpl w:val="E7400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0"/>
  </w:num>
  <w:num w:numId="4">
    <w:abstractNumId w:val="12"/>
  </w:num>
  <w:num w:numId="5">
    <w:abstractNumId w:val="7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4"/>
  </w:num>
  <w:num w:numId="11">
    <w:abstractNumId w:val="6"/>
  </w:num>
  <w:num w:numId="12">
    <w:abstractNumId w:val="9"/>
  </w:num>
  <w:num w:numId="13">
    <w:abstractNumId w:val="11"/>
  </w:num>
  <w:num w:numId="14">
    <w:abstractNumId w:val="0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69BD"/>
    <w:rsid w:val="000516E6"/>
    <w:rsid w:val="000864B0"/>
    <w:rsid w:val="00092E14"/>
    <w:rsid w:val="000974EB"/>
    <w:rsid w:val="000B53F3"/>
    <w:rsid w:val="000C161E"/>
    <w:rsid w:val="000F3E83"/>
    <w:rsid w:val="00100CBC"/>
    <w:rsid w:val="001034C3"/>
    <w:rsid w:val="001168D3"/>
    <w:rsid w:val="0017232D"/>
    <w:rsid w:val="001956EF"/>
    <w:rsid w:val="001969BD"/>
    <w:rsid w:val="001A76C3"/>
    <w:rsid w:val="001D38D3"/>
    <w:rsid w:val="001D3BD9"/>
    <w:rsid w:val="00212D1F"/>
    <w:rsid w:val="00222482"/>
    <w:rsid w:val="00241247"/>
    <w:rsid w:val="00274F88"/>
    <w:rsid w:val="00281767"/>
    <w:rsid w:val="00297BBB"/>
    <w:rsid w:val="002B1B03"/>
    <w:rsid w:val="002B4082"/>
    <w:rsid w:val="002B7678"/>
    <w:rsid w:val="002C6543"/>
    <w:rsid w:val="002D11F5"/>
    <w:rsid w:val="002D3038"/>
    <w:rsid w:val="002D5C92"/>
    <w:rsid w:val="002E4535"/>
    <w:rsid w:val="002E569B"/>
    <w:rsid w:val="00305165"/>
    <w:rsid w:val="0030683E"/>
    <w:rsid w:val="00332434"/>
    <w:rsid w:val="00335B74"/>
    <w:rsid w:val="00353D86"/>
    <w:rsid w:val="00384970"/>
    <w:rsid w:val="00384EC8"/>
    <w:rsid w:val="003B045B"/>
    <w:rsid w:val="003B2D95"/>
    <w:rsid w:val="003D0A96"/>
    <w:rsid w:val="003F7CF2"/>
    <w:rsid w:val="00402779"/>
    <w:rsid w:val="0040729D"/>
    <w:rsid w:val="004813F5"/>
    <w:rsid w:val="004830A9"/>
    <w:rsid w:val="004A1C9D"/>
    <w:rsid w:val="004E1E57"/>
    <w:rsid w:val="004E32C8"/>
    <w:rsid w:val="004F2A0F"/>
    <w:rsid w:val="00502BDB"/>
    <w:rsid w:val="005269F6"/>
    <w:rsid w:val="00537EF6"/>
    <w:rsid w:val="00550ECD"/>
    <w:rsid w:val="00554206"/>
    <w:rsid w:val="0056333C"/>
    <w:rsid w:val="00576028"/>
    <w:rsid w:val="005851FD"/>
    <w:rsid w:val="00595F41"/>
    <w:rsid w:val="00596870"/>
    <w:rsid w:val="005B77B0"/>
    <w:rsid w:val="005E1B94"/>
    <w:rsid w:val="005E5429"/>
    <w:rsid w:val="005E6201"/>
    <w:rsid w:val="005F16C5"/>
    <w:rsid w:val="006029AF"/>
    <w:rsid w:val="00623A72"/>
    <w:rsid w:val="006438C4"/>
    <w:rsid w:val="00655D88"/>
    <w:rsid w:val="0068392A"/>
    <w:rsid w:val="00686D56"/>
    <w:rsid w:val="00697D93"/>
    <w:rsid w:val="006E395E"/>
    <w:rsid w:val="006F1D66"/>
    <w:rsid w:val="00712414"/>
    <w:rsid w:val="00730762"/>
    <w:rsid w:val="00772C52"/>
    <w:rsid w:val="00783A2F"/>
    <w:rsid w:val="00790ADF"/>
    <w:rsid w:val="007A0258"/>
    <w:rsid w:val="007A34AB"/>
    <w:rsid w:val="007B7AC4"/>
    <w:rsid w:val="00803A33"/>
    <w:rsid w:val="008358F7"/>
    <w:rsid w:val="00881D2C"/>
    <w:rsid w:val="00885DBA"/>
    <w:rsid w:val="008A2A0E"/>
    <w:rsid w:val="008B03E5"/>
    <w:rsid w:val="008B70EA"/>
    <w:rsid w:val="008F6A82"/>
    <w:rsid w:val="0095038A"/>
    <w:rsid w:val="009A0E57"/>
    <w:rsid w:val="009C15BF"/>
    <w:rsid w:val="009C2383"/>
    <w:rsid w:val="00A26542"/>
    <w:rsid w:val="00A31F7E"/>
    <w:rsid w:val="00A32894"/>
    <w:rsid w:val="00A46767"/>
    <w:rsid w:val="00A51D94"/>
    <w:rsid w:val="00A86FE4"/>
    <w:rsid w:val="00A91B67"/>
    <w:rsid w:val="00AB36C5"/>
    <w:rsid w:val="00B02503"/>
    <w:rsid w:val="00B205FC"/>
    <w:rsid w:val="00B85DC6"/>
    <w:rsid w:val="00B94127"/>
    <w:rsid w:val="00BE172A"/>
    <w:rsid w:val="00BF49F6"/>
    <w:rsid w:val="00C238E3"/>
    <w:rsid w:val="00C373B4"/>
    <w:rsid w:val="00C74603"/>
    <w:rsid w:val="00C8459C"/>
    <w:rsid w:val="00CA4D15"/>
    <w:rsid w:val="00CC374E"/>
    <w:rsid w:val="00D04944"/>
    <w:rsid w:val="00D07CB5"/>
    <w:rsid w:val="00D57A9B"/>
    <w:rsid w:val="00D60115"/>
    <w:rsid w:val="00D60867"/>
    <w:rsid w:val="00D64182"/>
    <w:rsid w:val="00D6581F"/>
    <w:rsid w:val="00D711F9"/>
    <w:rsid w:val="00DB1AC2"/>
    <w:rsid w:val="00DB1E94"/>
    <w:rsid w:val="00DB26DE"/>
    <w:rsid w:val="00DD7C20"/>
    <w:rsid w:val="00E14566"/>
    <w:rsid w:val="00E317B0"/>
    <w:rsid w:val="00E76C18"/>
    <w:rsid w:val="00EA7B52"/>
    <w:rsid w:val="00EC2DBD"/>
    <w:rsid w:val="00ED54C9"/>
    <w:rsid w:val="00EE023D"/>
    <w:rsid w:val="00EF5DBE"/>
    <w:rsid w:val="00F07D11"/>
    <w:rsid w:val="00F34F4A"/>
    <w:rsid w:val="00F47D7F"/>
    <w:rsid w:val="00F57C4B"/>
    <w:rsid w:val="00FA74EA"/>
    <w:rsid w:val="00FB0177"/>
    <w:rsid w:val="00FB5343"/>
    <w:rsid w:val="00FE7A6F"/>
    <w:rsid w:val="00FF1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9BD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1969BD"/>
    <w:pPr>
      <w:keepNext/>
      <w:outlineLvl w:val="1"/>
    </w:pPr>
    <w:rPr>
      <w:b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CB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969BD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1969BD"/>
    <w:rPr>
      <w:sz w:val="24"/>
    </w:rPr>
  </w:style>
  <w:style w:type="character" w:customStyle="1" w:styleId="BodyTextChar">
    <w:name w:val="Body Text Char"/>
    <w:basedOn w:val="DefaultParagraphFont"/>
    <w:link w:val="BodyText"/>
    <w:rsid w:val="001969B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969BD"/>
    <w:pPr>
      <w:ind w:left="720"/>
      <w:contextualSpacing/>
    </w:pPr>
  </w:style>
  <w:style w:type="table" w:styleId="TableGrid">
    <w:name w:val="Table Grid"/>
    <w:basedOn w:val="TableNormal"/>
    <w:rsid w:val="001969BD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969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9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BD"/>
    <w:rPr>
      <w:rFonts w:ascii="Tahoma" w:eastAsia="Times New Roman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C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956EF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956E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34F4A"/>
  </w:style>
  <w:style w:type="character" w:customStyle="1" w:styleId="bold">
    <w:name w:val="bold"/>
    <w:basedOn w:val="DefaultParagraphFont"/>
    <w:rsid w:val="00F34F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9BD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1969BD"/>
    <w:pPr>
      <w:keepNext/>
      <w:outlineLvl w:val="1"/>
    </w:pPr>
    <w:rPr>
      <w:b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CB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969BD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1969BD"/>
    <w:rPr>
      <w:sz w:val="24"/>
    </w:rPr>
  </w:style>
  <w:style w:type="character" w:customStyle="1" w:styleId="BodyTextChar">
    <w:name w:val="Body Text Char"/>
    <w:basedOn w:val="DefaultParagraphFont"/>
    <w:link w:val="BodyText"/>
    <w:rsid w:val="001969B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969BD"/>
    <w:pPr>
      <w:ind w:left="720"/>
      <w:contextualSpacing/>
    </w:pPr>
  </w:style>
  <w:style w:type="table" w:styleId="TableGrid">
    <w:name w:val="Table Grid"/>
    <w:basedOn w:val="TableNormal"/>
    <w:rsid w:val="001969BD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969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9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BD"/>
    <w:rPr>
      <w:rFonts w:ascii="Tahoma" w:eastAsia="Times New Roman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C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8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2020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0569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5165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3156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BBF24CE50F646E981D339B62DE4D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2D491-634C-47B9-BDA1-DD081A1E2B4D}"/>
      </w:docPartPr>
      <w:docPartBody>
        <w:p w:rsidR="00D6697D" w:rsidRDefault="009A231C" w:rsidP="009A231C">
          <w:pPr>
            <w:pStyle w:val="BBBF24CE50F646E981D339B62DE4DC7D"/>
          </w:pPr>
          <w:r w:rsidRPr="00EE1CE5">
            <w:rPr>
              <w:rStyle w:val="PlaceholderText"/>
            </w:rPr>
            <w:t>Choose an item.</w:t>
          </w:r>
        </w:p>
      </w:docPartBody>
    </w:docPart>
    <w:docPart>
      <w:docPartPr>
        <w:name w:val="E58C5E6B7F5F4204B2C9915F113F9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4DB2F-BE73-47F9-A50B-4103B574E4C3}"/>
      </w:docPartPr>
      <w:docPartBody>
        <w:p w:rsidR="00D6697D" w:rsidRDefault="009A231C" w:rsidP="009A231C">
          <w:pPr>
            <w:pStyle w:val="E58C5E6B7F5F4204B2C9915F113F99CD"/>
          </w:pPr>
          <w:r w:rsidRPr="00810C7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20"/>
  <w:characterSpacingControl w:val="doNotCompress"/>
  <w:compat>
    <w:useFELayout/>
  </w:compat>
  <w:rsids>
    <w:rsidRoot w:val="009A231C"/>
    <w:rsid w:val="00010B8E"/>
    <w:rsid w:val="00011B31"/>
    <w:rsid w:val="00031D27"/>
    <w:rsid w:val="00192DF5"/>
    <w:rsid w:val="00253C4F"/>
    <w:rsid w:val="003E7AC8"/>
    <w:rsid w:val="004307F8"/>
    <w:rsid w:val="006816C2"/>
    <w:rsid w:val="00685800"/>
    <w:rsid w:val="009A231C"/>
    <w:rsid w:val="00BD446F"/>
    <w:rsid w:val="00D6697D"/>
    <w:rsid w:val="00DA1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231C"/>
    <w:rPr>
      <w:color w:val="808080"/>
    </w:rPr>
  </w:style>
  <w:style w:type="paragraph" w:customStyle="1" w:styleId="0B42C41204CA4ED5A69E7D1A8B582F5C">
    <w:name w:val="0B42C41204CA4ED5A69E7D1A8B582F5C"/>
    <w:rsid w:val="009A231C"/>
  </w:style>
  <w:style w:type="paragraph" w:customStyle="1" w:styleId="C97CFA3413284FA9ABF9C88F45808062">
    <w:name w:val="C97CFA3413284FA9ABF9C88F45808062"/>
    <w:rsid w:val="009A231C"/>
  </w:style>
  <w:style w:type="paragraph" w:customStyle="1" w:styleId="3AC55997DDDE411E9D2C8D5808A2F230">
    <w:name w:val="3AC55997DDDE411E9D2C8D5808A2F230"/>
    <w:rsid w:val="009A231C"/>
  </w:style>
  <w:style w:type="paragraph" w:customStyle="1" w:styleId="36ADEA0A0ACD49F0B901F1064ADFF91A">
    <w:name w:val="36ADEA0A0ACD49F0B901F1064ADFF91A"/>
    <w:rsid w:val="009A231C"/>
  </w:style>
  <w:style w:type="paragraph" w:customStyle="1" w:styleId="24A6962B0A57409E862B7A24D7E95F3B">
    <w:name w:val="24A6962B0A57409E862B7A24D7E95F3B"/>
    <w:rsid w:val="009A231C"/>
  </w:style>
  <w:style w:type="paragraph" w:customStyle="1" w:styleId="8BC2765EAA1A485694DF27F8054239B5">
    <w:name w:val="8BC2765EAA1A485694DF27F8054239B5"/>
    <w:rsid w:val="009A231C"/>
  </w:style>
  <w:style w:type="paragraph" w:customStyle="1" w:styleId="534C7F010B214D6599CF0545666F8729">
    <w:name w:val="534C7F010B214D6599CF0545666F8729"/>
    <w:rsid w:val="009A231C"/>
  </w:style>
  <w:style w:type="paragraph" w:customStyle="1" w:styleId="561CDEFEA23A42B399CC7D209D814A35">
    <w:name w:val="561CDEFEA23A42B399CC7D209D814A35"/>
    <w:rsid w:val="009A231C"/>
  </w:style>
  <w:style w:type="paragraph" w:customStyle="1" w:styleId="5CF4BFDA8D8C446F8A7C4CF9684850B7">
    <w:name w:val="5CF4BFDA8D8C446F8A7C4CF9684850B7"/>
    <w:rsid w:val="009A231C"/>
  </w:style>
  <w:style w:type="paragraph" w:customStyle="1" w:styleId="7E6799452612414E87A460045083FA30">
    <w:name w:val="7E6799452612414E87A460045083FA30"/>
    <w:rsid w:val="009A231C"/>
  </w:style>
  <w:style w:type="paragraph" w:customStyle="1" w:styleId="3F3AE103553843F6801DDC8F1920889F">
    <w:name w:val="3F3AE103553843F6801DDC8F1920889F"/>
    <w:rsid w:val="009A231C"/>
  </w:style>
  <w:style w:type="paragraph" w:customStyle="1" w:styleId="7426911985924E6485BD0EB2B0B7FDA5">
    <w:name w:val="7426911985924E6485BD0EB2B0B7FDA5"/>
    <w:rsid w:val="009A231C"/>
  </w:style>
  <w:style w:type="paragraph" w:customStyle="1" w:styleId="BBBF24CE50F646E981D339B62DE4DC7D">
    <w:name w:val="BBBF24CE50F646E981D339B62DE4DC7D"/>
    <w:rsid w:val="009A231C"/>
  </w:style>
  <w:style w:type="paragraph" w:customStyle="1" w:styleId="E58C5E6B7F5F4204B2C9915F113F99CD">
    <w:name w:val="E58C5E6B7F5F4204B2C9915F113F99CD"/>
    <w:rsid w:val="009A231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3749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</dc:creator>
  <cp:lastModifiedBy>Kevin</cp:lastModifiedBy>
  <cp:revision>3</cp:revision>
  <dcterms:created xsi:type="dcterms:W3CDTF">2016-03-06T19:26:00Z</dcterms:created>
  <dcterms:modified xsi:type="dcterms:W3CDTF">2016-03-06T19:42:00Z</dcterms:modified>
</cp:coreProperties>
</file>