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uzoojaw4w7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Soccer</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Athlete biological data is </w:t>
      </w:r>
      <w:hyperlink r:id="rId6">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05">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06">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07">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08">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09">
      <w:pPr>
        <w:rPr>
          <w:b w:val="1"/>
          <w:bCs w:val="1"/>
          <w:highlight w:val="magenta"/>
        </w:rPr>
      </w:pPr>
      <w:r w:rsidDel="00000000" w:rsidR="00000000" w:rsidRPr="00000000">
        <w:rPr>
          <w:b w:val="1"/>
          <w:bCs w:val="1"/>
          <w:highlight w:val="magenta"/>
          <w:rtl w:val="0"/>
        </w:rPr>
        <w:t xml:space="preserve">Purpose</w:t>
      </w:r>
    </w:p>
    <w:p w:rsidR="00000000" w:rsidDel="00000000" w:rsidP="00000000" w:rsidRDefault="00000000" w:rsidRPr="00000000" w14:paraId="0000000A">
      <w:pPr>
        <w:rPr>
          <w:b w:val="1"/>
          <w:bCs w:val="1"/>
        </w:rPr>
      </w:pPr>
      <w:r w:rsidDel="00000000" w:rsidR="00000000" w:rsidRPr="00000000">
        <w:rPr>
          <w:rtl w:val="0"/>
        </w:rPr>
        <w:br w:type="textWrapping"/>
      </w:r>
      <w:r w:rsidDel="00000000" w:rsidR="00000000" w:rsidRPr="00000000">
        <w:rPr>
          <w:b w:val="1"/>
          <w:bCs w:val="1"/>
          <w:rtl w:val="0"/>
        </w:rPr>
        <w:t xml:space="preserve">NWLS - CBA</w:t>
      </w:r>
    </w:p>
    <w:p w:rsidR="00000000" w:rsidDel="00000000" w:rsidP="00000000" w:rsidRDefault="00000000" w:rsidRPr="00000000" w14:paraId="0000000B">
      <w:pPr>
        <w:numPr>
          <w:ilvl w:val="0"/>
          <w:numId w:val="13"/>
        </w:numPr>
        <w:ind w:left="720" w:hanging="360"/>
      </w:pPr>
      <w:r w:rsidDel="00000000" w:rsidR="00000000" w:rsidRPr="00000000">
        <w:rPr>
          <w:highlight w:val="yellow"/>
          <w:rtl w:val="0"/>
        </w:rPr>
        <w:t xml:space="preserve">The Team</w:t>
      </w:r>
      <w:r w:rsidDel="00000000" w:rsidR="00000000" w:rsidRPr="00000000">
        <w:rPr>
          <w:rtl w:val="0"/>
        </w:rPr>
        <w:t xml:space="preserve"> </w:t>
      </w:r>
      <w:r w:rsidDel="00000000" w:rsidR="00000000" w:rsidRPr="00000000">
        <w:rPr>
          <w:highlight w:val="green"/>
          <w:rtl w:val="0"/>
        </w:rPr>
        <w:t xml:space="preserve">must</w:t>
      </w:r>
      <w:r w:rsidDel="00000000" w:rsidR="00000000" w:rsidRPr="00000000">
        <w:rPr>
          <w:rtl w:val="0"/>
        </w:rPr>
        <w:t xml:space="preserve"> share an </w:t>
      </w:r>
      <w:r w:rsidDel="00000000" w:rsidR="00000000" w:rsidRPr="00000000">
        <w:rPr>
          <w:shd w:fill="e06666" w:val="clear"/>
          <w:rtl w:val="0"/>
        </w:rPr>
        <w:t xml:space="preserve">individual’s</w:t>
      </w:r>
      <w:r w:rsidDel="00000000" w:rsidR="00000000" w:rsidRPr="00000000">
        <w:rPr>
          <w:shd w:fill="ff9900" w:val="clear"/>
          <w:rtl w:val="0"/>
        </w:rPr>
        <w:t xml:space="preserve"> Biometric Data, Performance Data, or Other Testing Results</w:t>
      </w:r>
      <w:r w:rsidDel="00000000" w:rsidR="00000000" w:rsidRPr="00000000">
        <w:rPr>
          <w:rtl w:val="0"/>
        </w:rPr>
        <w:t xml:space="preserve"> </w:t>
      </w:r>
      <w:r w:rsidDel="00000000" w:rsidR="00000000" w:rsidRPr="00000000">
        <w:rPr>
          <w:highlight w:val="cyan"/>
          <w:rtl w:val="0"/>
        </w:rPr>
        <w:t xml:space="preserve">with the Player</w:t>
      </w:r>
      <w:r w:rsidDel="00000000" w:rsidR="00000000" w:rsidRPr="00000000">
        <w:rPr>
          <w:rtl w:val="0"/>
        </w:rPr>
        <w:t xml:space="preserve"> </w:t>
      </w:r>
      <w:r w:rsidDel="00000000" w:rsidR="00000000" w:rsidRPr="00000000">
        <w:rPr>
          <w:highlight w:val="cyan"/>
          <w:rtl w:val="0"/>
        </w:rPr>
        <w:t xml:space="preserve">or their designee</w:t>
      </w:r>
      <w:r w:rsidDel="00000000" w:rsidR="00000000" w:rsidRPr="00000000">
        <w:rPr>
          <w:rtl w:val="0"/>
        </w:rPr>
        <w:t xml:space="preserve"> </w:t>
      </w:r>
      <w:r w:rsidDel="00000000" w:rsidR="00000000" w:rsidRPr="00000000">
        <w:rPr>
          <w:highlight w:val="green"/>
          <w:rtl w:val="0"/>
        </w:rPr>
        <w:t xml:space="preserve">upon request within seven (7) days in the Team’s commonly used electronic format</w:t>
      </w:r>
      <w:r w:rsidDel="00000000" w:rsidR="00000000" w:rsidRPr="00000000">
        <w:rPr>
          <w:rtl w:val="0"/>
        </w:rPr>
        <w:t xml:space="preserve">. If the Player requests that the Team produce the Player’s own Biometric Data, Performance Data, or Other Testing Results on a regular cadence, NWSL and/or its Teams may agree with the Player and/or the NWSLPA to a regular cadence of producing the requested data, but in no event shall such production occur more than seven (7) days from the date requested.</w:t>
      </w:r>
    </w:p>
    <w:p w:rsidR="00000000" w:rsidDel="00000000" w:rsidP="00000000" w:rsidRDefault="00000000" w:rsidRPr="00000000" w14:paraId="0000000C">
      <w:pPr>
        <w:ind w:left="720" w:firstLine="0"/>
        <w:rPr/>
      </w:pPr>
      <w:r w:rsidDel="00000000" w:rsidR="00000000" w:rsidRPr="00000000">
        <w:rPr>
          <w:rtl w:val="0"/>
        </w:rPr>
        <w:t xml:space="preserve"> </w:t>
      </w:r>
    </w:p>
    <w:p w:rsidR="00000000" w:rsidDel="00000000" w:rsidP="00000000" w:rsidRDefault="00000000" w:rsidRPr="00000000" w14:paraId="0000000D">
      <w:pPr>
        <w:numPr>
          <w:ilvl w:val="0"/>
          <w:numId w:val="13"/>
        </w:numPr>
        <w:ind w:left="720" w:hanging="360"/>
      </w:pPr>
      <w:r w:rsidDel="00000000" w:rsidR="00000000" w:rsidRPr="00000000">
        <w:rPr>
          <w:highlight w:val="yellow"/>
          <w:rtl w:val="0"/>
        </w:rPr>
        <w:t xml:space="preserve">Teams</w:t>
      </w:r>
      <w:r w:rsidDel="00000000" w:rsidR="00000000" w:rsidRPr="00000000">
        <w:rPr>
          <w:rtl w:val="0"/>
        </w:rPr>
        <w:t xml:space="preserve"> </w:t>
      </w:r>
      <w:r w:rsidDel="00000000" w:rsidR="00000000" w:rsidRPr="00000000">
        <w:rPr>
          <w:highlight w:val="green"/>
          <w:rtl w:val="0"/>
        </w:rPr>
        <w:t xml:space="preserve">may</w:t>
      </w:r>
      <w:r w:rsidDel="00000000" w:rsidR="00000000" w:rsidRPr="00000000">
        <w:rPr>
          <w:rtl w:val="0"/>
        </w:rPr>
        <w:t xml:space="preserve"> share an </w:t>
      </w:r>
      <w:r w:rsidDel="00000000" w:rsidR="00000000" w:rsidRPr="00000000">
        <w:rPr>
          <w:shd w:fill="e06666" w:val="clear"/>
          <w:rtl w:val="0"/>
        </w:rPr>
        <w:t xml:space="preserve">individual’s </w:t>
      </w:r>
      <w:r w:rsidDel="00000000" w:rsidR="00000000" w:rsidRPr="00000000">
        <w:rPr>
          <w:shd w:fill="ff9900" w:val="clear"/>
          <w:rtl w:val="0"/>
        </w:rPr>
        <w:t xml:space="preserve">data or testing results</w:t>
      </w:r>
      <w:r w:rsidDel="00000000" w:rsidR="00000000" w:rsidRPr="00000000">
        <w:rPr>
          <w:rtl w:val="0"/>
        </w:rPr>
        <w:t xml:space="preserve"> with the </w:t>
      </w:r>
      <w:r w:rsidDel="00000000" w:rsidR="00000000" w:rsidRPr="00000000">
        <w:rPr>
          <w:highlight w:val="cyan"/>
          <w:rtl w:val="0"/>
        </w:rPr>
        <w:t xml:space="preserve">Team high performance staff, coaching staff, and other relevant Team or NWSL personnel</w:t>
      </w:r>
      <w:r w:rsidDel="00000000" w:rsidR="00000000" w:rsidRPr="00000000">
        <w:rPr>
          <w:rtl w:val="0"/>
        </w:rPr>
        <w:t xml:space="preserve"> for the </w:t>
      </w:r>
      <w:r w:rsidDel="00000000" w:rsidR="00000000" w:rsidRPr="00000000">
        <w:rPr>
          <w:highlight w:val="magenta"/>
          <w:rtl w:val="0"/>
        </w:rPr>
        <w:t xml:space="preserve">purpose of monitoring the Player’s performance, workload and recovery</w:t>
      </w:r>
      <w:r w:rsidDel="00000000" w:rsidR="00000000" w:rsidRPr="00000000">
        <w:rPr>
          <w:rtl w:val="0"/>
        </w:rPr>
        <w:t xml:space="preserve">. NWSL or the Team high performance staff or sports scientist shall provide education to Team coaching staff on how to read and analyze the results of such data collection or testing. (pg 39-41)</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The </w:t>
      </w:r>
      <w:r w:rsidDel="00000000" w:rsidR="00000000" w:rsidRPr="00000000">
        <w:rPr>
          <w:highlight w:val="cyan"/>
          <w:rtl w:val="0"/>
        </w:rPr>
        <w:t xml:space="preserve">NWSL and Teams</w:t>
      </w:r>
      <w:r w:rsidDel="00000000" w:rsidR="00000000" w:rsidRPr="00000000">
        <w:rPr>
          <w:rtl w:val="0"/>
        </w:rPr>
        <w:t xml:space="preserve"> may collect </w:t>
      </w:r>
      <w:r w:rsidDel="00000000" w:rsidR="00000000" w:rsidRPr="00000000">
        <w:rPr>
          <w:shd w:fill="ff9900" w:val="clear"/>
          <w:rtl w:val="0"/>
        </w:rPr>
        <w:t xml:space="preserve">Biometric Data and Performance Data, including through Wearable Technology or Optical Devices issued or secured by the NWSL and/or Teams during </w:t>
      </w:r>
      <w:r w:rsidDel="00000000" w:rsidR="00000000" w:rsidRPr="00000000">
        <w:rPr>
          <w:highlight w:val="green"/>
          <w:rtl w:val="0"/>
        </w:rPr>
        <w:t xml:space="preserve">NWSL games, other competitions, and practices or training</w:t>
      </w:r>
      <w:r w:rsidDel="00000000" w:rsidR="00000000" w:rsidRPr="00000000">
        <w:rPr>
          <w:rtl w:val="0"/>
        </w:rPr>
        <w:t xml:space="preserve">, subject to the following terms. The </w:t>
      </w:r>
      <w:r w:rsidDel="00000000" w:rsidR="00000000" w:rsidRPr="00000000">
        <w:rPr>
          <w:highlight w:val="green"/>
          <w:rtl w:val="0"/>
        </w:rPr>
        <w:t xml:space="preserve">NWSL and/or Teams may</w:t>
      </w:r>
      <w:r w:rsidDel="00000000" w:rsidR="00000000" w:rsidRPr="00000000">
        <w:rPr>
          <w:rtl w:val="0"/>
        </w:rPr>
        <w:t xml:space="preserve"> </w:t>
      </w:r>
      <w:r w:rsidDel="00000000" w:rsidR="00000000" w:rsidRPr="00000000">
        <w:rPr>
          <w:highlight w:val="green"/>
          <w:rtl w:val="0"/>
        </w:rPr>
        <w:t xml:space="preserve">reasonably require</w:t>
      </w:r>
      <w:r w:rsidDel="00000000" w:rsidR="00000000" w:rsidRPr="00000000">
        <w:rPr>
          <w:rtl w:val="0"/>
        </w:rPr>
        <w:t xml:space="preserve"> </w:t>
      </w:r>
      <w:r w:rsidDel="00000000" w:rsidR="00000000" w:rsidRPr="00000000">
        <w:rPr>
          <w:shd w:fill="e06666" w:val="clear"/>
          <w:rtl w:val="0"/>
        </w:rPr>
        <w:t xml:space="preserve">Players</w:t>
      </w:r>
      <w:r w:rsidDel="00000000" w:rsidR="00000000" w:rsidRPr="00000000">
        <w:rPr>
          <w:rtl w:val="0"/>
        </w:rPr>
        <w:t xml:space="preserve"> to wear Wearable Technology, and may collect Biometric Data </w:t>
      </w:r>
      <w:r w:rsidDel="00000000" w:rsidR="00000000" w:rsidRPr="00000000">
        <w:rPr>
          <w:highlight w:val="yellow"/>
          <w:rtl w:val="0"/>
        </w:rPr>
        <w:t xml:space="preserve">with such devices</w:t>
      </w:r>
      <w:r w:rsidDel="00000000" w:rsidR="00000000" w:rsidRPr="00000000">
        <w:rPr>
          <w:rtl w:val="0"/>
        </w:rPr>
        <w:t xml:space="preserve"> issued by the NWSL and/or Teams </w:t>
      </w:r>
      <w:r w:rsidDel="00000000" w:rsidR="00000000" w:rsidRPr="00000000">
        <w:rPr>
          <w:highlight w:val="green"/>
          <w:rtl w:val="0"/>
        </w:rPr>
        <w:t xml:space="preserve">with a Player’s consent</w:t>
      </w:r>
      <w:r w:rsidDel="00000000" w:rsidR="00000000" w:rsidRPr="00000000">
        <w:rPr>
          <w:rtl w:val="0"/>
        </w:rPr>
        <w:t xml:space="preserve">. </w:t>
      </w:r>
      <w:r w:rsidDel="00000000" w:rsidR="00000000" w:rsidRPr="00000000">
        <w:rPr>
          <w:highlight w:val="green"/>
          <w:rtl w:val="0"/>
        </w:rPr>
        <w:t xml:space="preserve">Prior to collection and use, the NWSL and/or its Teams must provide the NWSLPA with a list of all Wearable Technology and Optical Devices to be used to collect Biometric Data or Performance Data, along with a description of the data being collected and its purpose</w:t>
      </w:r>
      <w:r w:rsidDel="00000000" w:rsidR="00000000" w:rsidRPr="00000000">
        <w:rPr>
          <w:rtl w:val="0"/>
        </w:rPr>
        <w:t xml:space="preserve">. The Joint Committee shall establish a process for the NWSL and Teams to follow by which a Player may request their data or raise concerns regarding the collection, use, or analysis of their data.</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 </w:t>
      </w:r>
      <w:r w:rsidDel="00000000" w:rsidR="00000000" w:rsidRPr="00000000">
        <w:rPr>
          <w:highlight w:val="green"/>
          <w:rtl w:val="0"/>
        </w:rPr>
        <w:t xml:space="preserve">If </w:t>
      </w:r>
      <w:r w:rsidDel="00000000" w:rsidR="00000000" w:rsidRPr="00000000">
        <w:rPr>
          <w:shd w:fill="ff9900" w:val="clear"/>
          <w:rtl w:val="0"/>
        </w:rPr>
        <w:t xml:space="preserve">the data</w:t>
      </w:r>
      <w:r w:rsidDel="00000000" w:rsidR="00000000" w:rsidRPr="00000000">
        <w:rPr>
          <w:highlight w:val="green"/>
          <w:rtl w:val="0"/>
        </w:rPr>
        <w:t xml:space="preserve"> is being collected and used for </w:t>
      </w:r>
      <w:r w:rsidDel="00000000" w:rsidR="00000000" w:rsidRPr="00000000">
        <w:rPr>
          <w:highlight w:val="magenta"/>
          <w:rtl w:val="0"/>
        </w:rPr>
        <w:t xml:space="preserve">research</w:t>
      </w:r>
      <w:r w:rsidDel="00000000" w:rsidR="00000000" w:rsidRPr="00000000">
        <w:rPr>
          <w:highlight w:val="green"/>
          <w:rtl w:val="0"/>
        </w:rPr>
        <w:t xml:space="preserve"> purposes that result in publication, notice must be given to the Player, including a reference to the publication</w:t>
      </w:r>
      <w:r w:rsidDel="00000000" w:rsidR="00000000" w:rsidRPr="00000000">
        <w:rPr>
          <w:rtl w:val="0"/>
        </w:rPr>
        <w:t xml:space="preserve">. Teams must also notify a Player of any new technology or device before using it to collect such data from the Player.(pg 39-41)</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A </w:t>
      </w:r>
      <w:r w:rsidDel="00000000" w:rsidR="00000000" w:rsidRPr="00000000">
        <w:rPr>
          <w:shd w:fill="e06666" w:val="clear"/>
          <w:rtl w:val="0"/>
        </w:rPr>
        <w:t xml:space="preserve">Player’s</w:t>
      </w:r>
      <w:r w:rsidDel="00000000" w:rsidR="00000000" w:rsidRPr="00000000">
        <w:rPr>
          <w:rtl w:val="0"/>
        </w:rPr>
        <w:t xml:space="preserve"> participation in </w:t>
      </w:r>
      <w:r w:rsidDel="00000000" w:rsidR="00000000" w:rsidRPr="00000000">
        <w:rPr>
          <w:shd w:fill="ff9900" w:val="clear"/>
          <w:rtl w:val="0"/>
        </w:rPr>
        <w:t xml:space="preserve">Biometric Data</w:t>
      </w:r>
      <w:r w:rsidDel="00000000" w:rsidR="00000000" w:rsidRPr="00000000">
        <w:rPr>
          <w:rtl w:val="0"/>
        </w:rPr>
        <w:t xml:space="preserve"> collection </w:t>
      </w:r>
      <w:r w:rsidDel="00000000" w:rsidR="00000000" w:rsidRPr="00000000">
        <w:rPr>
          <w:highlight w:val="green"/>
          <w:rtl w:val="0"/>
        </w:rPr>
        <w:t xml:space="preserve">shall be voluntary</w:t>
      </w:r>
      <w:r w:rsidDel="00000000" w:rsidR="00000000" w:rsidRPr="00000000">
        <w:rPr>
          <w:rtl w:val="0"/>
        </w:rPr>
        <w:t xml:space="preserve">. </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A </w:t>
      </w:r>
      <w:r w:rsidDel="00000000" w:rsidR="00000000" w:rsidRPr="00000000">
        <w:rPr>
          <w:shd w:fill="e06666" w:val="clear"/>
          <w:rtl w:val="0"/>
        </w:rPr>
        <w:t xml:space="preserve">Player’s</w:t>
      </w:r>
      <w:r w:rsidDel="00000000" w:rsidR="00000000" w:rsidRPr="00000000">
        <w:rPr>
          <w:rtl w:val="0"/>
        </w:rPr>
        <w:t xml:space="preserve"> participation in </w:t>
      </w:r>
      <w:r w:rsidDel="00000000" w:rsidR="00000000" w:rsidRPr="00000000">
        <w:rPr>
          <w:shd w:fill="ff9900" w:val="clear"/>
          <w:rtl w:val="0"/>
        </w:rPr>
        <w:t xml:space="preserve">Biometric Data</w:t>
      </w:r>
      <w:r w:rsidDel="00000000" w:rsidR="00000000" w:rsidRPr="00000000">
        <w:rPr>
          <w:rtl w:val="0"/>
        </w:rPr>
        <w:t xml:space="preserve"> collection </w:t>
      </w:r>
      <w:r w:rsidDel="00000000" w:rsidR="00000000" w:rsidRPr="00000000">
        <w:rPr>
          <w:highlight w:val="green"/>
          <w:rtl w:val="0"/>
        </w:rPr>
        <w:t xml:space="preserve">shall be voluntary</w:t>
      </w:r>
      <w:r w:rsidDel="00000000" w:rsidR="00000000" w:rsidRPr="00000000">
        <w:rPr>
          <w:rtl w:val="0"/>
        </w:rPr>
        <w:t xml:space="preserve">. Prior to collecting any Biometric Data, </w:t>
      </w:r>
      <w:r w:rsidDel="00000000" w:rsidR="00000000" w:rsidRPr="00000000">
        <w:rPr>
          <w:highlight w:val="cyan"/>
          <w:rtl w:val="0"/>
        </w:rPr>
        <w:t xml:space="preserve">the Team</w:t>
      </w:r>
      <w:r w:rsidDel="00000000" w:rsidR="00000000" w:rsidRPr="00000000">
        <w:rPr>
          <w:rtl w:val="0"/>
        </w:rPr>
        <w:t xml:space="preserve"> shall give </w:t>
      </w:r>
      <w:r w:rsidDel="00000000" w:rsidR="00000000" w:rsidRPr="00000000">
        <w:rPr>
          <w:highlight w:val="green"/>
          <w:rtl w:val="0"/>
        </w:rPr>
        <w:t xml:space="preserve">Notice consistent with this Section</w:t>
      </w:r>
      <w:r w:rsidDel="00000000" w:rsidR="00000000" w:rsidRPr="00000000">
        <w:rPr>
          <w:rtl w:val="0"/>
        </w:rPr>
        <w:t xml:space="preserve"> 11.10(d). NWSL and Teams may use an individual Player’s Biometric Data collected in </w:t>
      </w:r>
      <w:r w:rsidDel="00000000" w:rsidR="00000000" w:rsidRPr="00000000">
        <w:rPr>
          <w:highlight w:val="green"/>
          <w:rtl w:val="0"/>
        </w:rPr>
        <w:t xml:space="preserve">training or Games</w:t>
      </w:r>
      <w:r w:rsidDel="00000000" w:rsidR="00000000" w:rsidRPr="00000000">
        <w:rPr>
          <w:rtl w:val="0"/>
        </w:rPr>
        <w:t xml:space="preserve"> for the </w:t>
      </w:r>
      <w:r w:rsidDel="00000000" w:rsidR="00000000" w:rsidRPr="00000000">
        <w:rPr>
          <w:highlight w:val="magenta"/>
          <w:rtl w:val="0"/>
        </w:rPr>
        <w:t xml:space="preserve">purpose of monitoring their health, wellness, performance, rest, and recovery.</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3"/>
        </w:numPr>
        <w:ind w:left="720" w:hanging="360"/>
      </w:pPr>
      <w:r w:rsidDel="00000000" w:rsidR="00000000" w:rsidRPr="00000000">
        <w:rPr>
          <w:shd w:fill="f6b26b" w:val="clear"/>
          <w:rtl w:val="0"/>
        </w:rPr>
        <w:t xml:space="preserve">Individually-identifiable Biometric Data</w:t>
      </w:r>
      <w:r w:rsidDel="00000000" w:rsidR="00000000" w:rsidRPr="00000000">
        <w:rPr>
          <w:rtl w:val="0"/>
        </w:rPr>
        <w:t xml:space="preserve"> </w:t>
      </w:r>
      <w:r w:rsidDel="00000000" w:rsidR="00000000" w:rsidRPr="00000000">
        <w:rPr>
          <w:highlight w:val="green"/>
          <w:rtl w:val="0"/>
        </w:rPr>
        <w:t xml:space="preserve">shall not be publicly disseminated or otherwise shared </w:t>
      </w:r>
      <w:r w:rsidDel="00000000" w:rsidR="00000000" w:rsidRPr="00000000">
        <w:rPr>
          <w:highlight w:val="cyan"/>
          <w:rtl w:val="0"/>
        </w:rPr>
        <w:t xml:space="preserve">with a third party</w:t>
      </w:r>
      <w:r w:rsidDel="00000000" w:rsidR="00000000" w:rsidRPr="00000000">
        <w:rPr>
          <w:highlight w:val="green"/>
          <w:rtl w:val="0"/>
        </w:rPr>
        <w:t xml:space="preserve"> unless consented to</w:t>
      </w:r>
      <w:r w:rsidDel="00000000" w:rsidR="00000000" w:rsidRPr="00000000">
        <w:rPr>
          <w:rtl w:val="0"/>
        </w:rPr>
        <w:t xml:space="preserve"> by the </w:t>
      </w:r>
      <w:r w:rsidDel="00000000" w:rsidR="00000000" w:rsidRPr="00000000">
        <w:rPr>
          <w:shd w:fill="e06666" w:val="clear"/>
          <w:rtl w:val="0"/>
        </w:rPr>
        <w:t xml:space="preserve">Player</w:t>
      </w:r>
      <w:r w:rsidDel="00000000" w:rsidR="00000000" w:rsidRPr="00000000">
        <w:rPr>
          <w:rtl w:val="0"/>
        </w:rPr>
        <w:t xml:space="preserve"> </w:t>
      </w:r>
      <w:r w:rsidDel="00000000" w:rsidR="00000000" w:rsidRPr="00000000">
        <w:rPr>
          <w:highlight w:val="green"/>
          <w:rtl w:val="0"/>
        </w:rPr>
        <w:t xml:space="preserve">and the NWSLPA</w:t>
      </w:r>
      <w:r w:rsidDel="00000000" w:rsidR="00000000" w:rsidRPr="00000000">
        <w:rPr>
          <w:rtl w:val="0"/>
        </w:rPr>
        <w:t xml:space="preserve">.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3"/>
        </w:numPr>
        <w:ind w:left="720" w:hanging="360"/>
      </w:pPr>
      <w:r w:rsidDel="00000000" w:rsidR="00000000" w:rsidRPr="00000000">
        <w:rPr>
          <w:shd w:fill="ff9900" w:val="clear"/>
          <w:rtl w:val="0"/>
        </w:rPr>
        <w:t xml:space="preserve">Individually-identifiable Biometric Data</w:t>
      </w:r>
      <w:r w:rsidDel="00000000" w:rsidR="00000000" w:rsidRPr="00000000">
        <w:rPr>
          <w:rtl w:val="0"/>
        </w:rPr>
        <w:t xml:space="preserve"> may be shared </w:t>
      </w:r>
      <w:r w:rsidDel="00000000" w:rsidR="00000000" w:rsidRPr="00000000">
        <w:rPr>
          <w:highlight w:val="yellow"/>
          <w:rtl w:val="0"/>
        </w:rPr>
        <w:t xml:space="preserve">by the NWSL or Team</w:t>
      </w:r>
      <w:r w:rsidDel="00000000" w:rsidR="00000000" w:rsidRPr="00000000">
        <w:rPr>
          <w:rtl w:val="0"/>
        </w:rPr>
        <w:t xml:space="preserve"> with a </w:t>
      </w:r>
      <w:r w:rsidDel="00000000" w:rsidR="00000000" w:rsidRPr="00000000">
        <w:rPr>
          <w:highlight w:val="cyan"/>
          <w:rtl w:val="0"/>
        </w:rPr>
        <w:t xml:space="preserve">new Team</w:t>
      </w:r>
      <w:r w:rsidDel="00000000" w:rsidR="00000000" w:rsidRPr="00000000">
        <w:rPr>
          <w:rtl w:val="0"/>
        </w:rPr>
        <w:t xml:space="preserve"> for </w:t>
      </w:r>
      <w:r w:rsidDel="00000000" w:rsidR="00000000" w:rsidRPr="00000000">
        <w:rPr>
          <w:highlight w:val="green"/>
          <w:rtl w:val="0"/>
        </w:rPr>
        <w:t xml:space="preserve">which a Player has signed an agreement to compete with a Player’s consent</w:t>
      </w:r>
      <w:r w:rsidDel="00000000" w:rsidR="00000000" w:rsidRPr="00000000">
        <w:rPr>
          <w:rtl w:val="0"/>
        </w:rPr>
        <w:t xml:space="preserve">. For clarity, NWSL and its Teams are strictly prohibited from making commercial use of a Player’s Biometric Data.(pg 39-41)</w:t>
      </w:r>
    </w:p>
    <w:p w:rsidR="00000000" w:rsidDel="00000000" w:rsidP="00000000" w:rsidRDefault="00000000" w:rsidRPr="00000000" w14:paraId="00000018">
      <w:pPr>
        <w:numPr>
          <w:ilvl w:val="0"/>
          <w:numId w:val="13"/>
        </w:numPr>
        <w:ind w:left="720" w:hanging="360"/>
      </w:pPr>
      <w:r w:rsidDel="00000000" w:rsidR="00000000" w:rsidRPr="00000000">
        <w:rPr>
          <w:highlight w:val="yellow"/>
          <w:rtl w:val="0"/>
        </w:rPr>
        <w:t xml:space="preserve">NWSL</w:t>
      </w:r>
      <w:r w:rsidDel="00000000" w:rsidR="00000000" w:rsidRPr="00000000">
        <w:rPr>
          <w:rtl w:val="0"/>
        </w:rPr>
        <w:t xml:space="preserve"> has the </w:t>
      </w:r>
      <w:r w:rsidDel="00000000" w:rsidR="00000000" w:rsidRPr="00000000">
        <w:rPr>
          <w:highlight w:val="green"/>
          <w:rtl w:val="0"/>
        </w:rPr>
        <w:t xml:space="preserve">exclusive right</w:t>
      </w:r>
      <w:r w:rsidDel="00000000" w:rsidR="00000000" w:rsidRPr="00000000">
        <w:rPr>
          <w:rtl w:val="0"/>
        </w:rPr>
        <w:t xml:space="preserve"> to make </w:t>
      </w:r>
      <w:r w:rsidDel="00000000" w:rsidR="00000000" w:rsidRPr="00000000">
        <w:rPr>
          <w:highlight w:val="cyan"/>
          <w:rtl w:val="0"/>
        </w:rPr>
        <w:t xml:space="preserve">commercial use</w:t>
      </w:r>
      <w:r w:rsidDel="00000000" w:rsidR="00000000" w:rsidRPr="00000000">
        <w:rPr>
          <w:rtl w:val="0"/>
        </w:rPr>
        <w:t xml:space="preserve"> of </w:t>
      </w:r>
      <w:r w:rsidDel="00000000" w:rsidR="00000000" w:rsidRPr="00000000">
        <w:rPr>
          <w:shd w:fill="ff9900" w:val="clear"/>
          <w:rtl w:val="0"/>
        </w:rPr>
        <w:t xml:space="preserve">individually-identifiable or non-individually identifiable Performance Data</w:t>
      </w:r>
      <w:r w:rsidDel="00000000" w:rsidR="00000000" w:rsidRPr="00000000">
        <w:rPr>
          <w:rtl w:val="0"/>
        </w:rPr>
        <w:t xml:space="preserve"> </w:t>
      </w:r>
      <w:r w:rsidDel="00000000" w:rsidR="00000000" w:rsidRPr="00000000">
        <w:rPr>
          <w:shd w:fill="ff9900" w:val="clear"/>
          <w:rtl w:val="0"/>
        </w:rPr>
        <w:t xml:space="preserve">collected in NWSL Games and other competitions</w:t>
      </w:r>
      <w:r w:rsidDel="00000000" w:rsidR="00000000" w:rsidRPr="00000000">
        <w:rPr>
          <w:rtl w:val="0"/>
        </w:rPr>
        <w:t xml:space="preserve">. </w:t>
      </w:r>
      <w:r w:rsidDel="00000000" w:rsidR="00000000" w:rsidRPr="00000000">
        <w:rPr>
          <w:b w:val="1"/>
          <w:bCs w:val="1"/>
          <w:rtl w:val="0"/>
        </w:rPr>
        <w:t xml:space="preserve">This is </w:t>
      </w:r>
      <w:r w:rsidDel="00000000" w:rsidR="00000000" w:rsidRPr="00000000">
        <w:rPr>
          <w:b w:val="1"/>
          <w:bCs w:val="1"/>
          <w:shd w:fill="ff9900" w:val="clear"/>
          <w:rtl w:val="0"/>
        </w:rPr>
        <w:t xml:space="preserve">performance data that can come from wearables but is not representative of biological markers like HR.</w:t>
      </w:r>
      <w:r w:rsidDel="00000000" w:rsidR="00000000" w:rsidRPr="00000000">
        <w:rPr>
          <w:b w:val="1"/>
          <w:bCs w:val="1"/>
          <w:rtl w:val="0"/>
        </w:rPr>
        <w:t xml:space="preserve">  </w:t>
      </w:r>
      <w:r w:rsidDel="00000000" w:rsidR="00000000" w:rsidRPr="00000000">
        <w:rPr>
          <w:rtl w:val="0"/>
        </w:rPr>
        <w:t xml:space="preserve">(pg 39-41)</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IFAB: </w:t>
      </w: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tl w:val="0"/>
        </w:rPr>
        <w:t xml:space="preserve"> Electronic performance and tracking systems (EPTS): Where wearable technology (WT) as part of electronic performance and tracking systems (EPTS) is used in matches played in an official competition organised under the auspices of FIFA, confederations or national football associations, the competition organiser must ensure that the technology attached to the </w:t>
      </w:r>
      <w:r w:rsidDel="00000000" w:rsidR="00000000" w:rsidRPr="00000000">
        <w:rPr>
          <w:shd w:fill="e06666" w:val="clear"/>
          <w:rtl w:val="0"/>
        </w:rPr>
        <w:t xml:space="preserve">players</w:t>
      </w:r>
      <w:r w:rsidDel="00000000" w:rsidR="00000000" w:rsidRPr="00000000">
        <w:rPr>
          <w:rtl w:val="0"/>
        </w:rPr>
        <w:t xml:space="preserve">’ equipment is </w:t>
      </w:r>
      <w:r w:rsidDel="00000000" w:rsidR="00000000" w:rsidRPr="00000000">
        <w:rPr>
          <w:highlight w:val="green"/>
          <w:rtl w:val="0"/>
        </w:rPr>
        <w:t xml:space="preserve">not dangerous and meets the requirements for wearable EPTS under the FIFA Quality Programme for EPTS</w:t>
      </w:r>
      <w:r w:rsidDel="00000000" w:rsidR="00000000" w:rsidRPr="00000000">
        <w:rPr>
          <w:rtl w:val="0"/>
        </w:rPr>
        <w:t xml:space="preserve">. Where EPTS are provided by the match or competition organiser, it is the responsibility of that match or competition organiser to ensure that the information and data transmitted </w:t>
      </w:r>
      <w:r w:rsidDel="00000000" w:rsidR="00000000" w:rsidRPr="00000000">
        <w:rPr>
          <w:highlight w:val="yellow"/>
          <w:rtl w:val="0"/>
        </w:rPr>
        <w:t xml:space="preserve">from EPTS</w:t>
      </w:r>
      <w:r w:rsidDel="00000000" w:rsidR="00000000" w:rsidRPr="00000000">
        <w:rPr>
          <w:rtl w:val="0"/>
        </w:rPr>
        <w:t xml:space="preserve"> to the </w:t>
      </w:r>
      <w:r w:rsidDel="00000000" w:rsidR="00000000" w:rsidRPr="00000000">
        <w:rPr>
          <w:highlight w:val="cyan"/>
          <w:rtl w:val="0"/>
        </w:rPr>
        <w:t xml:space="preserve">technical area</w:t>
      </w:r>
      <w:r w:rsidDel="00000000" w:rsidR="00000000" w:rsidRPr="00000000">
        <w:rPr>
          <w:rtl w:val="0"/>
        </w:rPr>
        <w:t xml:space="preserve"> during matches played in an official competition are </w:t>
      </w:r>
      <w:r w:rsidDel="00000000" w:rsidR="00000000" w:rsidRPr="00000000">
        <w:rPr>
          <w:highlight w:val="green"/>
          <w:rtl w:val="0"/>
        </w:rPr>
        <w:t xml:space="preserve">reliable and accurate</w:t>
      </w:r>
      <w:r w:rsidDel="00000000" w:rsidR="00000000" w:rsidRPr="00000000">
        <w:rPr>
          <w:rtl w:val="0"/>
        </w:rPr>
        <w:t xml:space="preserve">. The FIFA Quality Programme for EPTS supports competition organisers with the approval process of reliable and accurate </w:t>
      </w:r>
      <w:r w:rsidDel="00000000" w:rsidR="00000000" w:rsidRPr="00000000">
        <w:rPr>
          <w:shd w:fill="ff9900" w:val="clear"/>
          <w:rtl w:val="0"/>
        </w:rPr>
        <w:t xml:space="preserve">electronic performance and tracking systems</w:t>
      </w:r>
      <w:r w:rsidDel="00000000" w:rsidR="00000000" w:rsidRPr="00000000">
        <w:rPr>
          <w:rtl w:val="0"/>
        </w:rPr>
        <w:t xml:space="preserve">.</w:t>
      </w:r>
    </w:p>
    <w:p w:rsidR="00000000" w:rsidDel="00000000" w:rsidP="00000000" w:rsidRDefault="00000000" w:rsidRPr="00000000" w14:paraId="0000001B">
      <w:pPr>
        <w:spacing w:after="240" w:befor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d846tyqht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Tennis</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Athlete biological data is </w:t>
      </w:r>
      <w:hyperlink r:id="rId7">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20">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21">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22">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23">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24">
      <w:pPr>
        <w:rPr>
          <w:b w:val="1"/>
          <w:bCs w:val="1"/>
        </w:rPr>
      </w:pPr>
      <w:r w:rsidDel="00000000" w:rsidR="00000000" w:rsidRPr="00000000">
        <w:rPr>
          <w:b w:val="1"/>
          <w:bCs w:val="1"/>
          <w:highlight w:val="magenta"/>
          <w:rtl w:val="0"/>
        </w:rPr>
        <w:t xml:space="preserve">Purpose</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PTPA</w:t>
      </w:r>
    </w:p>
    <w:p w:rsidR="00000000" w:rsidDel="00000000" w:rsidP="00000000" w:rsidRDefault="00000000" w:rsidRPr="00000000" w14:paraId="00000027">
      <w:pPr>
        <w:numPr>
          <w:ilvl w:val="0"/>
          <w:numId w:val="9"/>
        </w:numPr>
        <w:ind w:left="720" w:hanging="360"/>
      </w:pPr>
      <w:r w:rsidDel="00000000" w:rsidR="00000000" w:rsidRPr="00000000">
        <w:rPr>
          <w:shd w:fill="e06666" w:val="clear"/>
          <w:rtl w:val="0"/>
        </w:rPr>
        <w:t xml:space="preserve">Tennis players</w:t>
      </w:r>
      <w:r w:rsidDel="00000000" w:rsidR="00000000" w:rsidRPr="00000000">
        <w:rPr>
          <w:rtl w:val="0"/>
        </w:rPr>
        <w:t xml:space="preserve"> have the </w:t>
      </w:r>
      <w:r w:rsidDel="00000000" w:rsidR="00000000" w:rsidRPr="00000000">
        <w:rPr>
          <w:highlight w:val="green"/>
          <w:rtl w:val="0"/>
        </w:rPr>
        <w:t xml:space="preserve">right to private life, privacy, and protection in relation to the collection, storage, and </w:t>
      </w:r>
      <w:r w:rsidDel="00000000" w:rsidR="00000000" w:rsidRPr="00000000">
        <w:rPr>
          <w:highlight w:val="cyan"/>
          <w:rtl w:val="0"/>
        </w:rPr>
        <w:t xml:space="preserve">transfer</w:t>
      </w:r>
      <w:r w:rsidDel="00000000" w:rsidR="00000000" w:rsidRPr="00000000">
        <w:rPr>
          <w:rtl w:val="0"/>
        </w:rPr>
        <w:t xml:space="preserve"> of </w:t>
      </w:r>
      <w:r w:rsidDel="00000000" w:rsidR="00000000" w:rsidRPr="00000000">
        <w:rPr>
          <w:shd w:fill="ff9900" w:val="clear"/>
          <w:rtl w:val="0"/>
        </w:rPr>
        <w:t xml:space="preserve">personal data</w:t>
      </w:r>
      <w:r w:rsidDel="00000000" w:rsidR="00000000" w:rsidRPr="00000000">
        <w:rPr>
          <w:rtl w:val="0"/>
        </w:rPr>
        <w:t xml:space="preserve">. (pg 3)</w:t>
      </w:r>
    </w:p>
    <w:p w:rsidR="00000000" w:rsidDel="00000000" w:rsidP="00000000" w:rsidRDefault="00000000" w:rsidRPr="00000000" w14:paraId="00000028">
      <w:pPr>
        <w:shd w:fill="ffffff" w:val="clear"/>
        <w:spacing w:after="240" w:lineRule="auto"/>
        <w:ind w:left="720" w:firstLine="0"/>
        <w:rPr>
          <w:color w:val="212529"/>
          <w:sz w:val="24"/>
          <w:szCs w:val="24"/>
        </w:rPr>
      </w:pPr>
      <w:r w:rsidDel="00000000" w:rsidR="00000000" w:rsidRPr="00000000">
        <w:rPr>
          <w:rtl w:val="0"/>
        </w:rPr>
      </w:r>
    </w:p>
    <w:p w:rsidR="00000000" w:rsidDel="00000000" w:rsidP="00000000" w:rsidRDefault="00000000" w:rsidRPr="00000000" w14:paraId="00000029">
      <w:pPr>
        <w:shd w:fill="ffffff" w:val="clear"/>
        <w:spacing w:after="240" w:lineRule="auto"/>
        <w:ind w:left="720" w:firstLine="0"/>
        <w:rPr>
          <w:color w:val="212529"/>
          <w:sz w:val="24"/>
          <w:szCs w:val="24"/>
        </w:rPr>
      </w:pPr>
      <w:r w:rsidDel="00000000" w:rsidR="00000000" w:rsidRPr="00000000">
        <w:rPr>
          <w:color w:val="212529"/>
          <w:sz w:val="24"/>
          <w:szCs w:val="24"/>
          <w:rtl w:val="0"/>
        </w:rPr>
        <w:t xml:space="preserve">Just because professional tennis players are public-facing figures, doesn’t mean they should lose their right to a private life or control over their personal data. </w:t>
      </w:r>
      <w:r w:rsidDel="00000000" w:rsidR="00000000" w:rsidRPr="00000000">
        <w:rPr>
          <w:color w:val="212529"/>
          <w:sz w:val="24"/>
          <w:szCs w:val="24"/>
          <w:highlight w:val="yellow"/>
          <w:rtl w:val="0"/>
        </w:rPr>
        <w:t xml:space="preserve">Players</w:t>
      </w:r>
      <w:r w:rsidDel="00000000" w:rsidR="00000000" w:rsidRPr="00000000">
        <w:rPr>
          <w:color w:val="212529"/>
          <w:sz w:val="24"/>
          <w:szCs w:val="24"/>
          <w:rtl w:val="0"/>
        </w:rPr>
        <w:t xml:space="preserve"> have the </w:t>
      </w:r>
      <w:r w:rsidDel="00000000" w:rsidR="00000000" w:rsidRPr="00000000">
        <w:rPr>
          <w:color w:val="212529"/>
          <w:sz w:val="24"/>
          <w:szCs w:val="24"/>
          <w:highlight w:val="green"/>
          <w:rtl w:val="0"/>
        </w:rPr>
        <w:t xml:space="preserve">right to dictate</w:t>
      </w:r>
      <w:r w:rsidDel="00000000" w:rsidR="00000000" w:rsidRPr="00000000">
        <w:rPr>
          <w:color w:val="212529"/>
          <w:sz w:val="24"/>
          <w:szCs w:val="24"/>
          <w:rtl w:val="0"/>
        </w:rPr>
        <w:t xml:space="preserve"> how much, or how little, of their private life they are comfortable sharing </w:t>
      </w:r>
      <w:r w:rsidDel="00000000" w:rsidR="00000000" w:rsidRPr="00000000">
        <w:rPr>
          <w:color w:val="212529"/>
          <w:sz w:val="24"/>
          <w:szCs w:val="24"/>
          <w:highlight w:val="cyan"/>
          <w:rtl w:val="0"/>
        </w:rPr>
        <w:t xml:space="preserve">with the public, and fans, media, and other entities</w:t>
      </w:r>
      <w:r w:rsidDel="00000000" w:rsidR="00000000" w:rsidRPr="00000000">
        <w:rPr>
          <w:color w:val="212529"/>
          <w:sz w:val="24"/>
          <w:szCs w:val="24"/>
          <w:rtl w:val="0"/>
        </w:rPr>
        <w:t xml:space="preserve"> do not have the right to delve into the personal lives of players against their will and without their informed consent. (Website)</w:t>
      </w:r>
    </w:p>
    <w:p w:rsidR="00000000" w:rsidDel="00000000" w:rsidP="00000000" w:rsidRDefault="00000000" w:rsidRPr="00000000" w14:paraId="0000002A">
      <w:pPr>
        <w:numPr>
          <w:ilvl w:val="0"/>
          <w:numId w:val="9"/>
        </w:numPr>
        <w:shd w:fill="ffffff" w:val="clear"/>
        <w:spacing w:after="240" w:lineRule="auto"/>
        <w:ind w:left="720" w:hanging="360"/>
      </w:pPr>
      <w:r w:rsidDel="00000000" w:rsidR="00000000" w:rsidRPr="00000000">
        <w:rPr>
          <w:color w:val="212529"/>
          <w:sz w:val="24"/>
          <w:szCs w:val="24"/>
          <w:rtl w:val="0"/>
        </w:rPr>
        <w:t xml:space="preserve">Similarly, </w:t>
      </w:r>
      <w:r w:rsidDel="00000000" w:rsidR="00000000" w:rsidRPr="00000000">
        <w:rPr>
          <w:color w:val="212529"/>
          <w:sz w:val="24"/>
          <w:szCs w:val="24"/>
          <w:highlight w:val="yellow"/>
          <w:rtl w:val="0"/>
        </w:rPr>
        <w:t xml:space="preserve">players</w:t>
      </w:r>
      <w:r w:rsidDel="00000000" w:rsidR="00000000" w:rsidRPr="00000000">
        <w:rPr>
          <w:color w:val="212529"/>
          <w:sz w:val="24"/>
          <w:szCs w:val="24"/>
          <w:rtl w:val="0"/>
        </w:rPr>
        <w:t xml:space="preserve"> should </w:t>
      </w:r>
      <w:r w:rsidDel="00000000" w:rsidR="00000000" w:rsidRPr="00000000">
        <w:rPr>
          <w:color w:val="212529"/>
          <w:sz w:val="24"/>
          <w:szCs w:val="24"/>
          <w:highlight w:val="green"/>
          <w:rtl w:val="0"/>
        </w:rPr>
        <w:t xml:space="preserve">have the right to protect and control</w:t>
      </w:r>
      <w:r w:rsidDel="00000000" w:rsidR="00000000" w:rsidRPr="00000000">
        <w:rPr>
          <w:color w:val="212529"/>
          <w:sz w:val="24"/>
          <w:szCs w:val="24"/>
          <w:rtl w:val="0"/>
        </w:rPr>
        <w:t xml:space="preserve"> </w:t>
      </w:r>
      <w:r w:rsidDel="00000000" w:rsidR="00000000" w:rsidRPr="00000000">
        <w:rPr>
          <w:color w:val="212529"/>
          <w:sz w:val="24"/>
          <w:szCs w:val="24"/>
          <w:highlight w:val="red"/>
          <w:rtl w:val="0"/>
        </w:rPr>
        <w:t xml:space="preserve">their</w:t>
      </w:r>
      <w:r w:rsidDel="00000000" w:rsidR="00000000" w:rsidRPr="00000000">
        <w:rPr>
          <w:color w:val="212529"/>
          <w:sz w:val="24"/>
          <w:szCs w:val="24"/>
          <w:rtl w:val="0"/>
        </w:rPr>
        <w:t xml:space="preserve"> </w:t>
      </w:r>
      <w:r w:rsidDel="00000000" w:rsidR="00000000" w:rsidRPr="00000000">
        <w:rPr>
          <w:color w:val="212529"/>
          <w:sz w:val="24"/>
          <w:szCs w:val="24"/>
          <w:shd w:fill="ff9900" w:val="clear"/>
          <w:rtl w:val="0"/>
        </w:rPr>
        <w:t xml:space="preserve">own data</w:t>
      </w:r>
      <w:r w:rsidDel="00000000" w:rsidR="00000000" w:rsidRPr="00000000">
        <w:rPr>
          <w:color w:val="212529"/>
          <w:sz w:val="24"/>
          <w:szCs w:val="24"/>
          <w:rtl w:val="0"/>
        </w:rPr>
        <w:t xml:space="preserve">. </w:t>
      </w:r>
      <w:r w:rsidDel="00000000" w:rsidR="00000000" w:rsidRPr="00000000">
        <w:rPr>
          <w:color w:val="212529"/>
          <w:sz w:val="24"/>
          <w:szCs w:val="24"/>
          <w:shd w:fill="ff9900" w:val="clear"/>
          <w:rtl w:val="0"/>
        </w:rPr>
        <w:t xml:space="preserve">This includes personal data, such as their phone number or address, and physiological or biometric data, such as their heart rate in a match or amount of sleep received the night before a match, for example</w:t>
      </w:r>
      <w:r w:rsidDel="00000000" w:rsidR="00000000" w:rsidRPr="00000000">
        <w:rPr>
          <w:color w:val="212529"/>
          <w:sz w:val="24"/>
          <w:szCs w:val="24"/>
          <w:rtl w:val="0"/>
        </w:rPr>
        <w:t xml:space="preserve">. </w:t>
      </w:r>
      <w:r w:rsidDel="00000000" w:rsidR="00000000" w:rsidRPr="00000000">
        <w:rPr>
          <w:color w:val="212529"/>
          <w:sz w:val="24"/>
          <w:szCs w:val="24"/>
          <w:highlight w:val="green"/>
          <w:rtl w:val="0"/>
        </w:rPr>
        <w:t xml:space="preserve">Players must be able to dictate and provide informed consent for when and how </w:t>
      </w:r>
      <w:r w:rsidDel="00000000" w:rsidR="00000000" w:rsidRPr="00000000">
        <w:rPr>
          <w:color w:val="212529"/>
          <w:sz w:val="24"/>
          <w:szCs w:val="24"/>
          <w:shd w:fill="ff9900" w:val="clear"/>
          <w:rtl w:val="0"/>
        </w:rPr>
        <w:t xml:space="preserve">their personal data</w:t>
      </w:r>
      <w:r w:rsidDel="00000000" w:rsidR="00000000" w:rsidRPr="00000000">
        <w:rPr>
          <w:color w:val="212529"/>
          <w:sz w:val="24"/>
          <w:szCs w:val="24"/>
          <w:highlight w:val="green"/>
          <w:rtl w:val="0"/>
        </w:rPr>
        <w:t xml:space="preserve"> is collected, stored, and shared</w:t>
      </w:r>
      <w:r w:rsidDel="00000000" w:rsidR="00000000" w:rsidRPr="00000000">
        <w:rPr>
          <w:color w:val="212529"/>
          <w:sz w:val="24"/>
          <w:szCs w:val="24"/>
          <w:rtl w:val="0"/>
        </w:rPr>
        <w:t xml:space="preserve">. (Website)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WTA3 </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A </w:t>
      </w:r>
      <w:r w:rsidDel="00000000" w:rsidR="00000000" w:rsidRPr="00000000">
        <w:rPr>
          <w:highlight w:val="red"/>
          <w:rtl w:val="0"/>
        </w:rPr>
        <w:t xml:space="preserve">player</w:t>
      </w:r>
      <w:r w:rsidDel="00000000" w:rsidR="00000000" w:rsidRPr="00000000">
        <w:rPr>
          <w:rtl w:val="0"/>
        </w:rPr>
        <w:t xml:space="preserve"> is </w:t>
      </w:r>
      <w:r w:rsidDel="00000000" w:rsidR="00000000" w:rsidRPr="00000000">
        <w:rPr>
          <w:highlight w:val="green"/>
          <w:rtl w:val="0"/>
        </w:rPr>
        <w:t xml:space="preserve">not allowed to </w:t>
      </w:r>
      <w:r w:rsidDel="00000000" w:rsidR="00000000" w:rsidRPr="00000000">
        <w:rPr>
          <w:shd w:fill="ff9900" w:val="clear"/>
          <w:rtl w:val="0"/>
        </w:rPr>
        <w:t xml:space="preserve">use any electronic device</w:t>
      </w:r>
      <w:r w:rsidDel="00000000" w:rsidR="00000000" w:rsidRPr="00000000">
        <w:rPr>
          <w:highlight w:val="green"/>
          <w:rtl w:val="0"/>
        </w:rPr>
        <w:t xml:space="preserve"> from the start of warm-up to the end of the match</w:t>
      </w:r>
      <w:r w:rsidDel="00000000" w:rsidR="00000000" w:rsidRPr="00000000">
        <w:rPr>
          <w:rtl w:val="0"/>
        </w:rPr>
        <w:t xml:space="preserve"> (</w:t>
      </w:r>
      <w:r w:rsidDel="00000000" w:rsidR="00000000" w:rsidRPr="00000000">
        <w:rPr>
          <w:highlight w:val="green"/>
          <w:rtl w:val="0"/>
        </w:rPr>
        <w:t xml:space="preserve">including during a toilet/change of attire break, Medical Time-Out, heat rule break, or any pause in play</w:t>
      </w:r>
      <w:r w:rsidDel="00000000" w:rsidR="00000000" w:rsidRPr="00000000">
        <w:rPr>
          <w:rtl w:val="0"/>
        </w:rPr>
        <w:t xml:space="preserve">) </w:t>
      </w:r>
      <w:r w:rsidDel="00000000" w:rsidR="00000000" w:rsidRPr="00000000">
        <w:rPr>
          <w:highlight w:val="green"/>
          <w:rtl w:val="0"/>
        </w:rPr>
        <w:t xml:space="preserve">unless it is approved by the WTA Supervisor/Referee</w:t>
      </w:r>
      <w:r w:rsidDel="00000000" w:rsidR="00000000" w:rsidRPr="00000000">
        <w:rPr>
          <w:rtl w:val="0"/>
        </w:rPr>
        <w:t xml:space="preserve">; provided, however,</w:t>
      </w:r>
      <w:r w:rsidDel="00000000" w:rsidR="00000000" w:rsidRPr="00000000">
        <w:rPr>
          <w:highlight w:val="green"/>
          <w:rtl w:val="0"/>
        </w:rPr>
        <w:t xml:space="preserve"> that use of an electronic device is allowed while play is officially suspended</w:t>
      </w:r>
      <w:r w:rsidDel="00000000" w:rsidR="00000000" w:rsidRPr="00000000">
        <w:rPr>
          <w:rtl w:val="0"/>
        </w:rPr>
        <w:t xml:space="preserve">. Use of any WTA-approved electronic device and/or </w:t>
      </w:r>
      <w:r w:rsidDel="00000000" w:rsidR="00000000" w:rsidRPr="00000000">
        <w:rPr>
          <w:shd w:fill="ff9900" w:val="clear"/>
          <w:rtl w:val="0"/>
        </w:rPr>
        <w:t xml:space="preserve">ITF-approved Player Analysis Technology</w:t>
      </w:r>
      <w:r w:rsidDel="00000000" w:rsidR="00000000" w:rsidRPr="00000000">
        <w:rPr>
          <w:rtl w:val="0"/>
        </w:rPr>
        <w:t xml:space="preserve"> is subject to the coaching provisions and penalties in the Code of Conduct (see Section XVII.D.4.a.vii) and the WTA Coaching Rules (see Section XVIII.D) and the ITF Rules of Tennis regarding Coaching (Rule 30) and Player Analysis Technology (Rule 31, Appendix III). If there is a conflict between the WTA Rules and the ITF Rules of Tennis regarding electronic devices and related coaching, the WTA Rules and the decisions of the WTA Supervisor/Referee will control. (pg 131)</w:t>
      </w:r>
    </w:p>
    <w:p w:rsidR="00000000" w:rsidDel="00000000" w:rsidP="00000000" w:rsidRDefault="00000000" w:rsidRPr="00000000" w14:paraId="0000002E">
      <w:pPr>
        <w:numPr>
          <w:ilvl w:val="1"/>
          <w:numId w:val="3"/>
        </w:numPr>
        <w:ind w:left="1440" w:hanging="360"/>
        <w:rPr>
          <w:shd w:fill="ff9900" w:val="clear"/>
        </w:rPr>
      </w:pPr>
      <w:r w:rsidDel="00000000" w:rsidR="00000000" w:rsidRPr="00000000">
        <w:rPr>
          <w:shd w:fill="ff9900" w:val="clear"/>
          <w:rtl w:val="0"/>
        </w:rPr>
        <w:t xml:space="preserve">Player Analysis Technology is equipment that may perform any of the following information: </w:t>
      </w:r>
    </w:p>
    <w:p w:rsidR="00000000" w:rsidDel="00000000" w:rsidP="00000000" w:rsidRDefault="00000000" w:rsidRPr="00000000" w14:paraId="0000002F">
      <w:pPr>
        <w:numPr>
          <w:ilvl w:val="2"/>
          <w:numId w:val="3"/>
        </w:numPr>
        <w:ind w:left="2160" w:hanging="360"/>
        <w:rPr>
          <w:shd w:fill="ff9900" w:val="clear"/>
        </w:rPr>
      </w:pPr>
      <w:r w:rsidDel="00000000" w:rsidR="00000000" w:rsidRPr="00000000">
        <w:rPr>
          <w:shd w:fill="ff9900" w:val="clear"/>
          <w:rtl w:val="0"/>
        </w:rPr>
        <w:t xml:space="preserve">a. Recording</w:t>
      </w:r>
    </w:p>
    <w:p w:rsidR="00000000" w:rsidDel="00000000" w:rsidP="00000000" w:rsidRDefault="00000000" w:rsidRPr="00000000" w14:paraId="00000030">
      <w:pPr>
        <w:numPr>
          <w:ilvl w:val="2"/>
          <w:numId w:val="3"/>
        </w:numPr>
        <w:ind w:left="2160" w:hanging="360"/>
        <w:rPr>
          <w:shd w:fill="ff9900" w:val="clear"/>
        </w:rPr>
      </w:pPr>
      <w:r w:rsidDel="00000000" w:rsidR="00000000" w:rsidRPr="00000000">
        <w:rPr>
          <w:shd w:fill="ff9900" w:val="clear"/>
          <w:rtl w:val="0"/>
        </w:rPr>
        <w:t xml:space="preserve">b. Storing</w:t>
      </w:r>
    </w:p>
    <w:p w:rsidR="00000000" w:rsidDel="00000000" w:rsidP="00000000" w:rsidRDefault="00000000" w:rsidRPr="00000000" w14:paraId="00000031">
      <w:pPr>
        <w:numPr>
          <w:ilvl w:val="2"/>
          <w:numId w:val="3"/>
        </w:numPr>
        <w:ind w:left="2160" w:hanging="360"/>
        <w:rPr>
          <w:shd w:fill="ff9900" w:val="clear"/>
        </w:rPr>
      </w:pPr>
      <w:r w:rsidDel="00000000" w:rsidR="00000000" w:rsidRPr="00000000">
        <w:rPr>
          <w:shd w:fill="ff9900" w:val="clear"/>
          <w:rtl w:val="0"/>
        </w:rPr>
        <w:t xml:space="preserve">c. Transmission</w:t>
      </w:r>
    </w:p>
    <w:p w:rsidR="00000000" w:rsidDel="00000000" w:rsidP="00000000" w:rsidRDefault="00000000" w:rsidRPr="00000000" w14:paraId="00000032">
      <w:pPr>
        <w:numPr>
          <w:ilvl w:val="2"/>
          <w:numId w:val="3"/>
        </w:numPr>
        <w:ind w:left="2160" w:hanging="360"/>
        <w:rPr>
          <w:shd w:fill="ff9900" w:val="clear"/>
        </w:rPr>
      </w:pPr>
      <w:r w:rsidDel="00000000" w:rsidR="00000000" w:rsidRPr="00000000">
        <w:rPr>
          <w:shd w:fill="ff9900" w:val="clear"/>
          <w:rtl w:val="0"/>
        </w:rPr>
        <w:t xml:space="preserve">d. Analysis</w:t>
      </w:r>
    </w:p>
    <w:p w:rsidR="00000000" w:rsidDel="00000000" w:rsidP="00000000" w:rsidRDefault="00000000" w:rsidRPr="00000000" w14:paraId="00000033">
      <w:pPr>
        <w:numPr>
          <w:ilvl w:val="2"/>
          <w:numId w:val="3"/>
        </w:numPr>
        <w:ind w:left="2160" w:hanging="360"/>
        <w:rPr>
          <w:shd w:fill="ff9900" w:val="clear"/>
        </w:rPr>
      </w:pPr>
      <w:r w:rsidDel="00000000" w:rsidR="00000000" w:rsidRPr="00000000">
        <w:rPr>
          <w:shd w:fill="ff9900" w:val="clear"/>
          <w:rtl w:val="0"/>
        </w:rPr>
        <w:t xml:space="preserve">e. Communication to a player of any kind and by any means</w:t>
      </w:r>
    </w:p>
    <w:p w:rsidR="00000000" w:rsidDel="00000000" w:rsidP="00000000" w:rsidRDefault="00000000" w:rsidRPr="00000000" w14:paraId="00000034">
      <w:pPr>
        <w:numPr>
          <w:ilvl w:val="1"/>
          <w:numId w:val="3"/>
        </w:numPr>
        <w:ind w:left="1440" w:hanging="360"/>
      </w:pPr>
      <w:r w:rsidDel="00000000" w:rsidR="00000000" w:rsidRPr="00000000">
        <w:rPr>
          <w:highlight w:val="red"/>
          <w:rtl w:val="0"/>
        </w:rPr>
        <w:t xml:space="preserve">Player</w:t>
      </w:r>
      <w:r w:rsidDel="00000000" w:rsidR="00000000" w:rsidRPr="00000000">
        <w:rPr>
          <w:shd w:fill="ff9900" w:val="clear"/>
          <w:rtl w:val="0"/>
        </w:rPr>
        <w:t xml:space="preserve"> Analysis Technology</w:t>
      </w:r>
      <w:r w:rsidDel="00000000" w:rsidR="00000000" w:rsidRPr="00000000">
        <w:rPr>
          <w:rtl w:val="0"/>
        </w:rPr>
        <w:t xml:space="preserve"> </w:t>
      </w:r>
      <w:r w:rsidDel="00000000" w:rsidR="00000000" w:rsidRPr="00000000">
        <w:rPr>
          <w:highlight w:val="green"/>
          <w:rtl w:val="0"/>
        </w:rPr>
        <w:t xml:space="preserve">may</w:t>
      </w:r>
      <w:r w:rsidDel="00000000" w:rsidR="00000000" w:rsidRPr="00000000">
        <w:rPr>
          <w:rtl w:val="0"/>
        </w:rPr>
        <w:t xml:space="preserve"> record and/or </w:t>
      </w:r>
      <w:r w:rsidDel="00000000" w:rsidR="00000000" w:rsidRPr="00000000">
        <w:rPr>
          <w:highlight w:val="yellow"/>
          <w:rtl w:val="0"/>
        </w:rPr>
        <w:t xml:space="preserve">store information</w:t>
      </w:r>
      <w:r w:rsidDel="00000000" w:rsidR="00000000" w:rsidRPr="00000000">
        <w:rPr>
          <w:rtl w:val="0"/>
        </w:rPr>
        <w:t xml:space="preserve"> </w:t>
      </w:r>
      <w:r w:rsidDel="00000000" w:rsidR="00000000" w:rsidRPr="00000000">
        <w:rPr>
          <w:highlight w:val="green"/>
          <w:rtl w:val="0"/>
        </w:rPr>
        <w:t xml:space="preserve">during a match</w:t>
      </w:r>
      <w:r w:rsidDel="00000000" w:rsidR="00000000" w:rsidRPr="00000000">
        <w:rPr>
          <w:rtl w:val="0"/>
        </w:rPr>
        <w:t xml:space="preserve">. Such information may </w:t>
      </w:r>
      <w:r w:rsidDel="00000000" w:rsidR="00000000" w:rsidRPr="00000000">
        <w:rPr>
          <w:highlight w:val="cyan"/>
          <w:rtl w:val="0"/>
        </w:rPr>
        <w:t xml:space="preserve">only be accessed by a player</w:t>
      </w:r>
      <w:r w:rsidDel="00000000" w:rsidR="00000000" w:rsidRPr="00000000">
        <w:rPr>
          <w:rtl w:val="0"/>
        </w:rPr>
        <w:t xml:space="preserve"> </w:t>
      </w:r>
      <w:r w:rsidDel="00000000" w:rsidR="00000000" w:rsidRPr="00000000">
        <w:rPr>
          <w:highlight w:val="green"/>
          <w:rtl w:val="0"/>
        </w:rPr>
        <w:t xml:space="preserve">in accordance with Rule 30</w:t>
      </w:r>
      <w:r w:rsidDel="00000000" w:rsidR="00000000" w:rsidRPr="00000000">
        <w:rPr>
          <w:rtl w:val="0"/>
        </w:rPr>
        <w:t xml:space="preserve">.</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Rule 30:  “Coaching” is advice or instruction of any kind and by any means to a player. Coaching from an off-court location (“Off-Court Coaching”) may be permitted in events played under the Rules of Tennis by the sanctioning body concerned. In team events only, where there is a team captain sitting on-court, the team captain may give Coaching to the player(s) at such times as permitted by the sanctioning body concerned (“On-Court Coaching”). In all other competitions, On-Court Coaching is not permitted. If permitted by the sanctioning body, players may access approved Player Analysis Technology at times when Coaching is permitted. Coaching is subject to the conditions set out in Appendix IV. Coaching is not permitted during the playing of a point.</w:t>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shd w:fill="ff9900" w:val="clear"/>
          <w:rtl w:val="0"/>
        </w:rPr>
        <w:t xml:space="preserve">Facial template data</w:t>
      </w:r>
      <w:r w:rsidDel="00000000" w:rsidR="00000000" w:rsidRPr="00000000">
        <w:rPr>
          <w:rtl w:val="0"/>
        </w:rPr>
        <w:t xml:space="preserve"> collected </w:t>
      </w:r>
      <w:r w:rsidDel="00000000" w:rsidR="00000000" w:rsidRPr="00000000">
        <w:rPr>
          <w:highlight w:val="yellow"/>
          <w:rtl w:val="0"/>
        </w:rPr>
        <w:t xml:space="preserve">through FRT</w:t>
      </w:r>
      <w:r w:rsidDel="00000000" w:rsidR="00000000" w:rsidRPr="00000000">
        <w:rPr>
          <w:rtl w:val="0"/>
        </w:rPr>
        <w:t xml:space="preserve"> may only be </w:t>
      </w:r>
      <w:r w:rsidDel="00000000" w:rsidR="00000000" w:rsidRPr="00000000">
        <w:rPr>
          <w:highlight w:val="magenta"/>
          <w:rtl w:val="0"/>
        </w:rPr>
        <w:t xml:space="preserve">used for the disclosed primary purpose of collection (e.g., credentialing)</w:t>
      </w:r>
      <w:r w:rsidDel="00000000" w:rsidR="00000000" w:rsidRPr="00000000">
        <w:rPr>
          <w:rtl w:val="0"/>
        </w:rPr>
        <w:t xml:space="preserve"> and </w:t>
      </w:r>
      <w:r w:rsidDel="00000000" w:rsidR="00000000" w:rsidRPr="00000000">
        <w:rPr>
          <w:highlight w:val="green"/>
          <w:rtl w:val="0"/>
        </w:rPr>
        <w:t xml:space="preserve">may not be used or shared for any ancillary purpose</w:t>
      </w:r>
      <w:r w:rsidDel="00000000" w:rsidR="00000000" w:rsidRPr="00000000">
        <w:rPr>
          <w:rtl w:val="0"/>
        </w:rPr>
        <w:t xml:space="preserve">. Tournaments using FRT must </w:t>
      </w:r>
      <w:r w:rsidDel="00000000" w:rsidR="00000000" w:rsidRPr="00000000">
        <w:rPr>
          <w:highlight w:val="green"/>
          <w:rtl w:val="0"/>
        </w:rPr>
        <w:t xml:space="preserve">implement a data security program that includes industry best practice administrative, technical, and physical safeguards taking into account the sensitivity of facial template data</w:t>
      </w:r>
      <w:r w:rsidDel="00000000" w:rsidR="00000000" w:rsidRPr="00000000">
        <w:rPr>
          <w:rtl w:val="0"/>
        </w:rPr>
        <w:t xml:space="preserve">. Tournaments must take reasonable steps to periodically assess their </w:t>
      </w:r>
      <w:r w:rsidDel="00000000" w:rsidR="00000000" w:rsidRPr="00000000">
        <w:rPr>
          <w:highlight w:val="red"/>
          <w:rtl w:val="0"/>
        </w:rPr>
        <w:t xml:space="preserve">facial</w:t>
      </w:r>
      <w:r w:rsidDel="00000000" w:rsidR="00000000" w:rsidRPr="00000000">
        <w:rPr>
          <w:rtl w:val="0"/>
        </w:rPr>
        <w:t xml:space="preserve"> template data protection measures consistent with the sensitivity of the use of the data. These measures must include </w:t>
      </w:r>
      <w:r w:rsidDel="00000000" w:rsidR="00000000" w:rsidRPr="00000000">
        <w:rPr>
          <w:highlight w:val="green"/>
          <w:rtl w:val="0"/>
        </w:rPr>
        <w:t xml:space="preserve">strict limitations</w:t>
      </w:r>
      <w:r w:rsidDel="00000000" w:rsidR="00000000" w:rsidRPr="00000000">
        <w:rPr>
          <w:rtl w:val="0"/>
        </w:rPr>
        <w:t xml:space="preserve"> on </w:t>
      </w:r>
      <w:r w:rsidDel="00000000" w:rsidR="00000000" w:rsidRPr="00000000">
        <w:rPr>
          <w:highlight w:val="cyan"/>
          <w:rtl w:val="0"/>
        </w:rPr>
        <w:t xml:space="preserve">individuals or applications that may access facial template data</w:t>
      </w:r>
      <w:r w:rsidDel="00000000" w:rsidR="00000000" w:rsidRPr="00000000">
        <w:rPr>
          <w:rtl w:val="0"/>
        </w:rPr>
        <w:t xml:space="preserve"> to ensure data is only accessed as is strictly necessary to fulfill the primary purpose for collection. Tournaments </w:t>
      </w:r>
      <w:r w:rsidDel="00000000" w:rsidR="00000000" w:rsidRPr="00000000">
        <w:rPr>
          <w:highlight w:val="green"/>
          <w:rtl w:val="0"/>
        </w:rPr>
        <w:t xml:space="preserve">may only retain facial template data for the time period necessary to accomplish the primary disclosed purpose for such data collection.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USTA4</w:t>
      </w:r>
    </w:p>
    <w:p w:rsidR="00000000" w:rsidDel="00000000" w:rsidP="00000000" w:rsidRDefault="00000000" w:rsidRPr="00000000" w14:paraId="00000039">
      <w:pPr>
        <w:numPr>
          <w:ilvl w:val="0"/>
          <w:numId w:val="11"/>
        </w:numPr>
        <w:ind w:left="720" w:hanging="360"/>
      </w:pPr>
      <w:r w:rsidDel="00000000" w:rsidR="00000000" w:rsidRPr="00000000">
        <w:rPr>
          <w:highlight w:val="red"/>
          <w:rtl w:val="0"/>
        </w:rPr>
        <w:t xml:space="preserve">Player</w:t>
      </w:r>
      <w:r w:rsidDel="00000000" w:rsidR="00000000" w:rsidRPr="00000000">
        <w:rPr>
          <w:shd w:fill="ff9900" w:val="clear"/>
          <w:rtl w:val="0"/>
        </w:rPr>
        <w:t xml:space="preserve"> Analysis Technology</w:t>
      </w:r>
      <w:r w:rsidDel="00000000" w:rsidR="00000000" w:rsidRPr="00000000">
        <w:rPr>
          <w:rtl w:val="0"/>
        </w:rPr>
        <w:t xml:space="preserve"> </w:t>
      </w:r>
      <w:r w:rsidDel="00000000" w:rsidR="00000000" w:rsidRPr="00000000">
        <w:rPr>
          <w:highlight w:val="green"/>
          <w:rtl w:val="0"/>
        </w:rPr>
        <w:t xml:space="preserve">may</w:t>
      </w:r>
      <w:r w:rsidDel="00000000" w:rsidR="00000000" w:rsidRPr="00000000">
        <w:rPr>
          <w:rtl w:val="0"/>
        </w:rPr>
        <w:t xml:space="preserve"> record and/or </w:t>
      </w:r>
      <w:r w:rsidDel="00000000" w:rsidR="00000000" w:rsidRPr="00000000">
        <w:rPr>
          <w:highlight w:val="yellow"/>
          <w:rtl w:val="0"/>
        </w:rPr>
        <w:t xml:space="preserve">store information</w:t>
      </w:r>
      <w:r w:rsidDel="00000000" w:rsidR="00000000" w:rsidRPr="00000000">
        <w:rPr>
          <w:rtl w:val="0"/>
        </w:rPr>
        <w:t xml:space="preserve"> </w:t>
      </w:r>
      <w:r w:rsidDel="00000000" w:rsidR="00000000" w:rsidRPr="00000000">
        <w:rPr>
          <w:highlight w:val="green"/>
          <w:rtl w:val="0"/>
        </w:rPr>
        <w:t xml:space="preserve">during a match</w:t>
      </w:r>
      <w:r w:rsidDel="00000000" w:rsidR="00000000" w:rsidRPr="00000000">
        <w:rPr>
          <w:rtl w:val="0"/>
        </w:rPr>
        <w:t xml:space="preserve">. Such information may </w:t>
      </w:r>
      <w:r w:rsidDel="00000000" w:rsidR="00000000" w:rsidRPr="00000000">
        <w:rPr>
          <w:highlight w:val="cyan"/>
          <w:rtl w:val="0"/>
        </w:rPr>
        <w:t xml:space="preserve">only be accessed by a player</w:t>
      </w:r>
      <w:r w:rsidDel="00000000" w:rsidR="00000000" w:rsidRPr="00000000">
        <w:rPr>
          <w:rtl w:val="0"/>
        </w:rPr>
        <w:t xml:space="preserve"> </w:t>
      </w:r>
      <w:r w:rsidDel="00000000" w:rsidR="00000000" w:rsidRPr="00000000">
        <w:rPr>
          <w:highlight w:val="green"/>
          <w:rtl w:val="0"/>
        </w:rPr>
        <w:t xml:space="preserve">in accordance with Rule 30</w:t>
      </w:r>
      <w:r w:rsidDel="00000000" w:rsidR="00000000" w:rsidRPr="00000000">
        <w:rPr>
          <w:rtl w:val="0"/>
        </w:rPr>
        <w:t xml:space="preserve">.</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rPr>
          <w:b w:val="1"/>
          <w:bCs w:val="1"/>
          <w:highlight w:val="yellow"/>
        </w:rPr>
      </w:pPr>
      <w:r w:rsidDel="00000000" w:rsidR="00000000" w:rsidRPr="00000000">
        <w:rPr>
          <w:b w:val="1"/>
          <w:bCs w:val="1"/>
          <w:rtl w:val="0"/>
        </w:rPr>
        <w:t xml:space="preserve">ITIA1 - </w:t>
      </w:r>
      <w:r w:rsidDel="00000000" w:rsidR="00000000" w:rsidRPr="00000000">
        <w:rPr>
          <w:b w:val="1"/>
          <w:bCs w:val="1"/>
          <w:highlight w:val="yellow"/>
          <w:rtl w:val="0"/>
        </w:rPr>
        <w:t xml:space="preserve">Athlete data, not explicitly biological data, can be asked for in the case of corruption</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If the ITIA has reasonable grounds to believe that a Covered Person (</w:t>
      </w:r>
      <w:r w:rsidDel="00000000" w:rsidR="00000000" w:rsidRPr="00000000">
        <w:rPr>
          <w:b w:val="1"/>
          <w:bCs w:val="1"/>
          <w:rtl w:val="0"/>
        </w:rPr>
        <w:t xml:space="preserve">Aka athlete</w:t>
      </w:r>
      <w:r w:rsidDel="00000000" w:rsidR="00000000" w:rsidRPr="00000000">
        <w:rPr>
          <w:rtl w:val="0"/>
        </w:rPr>
        <w:t xml:space="preserve">) may have committed a Corruption Offense and that access to the following sources is necessary to assist the investigation, the ITIA may make a Demand to any Covered Person to furnish to the ITIA any object or information regarding the alleged Corruption Offense, including, without limitation, (i) personal devices (including mobile telephone(s), tablets and/or laptop computers) so that the ITIA may copy and/or download data and/or other information from those devices relating to Corruption Offenses, (ii) access to any social media accounts and data accessed via cloud services by the Covered Person (including provision of user names and passwords), (iii) hard copy or electronic records relating to the alleged Corruption Offense(s) (including, without limitation, itemized telephone billing statements, text of SMS and WhatsApp messages received and sent, banking statements, cryptocurrency wallets, transaction histories for any money transfer service or e-wallet, Internet service records), computers, tablets, hard drives and other electronic information storage devices, and (iv) a written statement setting forth the facts and circumstances with respect to the alleged Corruption Offense(s). The Covered Person shall furnish such object or information immediately, where practical to do so, or within such other time as may be set by the ITIA. The Covered Person acknowledges and agrees that, considering the large volume of data on some personal devices, the ITIA’s examination and extraction of information may take several hours, and that the duration of the extraction process (no matter how long) shall not provide a basis to object to the immediate compliance with a Demand. Any information furnished to the ITIA shall be (i) kept confidential except when it becomes necessary to disclose such information in furtherance of the prosecution of a Corruption Offense, or when such information is reported to administrative, professional, or judicial authorities pursuant to an investigation or prosecution of non-sporting laws or regulations and (ii) used by the ITIA solely for the purposes of the investigation and prosecution of a Corruption Offense, subject to Section F.2.f.</w:t>
      </w:r>
    </w:p>
    <w:p w:rsidR="00000000" w:rsidDel="00000000" w:rsidP="00000000" w:rsidRDefault="00000000" w:rsidRPr="00000000" w14:paraId="0000003E">
      <w:pPr>
        <w:rPr>
          <w:b w:val="1"/>
          <w:bCs w:val="1"/>
        </w:rPr>
      </w:pPr>
      <w:r w:rsidDel="00000000" w:rsidR="00000000" w:rsidRPr="00000000">
        <w:rPr>
          <w:b w:val="1"/>
          <w:bCs w:val="1"/>
          <w:rtl w:val="0"/>
        </w:rPr>
        <w:t xml:space="preserve">ITF1</w:t>
      </w:r>
    </w:p>
    <w:p w:rsidR="00000000" w:rsidDel="00000000" w:rsidP="00000000" w:rsidRDefault="00000000" w:rsidRPr="00000000" w14:paraId="0000003F">
      <w:pPr>
        <w:numPr>
          <w:ilvl w:val="0"/>
          <w:numId w:val="23"/>
        </w:numPr>
        <w:ind w:left="720" w:hanging="360"/>
      </w:pPr>
      <w:r w:rsidDel="00000000" w:rsidR="00000000" w:rsidRPr="00000000">
        <w:rPr>
          <w:rtl w:val="0"/>
        </w:rPr>
        <w:t xml:space="preserve">Each player also agrees to cooperate with the news media and to participate upon request in reasonable promotional activities of the Grand Slam Tournaments. Such activities by a player shall not be represented as an endorsement by the player of any product or company. In addition, </w:t>
      </w:r>
      <w:r w:rsidDel="00000000" w:rsidR="00000000" w:rsidRPr="00000000">
        <w:rPr>
          <w:highlight w:val="green"/>
          <w:rtl w:val="0"/>
        </w:rPr>
        <w:t xml:space="preserve">it is understood and agreed</w:t>
      </w:r>
      <w:r w:rsidDel="00000000" w:rsidR="00000000" w:rsidRPr="00000000">
        <w:rPr>
          <w:rtl w:val="0"/>
        </w:rPr>
        <w:t xml:space="preserve"> that all rights in data in any way </w:t>
      </w:r>
      <w:r w:rsidDel="00000000" w:rsidR="00000000" w:rsidRPr="00000000">
        <w:rPr>
          <w:highlight w:val="yellow"/>
          <w:rtl w:val="0"/>
        </w:rPr>
        <w:t xml:space="preserve">produced and/or generated</w:t>
      </w:r>
      <w:r w:rsidDel="00000000" w:rsidR="00000000" w:rsidRPr="00000000">
        <w:rPr>
          <w:highlight w:val="green"/>
          <w:rtl w:val="0"/>
        </w:rPr>
        <w:t xml:space="preserve"> during the events</w:t>
      </w:r>
      <w:r w:rsidDel="00000000" w:rsidR="00000000" w:rsidRPr="00000000">
        <w:rPr>
          <w:rtl w:val="0"/>
        </w:rPr>
        <w:t xml:space="preserve"> </w:t>
      </w:r>
      <w:r w:rsidDel="00000000" w:rsidR="00000000" w:rsidRPr="00000000">
        <w:rPr>
          <w:shd w:fill="ff9900" w:val="clear"/>
          <w:rtl w:val="0"/>
        </w:rPr>
        <w:t xml:space="preserve">(Data), including but not limited to statistics, live scoring and Player Analysis Technology data and similar data</w:t>
      </w:r>
      <w:r w:rsidDel="00000000" w:rsidR="00000000" w:rsidRPr="00000000">
        <w:rPr>
          <w:rtl w:val="0"/>
        </w:rPr>
        <w:t xml:space="preserve">, shall be vested in </w:t>
      </w:r>
      <w:r w:rsidDel="00000000" w:rsidR="00000000" w:rsidRPr="00000000">
        <w:rPr>
          <w:highlight w:val="cyan"/>
          <w:rtl w:val="0"/>
        </w:rPr>
        <w:t xml:space="preserve">the events</w:t>
      </w:r>
      <w:r w:rsidDel="00000000" w:rsidR="00000000" w:rsidRPr="00000000">
        <w:rPr>
          <w:rtl w:val="0"/>
        </w:rPr>
        <w:t xml:space="preserve"> and </w:t>
      </w:r>
      <w:r w:rsidDel="00000000" w:rsidR="00000000" w:rsidRPr="00000000">
        <w:rPr>
          <w:highlight w:val="green"/>
          <w:rtl w:val="0"/>
        </w:rPr>
        <w:t xml:space="preserve">shall be available</w:t>
      </w:r>
      <w:r w:rsidDel="00000000" w:rsidR="00000000" w:rsidRPr="00000000">
        <w:rPr>
          <w:rtl w:val="0"/>
        </w:rPr>
        <w:t xml:space="preserve"> to them for their use, including licensing, assignment and/or other promotional and commercial purposes. To the extent any player has any rights in the Data, </w:t>
      </w:r>
      <w:r w:rsidDel="00000000" w:rsidR="00000000" w:rsidRPr="00000000">
        <w:rPr>
          <w:highlight w:val="red"/>
          <w:rtl w:val="0"/>
        </w:rPr>
        <w:t xml:space="preserve">the player</w:t>
      </w:r>
      <w:r w:rsidDel="00000000" w:rsidR="00000000" w:rsidRPr="00000000">
        <w:rPr>
          <w:rtl w:val="0"/>
        </w:rPr>
        <w:t xml:space="preserve"> grants and </w:t>
      </w:r>
      <w:r w:rsidDel="00000000" w:rsidR="00000000" w:rsidRPr="00000000">
        <w:rPr>
          <w:highlight w:val="green"/>
          <w:rtl w:val="0"/>
        </w:rPr>
        <w:t xml:space="preserve">assigns those rights irrevocably</w:t>
      </w:r>
      <w:r w:rsidDel="00000000" w:rsidR="00000000" w:rsidRPr="00000000">
        <w:rPr>
          <w:rtl w:val="0"/>
        </w:rPr>
        <w:t xml:space="preserve"> to the events.</w:t>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rgbarooqr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Swim and Dive</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Athlete biological data is </w:t>
      </w:r>
      <w:hyperlink r:id="rId8">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45">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46">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47">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48">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49">
      <w:pPr>
        <w:rPr>
          <w:b w:val="1"/>
          <w:bCs w:val="1"/>
          <w:highlight w:val="magenta"/>
        </w:rPr>
      </w:pPr>
      <w:r w:rsidDel="00000000" w:rsidR="00000000" w:rsidRPr="00000000">
        <w:rPr>
          <w:b w:val="1"/>
          <w:bCs w:val="1"/>
          <w:highlight w:val="magenta"/>
          <w:rtl w:val="0"/>
        </w:rPr>
        <w:t xml:space="preserve">Purpose</w:t>
      </w:r>
    </w:p>
    <w:p w:rsidR="00000000" w:rsidDel="00000000" w:rsidP="00000000" w:rsidRDefault="00000000" w:rsidRPr="00000000" w14:paraId="0000004A">
      <w:pPr>
        <w:rPr>
          <w:b w:val="1"/>
          <w:bCs w:val="1"/>
          <w:highlight w:val="magenta"/>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USA Swimming 2</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If it is determined that an Athlete, Athlete Support Personnel, or other Person may have committed a doping violation, the individual agrees to submit to the results management authority and processes of USADA, including arbitration under the USADA Protocol, or to the results management authority of World Aquatics, if applicable or referred by USADA. In addition, Athletes agree to submit to drug testing by World Aquatics and/or USADA or their designees at any time and understand that the use of methods or substances prohibited by the applicable anti-doping rules make them subject to penalties including, but not limited to, disqualification and suspension. (pg 61) </w:t>
      </w:r>
      <w:r w:rsidDel="00000000" w:rsidR="00000000" w:rsidRPr="00000000">
        <w:rPr>
          <w:b w:val="1"/>
          <w:bCs w:val="1"/>
          <w:rtl w:val="0"/>
        </w:rPr>
        <w:t xml:space="preserve">Not Included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World Aquatics 1</w:t>
      </w:r>
    </w:p>
    <w:p w:rsidR="00000000" w:rsidDel="00000000" w:rsidP="00000000" w:rsidRDefault="00000000" w:rsidRPr="00000000" w14:paraId="00000050">
      <w:pPr>
        <w:numPr>
          <w:ilvl w:val="0"/>
          <w:numId w:val="14"/>
        </w:numPr>
        <w:ind w:left="720" w:hanging="360"/>
      </w:pPr>
      <w:r w:rsidDel="00000000" w:rsidR="00000000" w:rsidRPr="00000000">
        <w:rPr>
          <w:rtl w:val="0"/>
        </w:rPr>
        <w:t xml:space="preserve">No </w:t>
      </w:r>
      <w:r w:rsidDel="00000000" w:rsidR="00000000" w:rsidRPr="00000000">
        <w:rPr>
          <w:highlight w:val="red"/>
          <w:rtl w:val="0"/>
        </w:rPr>
        <w:t xml:space="preserve">swimmer</w:t>
      </w:r>
      <w:r w:rsidDel="00000000" w:rsidR="00000000" w:rsidRPr="00000000">
        <w:rPr>
          <w:rtl w:val="0"/>
        </w:rPr>
        <w:t xml:space="preserve"> shall be permitted to use or wear any device or swimsuit that may aid his/her speed, buoyancy or endurance </w:t>
      </w:r>
      <w:r w:rsidDel="00000000" w:rsidR="00000000" w:rsidRPr="00000000">
        <w:rPr>
          <w:highlight w:val="green"/>
          <w:rtl w:val="0"/>
        </w:rPr>
        <w:t xml:space="preserve">during a competition</w:t>
      </w:r>
      <w:r w:rsidDel="00000000" w:rsidR="00000000" w:rsidRPr="00000000">
        <w:rPr>
          <w:rtl w:val="0"/>
        </w:rPr>
        <w:t xml:space="preserve"> (such as webbed gloves, flippers, fins, power bands, or adhesive substances, etc.). The use of technology and automated data collection devices is permissible for the sole purpose </w:t>
      </w:r>
      <w:r w:rsidDel="00000000" w:rsidR="00000000" w:rsidRPr="00000000">
        <w:rPr>
          <w:highlight w:val="magenta"/>
          <w:rtl w:val="0"/>
        </w:rPr>
        <w:t xml:space="preserve">of collecting data</w:t>
      </w:r>
      <w:r w:rsidDel="00000000" w:rsidR="00000000" w:rsidRPr="00000000">
        <w:rPr>
          <w:rtl w:val="0"/>
        </w:rPr>
        <w:t xml:space="preserve">. Automated devices shall not be utilised to transmit </w:t>
      </w:r>
      <w:r w:rsidDel="00000000" w:rsidR="00000000" w:rsidRPr="00000000">
        <w:rPr>
          <w:shd w:fill="ff9900" w:val="clear"/>
          <w:rtl w:val="0"/>
        </w:rPr>
        <w:t xml:space="preserve">data</w:t>
      </w:r>
      <w:r w:rsidDel="00000000" w:rsidR="00000000" w:rsidRPr="00000000">
        <w:rPr>
          <w:rtl w:val="0"/>
        </w:rPr>
        <w:t xml:space="preserve">, sounds, or signals </w:t>
      </w:r>
      <w:r w:rsidDel="00000000" w:rsidR="00000000" w:rsidRPr="00000000">
        <w:rPr>
          <w:highlight w:val="cyan"/>
          <w:rtl w:val="0"/>
        </w:rPr>
        <w:t xml:space="preserve">to the swimmer</w:t>
      </w:r>
      <w:r w:rsidDel="00000000" w:rsidR="00000000" w:rsidRPr="00000000">
        <w:rPr>
          <w:rtl w:val="0"/>
        </w:rPr>
        <w:t xml:space="preserve"> and may not be used to aid their speed. Goggles may be worn. As a consequence of injury, it is permissible to tape not more than one or two fingers or toes. Any other kind of tape on the body is not permitted unless approved by the Referee or other designated person. (pg 81)</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14"/>
        </w:numPr>
        <w:ind w:left="720" w:hanging="360"/>
      </w:pPr>
      <w:r w:rsidDel="00000000" w:rsidR="00000000" w:rsidRPr="00000000">
        <w:rPr>
          <w:rtl w:val="0"/>
        </w:rPr>
        <w:t xml:space="preserve">Technology such as </w:t>
      </w:r>
      <w:r w:rsidDel="00000000" w:rsidR="00000000" w:rsidRPr="00000000">
        <w:rPr>
          <w:shd w:fill="ff9900" w:val="clear"/>
          <w:rtl w:val="0"/>
        </w:rPr>
        <w:t xml:space="preserve">drones, GPS tracking, bio-medical sensors or devices</w:t>
      </w:r>
      <w:r w:rsidDel="00000000" w:rsidR="00000000" w:rsidRPr="00000000">
        <w:rPr>
          <w:rtl w:val="0"/>
        </w:rPr>
        <w:t xml:space="preserve"> that record </w:t>
      </w:r>
      <w:r w:rsidDel="00000000" w:rsidR="00000000" w:rsidRPr="00000000">
        <w:rPr>
          <w:shd w:fill="ff9900" w:val="clear"/>
          <w:rtl w:val="0"/>
        </w:rPr>
        <w:t xml:space="preserve">blood pressure, body temperature, stroke rate, breathing rate etc.</w:t>
      </w:r>
      <w:r w:rsidDel="00000000" w:rsidR="00000000" w:rsidRPr="00000000">
        <w:rPr>
          <w:rtl w:val="0"/>
        </w:rPr>
        <w:t xml:space="preserve"> via the </w:t>
      </w:r>
      <w:r w:rsidDel="00000000" w:rsidR="00000000" w:rsidRPr="00000000">
        <w:rPr>
          <w:highlight w:val="yellow"/>
          <w:rtl w:val="0"/>
        </w:rPr>
        <w:t xml:space="preserve">transponder</w:t>
      </w:r>
      <w:r w:rsidDel="00000000" w:rsidR="00000000" w:rsidRPr="00000000">
        <w:rPr>
          <w:rtl w:val="0"/>
        </w:rPr>
        <w:t xml:space="preserve"> are permitted when approved by World Aquatics. The technology may transmit such information but not act as a receiver giving information and </w:t>
      </w:r>
      <w:r w:rsidDel="00000000" w:rsidR="00000000" w:rsidRPr="00000000">
        <w:rPr>
          <w:highlight w:val="magenta"/>
          <w:rtl w:val="0"/>
        </w:rPr>
        <w:t xml:space="preserve">advantage</w:t>
      </w:r>
      <w:r w:rsidDel="00000000" w:rsidR="00000000" w:rsidRPr="00000000">
        <w:rPr>
          <w:rtl w:val="0"/>
        </w:rPr>
        <w:t xml:space="preserve"> to </w:t>
      </w:r>
      <w:r w:rsidDel="00000000" w:rsidR="00000000" w:rsidRPr="00000000">
        <w:rPr>
          <w:highlight w:val="red"/>
          <w:rtl w:val="0"/>
        </w:rPr>
        <w:t xml:space="preserve">the competitor</w:t>
      </w:r>
      <w:r w:rsidDel="00000000" w:rsidR="00000000" w:rsidRPr="00000000">
        <w:rPr>
          <w:rtl w:val="0"/>
        </w:rPr>
        <w:t xml:space="preserve"> such as "smart goggles", hearing devices, and the like. An approved list of Wearables for World Aquatics competitions is available (</w:t>
      </w:r>
      <w:hyperlink r:id="rId9">
        <w:r w:rsidDel="00000000" w:rsidR="00000000" w:rsidRPr="00000000">
          <w:rPr>
            <w:color w:val="1155cc"/>
            <w:u w:val="single"/>
            <w:rtl w:val="0"/>
          </w:rPr>
          <w:t xml:space="preserve">HERE</w:t>
        </w:r>
      </w:hyperlink>
      <w:r w:rsidDel="00000000" w:rsidR="00000000" w:rsidRPr="00000000">
        <w:rPr>
          <w:rtl w:val="0"/>
        </w:rPr>
        <w:t xml:space="preserve">). Competitors must declare all Wearables when reporting to the First Call Room. Failure to declare may result in disqualification from the event. (pg 116)</w:t>
      </w:r>
    </w:p>
    <w:p w:rsidR="00000000" w:rsidDel="00000000" w:rsidP="00000000" w:rsidRDefault="00000000" w:rsidRPr="00000000" w14:paraId="00000053">
      <w:pPr>
        <w:rPr>
          <w:b w:val="1"/>
          <w:bCs w:val="1"/>
        </w:rPr>
      </w:pPr>
      <w:r w:rsidDel="00000000" w:rsidR="00000000" w:rsidRPr="00000000">
        <w:rPr>
          <w:b w:val="1"/>
          <w:bCs w:val="1"/>
          <w:rtl w:val="0"/>
        </w:rPr>
        <w:t xml:space="preserve">USA Swimming 6</w:t>
      </w:r>
    </w:p>
    <w:p w:rsidR="00000000" w:rsidDel="00000000" w:rsidP="00000000" w:rsidRDefault="00000000" w:rsidRPr="00000000" w14:paraId="00000054">
      <w:pPr>
        <w:numPr>
          <w:ilvl w:val="0"/>
          <w:numId w:val="20"/>
        </w:numPr>
        <w:ind w:left="720" w:hanging="360"/>
      </w:pPr>
      <w:r w:rsidDel="00000000" w:rsidR="00000000" w:rsidRPr="00000000">
        <w:rPr>
          <w:rtl w:val="0"/>
        </w:rPr>
        <w:t xml:space="preserve">We may create f personal information by excluding information (such as your name) that makes data personally identifiable to you. We may use this anonymous data to figure out how people interact with us so we can improve our internal functioning, your experience, our services, and our security. We reserve the right to use anonymous data for any purpose and to share this data with third parties including our service providers, teams, clubs, LSCs, or others for any purpose whatsoever. </w:t>
      </w:r>
      <w:r w:rsidDel="00000000" w:rsidR="00000000" w:rsidRPr="00000000">
        <w:rPr>
          <w:b w:val="1"/>
          <w:bCs w:val="1"/>
          <w:rtl w:val="0"/>
        </w:rPr>
        <w:t xml:space="preserve">Not included</w:t>
      </w:r>
    </w:p>
    <w:p w:rsidR="00000000" w:rsidDel="00000000" w:rsidP="00000000" w:rsidRDefault="00000000" w:rsidRPr="00000000" w14:paraId="00000055">
      <w:pPr>
        <w:ind w:left="720" w:firstLine="0"/>
        <w:rPr>
          <w:b w:val="1"/>
          <w:bCs w:val="1"/>
        </w:rPr>
      </w:pPr>
      <w:r w:rsidDel="00000000" w:rsidR="00000000" w:rsidRPr="00000000">
        <w:rPr>
          <w:rtl w:val="0"/>
        </w:rPr>
      </w:r>
    </w:p>
    <w:p w:rsidR="00000000" w:rsidDel="00000000" w:rsidP="00000000" w:rsidRDefault="00000000" w:rsidRPr="00000000" w14:paraId="00000056">
      <w:pPr>
        <w:numPr>
          <w:ilvl w:val="0"/>
          <w:numId w:val="20"/>
        </w:numPr>
        <w:ind w:left="720" w:hanging="360"/>
      </w:pPr>
      <w:r w:rsidDel="00000000" w:rsidR="00000000" w:rsidRPr="00000000">
        <w:rPr>
          <w:rtl w:val="0"/>
        </w:rPr>
        <w:t xml:space="preserve">In addition to the above, we may share your personal information in the following situations:</w:t>
      </w:r>
    </w:p>
    <w:p w:rsidR="00000000" w:rsidDel="00000000" w:rsidP="00000000" w:rsidRDefault="00000000" w:rsidRPr="00000000" w14:paraId="00000057">
      <w:pPr>
        <w:numPr>
          <w:ilvl w:val="1"/>
          <w:numId w:val="20"/>
        </w:numPr>
        <w:ind w:left="1440" w:hanging="360"/>
      </w:pPr>
      <w:r w:rsidDel="00000000" w:rsidR="00000000" w:rsidRPr="00000000">
        <w:rPr>
          <w:rtl w:val="0"/>
        </w:rPr>
        <w:t xml:space="preserve">As you consent to those uses at the time you provide your personal information;</w:t>
      </w:r>
    </w:p>
    <w:p w:rsidR="00000000" w:rsidDel="00000000" w:rsidP="00000000" w:rsidRDefault="00000000" w:rsidRPr="00000000" w14:paraId="00000058">
      <w:pPr>
        <w:numPr>
          <w:ilvl w:val="1"/>
          <w:numId w:val="20"/>
        </w:numPr>
        <w:ind w:left="1440" w:hanging="360"/>
      </w:pPr>
      <w:r w:rsidDel="00000000" w:rsidR="00000000" w:rsidRPr="00000000">
        <w:rPr>
          <w:rtl w:val="0"/>
        </w:rPr>
        <w:t xml:space="preserve">As required by law or to protect our rights and property with third parties. This includes:</w:t>
      </w:r>
    </w:p>
    <w:p w:rsidR="00000000" w:rsidDel="00000000" w:rsidP="00000000" w:rsidRDefault="00000000" w:rsidRPr="00000000" w14:paraId="00000059">
      <w:pPr>
        <w:numPr>
          <w:ilvl w:val="2"/>
          <w:numId w:val="20"/>
        </w:numPr>
        <w:ind w:left="2160" w:hanging="360"/>
      </w:pPr>
      <w:r w:rsidDel="00000000" w:rsidR="00000000" w:rsidRPr="00000000">
        <w:rPr>
          <w:rtl w:val="0"/>
        </w:rPr>
        <w:t xml:space="preserve">Complying with a subpoena or other legal process requests,</w:t>
      </w:r>
    </w:p>
    <w:p w:rsidR="00000000" w:rsidDel="00000000" w:rsidP="00000000" w:rsidRDefault="00000000" w:rsidRPr="00000000" w14:paraId="0000005A">
      <w:pPr>
        <w:numPr>
          <w:ilvl w:val="2"/>
          <w:numId w:val="20"/>
        </w:numPr>
        <w:ind w:left="2160" w:hanging="360"/>
      </w:pPr>
      <w:r w:rsidDel="00000000" w:rsidR="00000000" w:rsidRPr="00000000">
        <w:rPr>
          <w:rtl w:val="0"/>
        </w:rPr>
        <w:t xml:space="preserve">Protecting your safety or the safety of others,</w:t>
      </w:r>
    </w:p>
    <w:p w:rsidR="00000000" w:rsidDel="00000000" w:rsidP="00000000" w:rsidRDefault="00000000" w:rsidRPr="00000000" w14:paraId="0000005B">
      <w:pPr>
        <w:numPr>
          <w:ilvl w:val="1"/>
          <w:numId w:val="20"/>
        </w:numPr>
        <w:ind w:left="1440" w:hanging="360"/>
      </w:pPr>
      <w:r w:rsidDel="00000000" w:rsidR="00000000" w:rsidRPr="00000000">
        <w:rPr>
          <w:rtl w:val="0"/>
        </w:rPr>
        <w:t xml:space="preserve">Investigating fraud or violation of our terms of use or other contract, and</w:t>
      </w:r>
    </w:p>
    <w:p w:rsidR="00000000" w:rsidDel="00000000" w:rsidP="00000000" w:rsidRDefault="00000000" w:rsidRPr="00000000" w14:paraId="0000005C">
      <w:pPr>
        <w:numPr>
          <w:ilvl w:val="1"/>
          <w:numId w:val="20"/>
        </w:numPr>
        <w:ind w:left="1440" w:hanging="360"/>
      </w:pPr>
      <w:r w:rsidDel="00000000" w:rsidR="00000000" w:rsidRPr="00000000">
        <w:rPr>
          <w:rtl w:val="0"/>
        </w:rPr>
        <w:t xml:space="preserve">Responding to a valid government request or subpoena.</w:t>
      </w:r>
    </w:p>
    <w:p w:rsidR="00000000" w:rsidDel="00000000" w:rsidP="00000000" w:rsidRDefault="00000000" w:rsidRPr="00000000" w14:paraId="0000005D">
      <w:pPr>
        <w:numPr>
          <w:ilvl w:val="1"/>
          <w:numId w:val="20"/>
        </w:numPr>
        <w:ind w:left="1440" w:hanging="360"/>
      </w:pPr>
      <w:r w:rsidDel="00000000" w:rsidR="00000000" w:rsidRPr="00000000">
        <w:rPr>
          <w:rtl w:val="0"/>
        </w:rPr>
        <w:t xml:space="preserve">For public health activities and purposes, such as contagious disease reporting, investigation or surveillance, and notices to and from our governing bodies;</w:t>
      </w:r>
    </w:p>
    <w:p w:rsidR="00000000" w:rsidDel="00000000" w:rsidP="00000000" w:rsidRDefault="00000000" w:rsidRPr="00000000" w14:paraId="0000005E">
      <w:pPr>
        <w:numPr>
          <w:ilvl w:val="1"/>
          <w:numId w:val="20"/>
        </w:numPr>
        <w:ind w:left="1440" w:hanging="360"/>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Not included</w:t>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kxtn4b66leh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Track and Field</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Athlete biological data is </w:t>
      </w:r>
      <w:hyperlink r:id="rId10">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63">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64">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65">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66">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67">
      <w:pPr>
        <w:rPr>
          <w:b w:val="1"/>
          <w:bCs w:val="1"/>
        </w:rPr>
      </w:pPr>
      <w:r w:rsidDel="00000000" w:rsidR="00000000" w:rsidRPr="00000000">
        <w:rPr>
          <w:b w:val="1"/>
          <w:bCs w:val="1"/>
          <w:highlight w:val="magenta"/>
          <w:rtl w:val="0"/>
        </w:rPr>
        <w:t xml:space="preserve">Purpose</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WorldAthletics3</w:t>
      </w:r>
    </w:p>
    <w:p w:rsidR="00000000" w:rsidDel="00000000" w:rsidP="00000000" w:rsidRDefault="00000000" w:rsidRPr="00000000" w14:paraId="0000006A">
      <w:pPr>
        <w:numPr>
          <w:ilvl w:val="0"/>
          <w:numId w:val="26"/>
        </w:numPr>
        <w:ind w:left="720" w:hanging="360"/>
      </w:pPr>
      <w:r w:rsidDel="00000000" w:rsidR="00000000" w:rsidRPr="00000000">
        <w:rPr>
          <w:rtl w:val="0"/>
        </w:rPr>
        <w:t xml:space="preserve">Inside Information: Any information relating to any Person, Competition or Event that a person possesses by virtue of his position in relation to a Competition or Event excluding any information already published or common knowledge, easily accessible to interested members of the public or disclosed in accordance with the rules and regulations governing the relevant Competition. (Pg 67)</w:t>
      </w:r>
    </w:p>
    <w:p w:rsidR="00000000" w:rsidDel="00000000" w:rsidP="00000000" w:rsidRDefault="00000000" w:rsidRPr="00000000" w14:paraId="0000006B">
      <w:pPr>
        <w:numPr>
          <w:ilvl w:val="0"/>
          <w:numId w:val="26"/>
        </w:numPr>
        <w:ind w:left="720" w:hanging="360"/>
      </w:pPr>
      <w:r w:rsidDel="00000000" w:rsidR="00000000" w:rsidRPr="00000000">
        <w:rPr>
          <w:rtl w:val="0"/>
        </w:rPr>
        <w:t xml:space="preserve">(a) Using Inside Information for the </w:t>
      </w:r>
      <w:r w:rsidDel="00000000" w:rsidR="00000000" w:rsidRPr="00000000">
        <w:rPr>
          <w:highlight w:val="magenta"/>
          <w:rtl w:val="0"/>
        </w:rPr>
        <w:t xml:space="preserve">purposes of Betting</w:t>
      </w:r>
      <w:r w:rsidDel="00000000" w:rsidR="00000000" w:rsidRPr="00000000">
        <w:rPr>
          <w:rtl w:val="0"/>
        </w:rPr>
        <w:t xml:space="preserve">, any form of manipulation of an Event or Competition or any other corrupt purpose whether by the Person or via another Person (b) Disclosing </w:t>
      </w:r>
      <w:r w:rsidDel="00000000" w:rsidR="00000000" w:rsidRPr="00000000">
        <w:rPr>
          <w:highlight w:val="red"/>
          <w:rtl w:val="0"/>
        </w:rPr>
        <w:t xml:space="preserve">Inside Information</w:t>
      </w:r>
      <w:r w:rsidDel="00000000" w:rsidR="00000000" w:rsidRPr="00000000">
        <w:rPr>
          <w:rtl w:val="0"/>
        </w:rPr>
        <w:t xml:space="preserve"> </w:t>
      </w:r>
      <w:r w:rsidDel="00000000" w:rsidR="00000000" w:rsidRPr="00000000">
        <w:rPr>
          <w:highlight w:val="cyan"/>
          <w:rtl w:val="0"/>
        </w:rPr>
        <w:t xml:space="preserve">to any Person</w:t>
      </w:r>
      <w:r w:rsidDel="00000000" w:rsidR="00000000" w:rsidRPr="00000000">
        <w:rPr>
          <w:rtl w:val="0"/>
        </w:rPr>
        <w:t xml:space="preserve">, with or without Benefit, where the Person knew or should have known that such disclosure might lead to the information being used for the purposes of Betting, any form of manipulation of an Event or Competition or for any other corrupt purpose; (c) Giving and/or receiving a Benefit for the provision of Inside Information regardless of whether any Inside Information is actually provided; (d) Inducing, instructing, facilitating or encouraging a person subject to the Code to </w:t>
      </w:r>
      <w:r w:rsidDel="00000000" w:rsidR="00000000" w:rsidRPr="00000000">
        <w:rPr>
          <w:highlight w:val="green"/>
          <w:rtl w:val="0"/>
        </w:rPr>
        <w:t xml:space="preserve">commit a violation</w:t>
      </w:r>
      <w:r w:rsidDel="00000000" w:rsidR="00000000" w:rsidRPr="00000000">
        <w:rPr>
          <w:rtl w:val="0"/>
        </w:rPr>
        <w:t xml:space="preserve"> of this Rule 9.</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26"/>
        </w:numPr>
        <w:ind w:left="720" w:hanging="360"/>
      </w:pPr>
      <w:r w:rsidDel="00000000" w:rsidR="00000000" w:rsidRPr="00000000">
        <w:rPr>
          <w:rtl w:val="0"/>
        </w:rPr>
        <w:t xml:space="preserve">The IAAF may collect, store, process or disclose personal information relating to Athletes and other Persons where necessary and appropriate to conduct its anti-doping activities under the Code, the International Standards (including specifically the International Standard for the Protection of Privacy and Person Information) and these Anti-Doping Rules. 17. Any Participant who submits information including personal data to any Person in accordance with these Anti-Doping Rules shall be deemed to have agreed, pursuant to applicable data protection laws and otherwise, that such information may be collected, processed, disclosed and used by such Person for the purposes of the implementation of these Anti-Doping Rules, in accordance with the International Standard for the Protection of Privacy and Personal Information and otherwise as required to implement these Anti-Doping Rules. (Pg 60) </w:t>
      </w:r>
      <w:r w:rsidDel="00000000" w:rsidR="00000000" w:rsidRPr="00000000">
        <w:rPr>
          <w:b w:val="1"/>
          <w:bCs w:val="1"/>
          <w:rtl w:val="0"/>
        </w:rPr>
        <w:t xml:space="preserve">N/A</w:t>
      </w:r>
    </w:p>
    <w:p w:rsidR="00000000" w:rsidDel="00000000" w:rsidP="00000000" w:rsidRDefault="00000000" w:rsidRPr="00000000" w14:paraId="0000006E">
      <w:pPr>
        <w:rPr>
          <w:b w:val="1"/>
          <w:bCs w:val="1"/>
        </w:rPr>
      </w:pPr>
      <w:r w:rsidDel="00000000" w:rsidR="00000000" w:rsidRPr="00000000">
        <w:rPr>
          <w:b w:val="1"/>
          <w:bCs w:val="1"/>
          <w:rtl w:val="0"/>
        </w:rPr>
        <w:t xml:space="preserve">WorldAthletics16</w:t>
      </w:r>
    </w:p>
    <w:p w:rsidR="00000000" w:rsidDel="00000000" w:rsidP="00000000" w:rsidRDefault="00000000" w:rsidRPr="00000000" w14:paraId="0000006F">
      <w:pPr>
        <w:numPr>
          <w:ilvl w:val="0"/>
          <w:numId w:val="26"/>
        </w:numPr>
        <w:ind w:left="720" w:hanging="360"/>
      </w:pPr>
      <w:r w:rsidDel="00000000" w:rsidR="00000000" w:rsidRPr="00000000">
        <w:rPr>
          <w:rtl w:val="0"/>
        </w:rPr>
        <w:t xml:space="preserve">The Head of the Integrity Unit may at any stage make a written demand (Demand) to an Athlete or other Person to provide the Integrity Unit with any information, record, article or thing in their possession or control that the Head of the Integrity Unit reasonably believes may be relevant to an investigation under Rule 5.7.1. Where the Integrity Unit has notice of (i) an Adverse Analytical Finding or Atypical Finding for a Non-Specified Substance, (ii) an Adverse Passport Finding, or (iii) a ‘Likely Doping’ opinion in accordance with Appendix C of the International Standard for Results Management (whether upon initial Expert review or by consensus of the Expert panel) , the Athlete’s Electronic Devices and/or Electronic Services and any other records, data, or files in hardcopy or electronic format shall be deemed to be relevant to the investigation for the purposes of this Rule. (pg 30) </w:t>
      </w:r>
      <w:r w:rsidDel="00000000" w:rsidR="00000000" w:rsidRPr="00000000">
        <w:rPr>
          <w:b w:val="1"/>
          <w:bCs w:val="1"/>
          <w:rtl w:val="0"/>
        </w:rPr>
        <w:t xml:space="preserve">N/A</w:t>
      </w:r>
    </w:p>
    <w:p w:rsidR="00000000" w:rsidDel="00000000" w:rsidP="00000000" w:rsidRDefault="00000000" w:rsidRPr="00000000" w14:paraId="00000070">
      <w:pPr>
        <w:numPr>
          <w:ilvl w:val="0"/>
          <w:numId w:val="26"/>
        </w:numPr>
        <w:ind w:left="720" w:hanging="360"/>
      </w:pPr>
      <w:r w:rsidDel="00000000" w:rsidR="00000000" w:rsidRPr="00000000">
        <w:rPr>
          <w:rtl w:val="0"/>
        </w:rPr>
        <w:t xml:space="preserve">The Integrity Unit Board may authorise from time to time a policy that sets out guidance on the use of Demands, including the extraction and use by the Integrity Unit of data stored on an Athlete or other Person’s Electronic Device(s) and/or Electronic Services pursuant to a Demand. The Integrity Unit shall take all reasonable steps to implement the Demand in accordance with the policy. (pg 30)</w:t>
      </w:r>
    </w:p>
    <w:p w:rsidR="00000000" w:rsidDel="00000000" w:rsidP="00000000" w:rsidRDefault="00000000" w:rsidRPr="00000000" w14:paraId="00000071">
      <w:pPr>
        <w:numPr>
          <w:ilvl w:val="0"/>
          <w:numId w:val="26"/>
        </w:numPr>
        <w:ind w:left="720" w:hanging="360"/>
        <w:rPr>
          <w:b w:val="1"/>
          <w:bCs w:val="1"/>
        </w:rPr>
      </w:pPr>
      <w:r w:rsidDel="00000000" w:rsidR="00000000" w:rsidRPr="00000000">
        <w:rPr>
          <w:b w:val="1"/>
          <w:bCs w:val="1"/>
          <w:rtl w:val="0"/>
        </w:rPr>
        <w:t xml:space="preserve">Failure to comply risks discipline at the hands of WADA</w:t>
      </w:r>
    </w:p>
    <w:p w:rsidR="00000000" w:rsidDel="00000000" w:rsidP="00000000" w:rsidRDefault="00000000" w:rsidRPr="00000000" w14:paraId="00000072">
      <w:pPr>
        <w:rPr>
          <w:b w:val="1"/>
          <w:bCs w:val="1"/>
        </w:rPr>
      </w:pPr>
      <w:r w:rsidDel="00000000" w:rsidR="00000000" w:rsidRPr="00000000">
        <w:rPr>
          <w:b w:val="1"/>
          <w:bCs w:val="1"/>
          <w:rtl w:val="0"/>
        </w:rPr>
        <w:t xml:space="preserve">WorldAthletics21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Athletes cannot bring video recorders, radios, CD players, radio transmitters, mobile phones, headphones, cameras or body cams on to the Field of Play and further they cannot bring any other items on to the Field of Play unless expressly permitted in the Competition Rules. For the avoidance of doubt, </w:t>
      </w:r>
      <w:r w:rsidDel="00000000" w:rsidR="00000000" w:rsidRPr="00000000">
        <w:rPr>
          <w:highlight w:val="red"/>
          <w:rtl w:val="0"/>
        </w:rPr>
        <w:t xml:space="preserve">Athletes</w:t>
      </w:r>
      <w:r w:rsidDel="00000000" w:rsidR="00000000" w:rsidRPr="00000000">
        <w:rPr>
          <w:rtl w:val="0"/>
        </w:rPr>
        <w:t xml:space="preserve"> may wear a </w:t>
      </w:r>
      <w:r w:rsidDel="00000000" w:rsidR="00000000" w:rsidRPr="00000000">
        <w:rPr>
          <w:highlight w:val="yellow"/>
          <w:rtl w:val="0"/>
        </w:rPr>
        <w:t xml:space="preserve">watch</w:t>
      </w:r>
      <w:r w:rsidDel="00000000" w:rsidR="00000000" w:rsidRPr="00000000">
        <w:rPr>
          <w:rtl w:val="0"/>
        </w:rPr>
        <w:t xml:space="preserve"> (including </w:t>
      </w:r>
      <w:r w:rsidDel="00000000" w:rsidR="00000000" w:rsidRPr="00000000">
        <w:rPr>
          <w:shd w:fill="ff9900" w:val="clear"/>
          <w:rtl w:val="0"/>
        </w:rPr>
        <w:t xml:space="preserve">smart watches</w:t>
      </w:r>
      <w:r w:rsidDel="00000000" w:rsidR="00000000" w:rsidRPr="00000000">
        <w:rPr>
          <w:rtl w:val="0"/>
        </w:rPr>
        <w:t xml:space="preserve">) in the warm-up area and the Field of Play but </w:t>
      </w:r>
      <w:r w:rsidDel="00000000" w:rsidR="00000000" w:rsidRPr="00000000">
        <w:rPr>
          <w:highlight w:val="green"/>
          <w:rtl w:val="0"/>
        </w:rPr>
        <w:t xml:space="preserve">not, for the Athlete’s medal ceremony,</w:t>
      </w:r>
      <w:r w:rsidDel="00000000" w:rsidR="00000000" w:rsidRPr="00000000">
        <w:rPr>
          <w:rtl w:val="0"/>
        </w:rPr>
        <w:t xml:space="preserve"> in the area leading to the podium or on the podium. (Pg 13) </w:t>
      </w:r>
      <w:r w:rsidDel="00000000" w:rsidR="00000000" w:rsidRPr="00000000">
        <w:rPr>
          <w:b w:val="1"/>
          <w:bCs w:val="1"/>
          <w:rtl w:val="0"/>
        </w:rPr>
        <w:t xml:space="preserve">Specifically for World Athletics Series</w:t>
      </w:r>
    </w:p>
    <w:p w:rsidR="00000000" w:rsidDel="00000000" w:rsidP="00000000" w:rsidRDefault="00000000" w:rsidRPr="00000000" w14:paraId="00000074">
      <w:pPr>
        <w:numPr>
          <w:ilvl w:val="0"/>
          <w:numId w:val="10"/>
        </w:numPr>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41qdh1b1pi6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Basketball</w: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Athlete biological data is </w:t>
      </w:r>
      <w:hyperlink r:id="rId11">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79">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7A">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7B">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7C">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7D">
      <w:pPr>
        <w:rPr>
          <w:b w:val="1"/>
          <w:bCs w:val="1"/>
          <w:highlight w:val="magenta"/>
        </w:rPr>
      </w:pPr>
      <w:r w:rsidDel="00000000" w:rsidR="00000000" w:rsidRPr="00000000">
        <w:rPr>
          <w:b w:val="1"/>
          <w:bCs w:val="1"/>
          <w:highlight w:val="magenta"/>
          <w:rtl w:val="0"/>
        </w:rPr>
        <w:t xml:space="preserve">Purpose</w:t>
      </w:r>
    </w:p>
    <w:p w:rsidR="00000000" w:rsidDel="00000000" w:rsidP="00000000" w:rsidRDefault="00000000" w:rsidRPr="00000000" w14:paraId="0000007E">
      <w:pPr>
        <w:rPr>
          <w:b w:val="1"/>
          <w:bCs w:val="1"/>
          <w:highlight w:val="magenta"/>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NBA – CBA</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numPr>
          <w:ilvl w:val="0"/>
          <w:numId w:val="7"/>
        </w:numPr>
        <w:ind w:left="720" w:hanging="360"/>
      </w:pPr>
      <w:r w:rsidDel="00000000" w:rsidR="00000000" w:rsidRPr="00000000">
        <w:rPr>
          <w:highlight w:val="cyan"/>
          <w:rtl w:val="0"/>
        </w:rPr>
        <w:t xml:space="preserve">Teams</w:t>
      </w:r>
      <w:r w:rsidDel="00000000" w:rsidR="00000000" w:rsidRPr="00000000">
        <w:rPr>
          <w:rtl w:val="0"/>
        </w:rPr>
        <w:t xml:space="preserve"> </w:t>
      </w:r>
      <w:r w:rsidDel="00000000" w:rsidR="00000000" w:rsidRPr="00000000">
        <w:rPr>
          <w:highlight w:val="green"/>
          <w:rtl w:val="0"/>
        </w:rPr>
        <w:t xml:space="preserve">may request</w:t>
      </w:r>
      <w:r w:rsidDel="00000000" w:rsidR="00000000" w:rsidRPr="00000000">
        <w:rPr>
          <w:rtl w:val="0"/>
        </w:rPr>
        <w:t xml:space="preserve"> that, on a </w:t>
      </w:r>
      <w:r w:rsidDel="00000000" w:rsidR="00000000" w:rsidRPr="00000000">
        <w:rPr>
          <w:highlight w:val="green"/>
          <w:rtl w:val="0"/>
        </w:rPr>
        <w:t xml:space="preserve">voluntary basis</w:t>
      </w:r>
      <w:r w:rsidDel="00000000" w:rsidR="00000000" w:rsidRPr="00000000">
        <w:rPr>
          <w:rtl w:val="0"/>
        </w:rPr>
        <w:t xml:space="preserve">, </w:t>
      </w:r>
      <w:r w:rsidDel="00000000" w:rsidR="00000000" w:rsidRPr="00000000">
        <w:rPr>
          <w:highlight w:val="red"/>
          <w:rtl w:val="0"/>
        </w:rPr>
        <w:t xml:space="preserve">players</w:t>
      </w:r>
      <w:r w:rsidDel="00000000" w:rsidR="00000000" w:rsidRPr="00000000">
        <w:rPr>
          <w:rtl w:val="0"/>
        </w:rPr>
        <w:t xml:space="preserve"> use the following </w:t>
      </w:r>
      <w:r w:rsidDel="00000000" w:rsidR="00000000" w:rsidRPr="00000000">
        <w:rPr>
          <w:shd w:fill="ff9900" w:val="clear"/>
          <w:rtl w:val="0"/>
        </w:rPr>
        <w:t xml:space="preserve">devices</w:t>
      </w:r>
      <w:r w:rsidDel="00000000" w:rsidR="00000000" w:rsidRPr="00000000">
        <w:rPr>
          <w:rtl w:val="0"/>
        </w:rPr>
        <w:t xml:space="preserve">: the FirstBeat Sport system; the Catapult Sports OptimEye, ClearSky, and Vector systems (including with a Polar chest strap but not with the Catapult heart rate vest)... </w:t>
      </w:r>
      <w:r w:rsidDel="00000000" w:rsidR="00000000" w:rsidRPr="00000000">
        <w:rPr>
          <w:b w:val="1"/>
          <w:bCs w:val="1"/>
          <w:rtl w:val="0"/>
        </w:rPr>
        <w:t xml:space="preserve">long list of approved wearables</w:t>
      </w:r>
      <w:r w:rsidDel="00000000" w:rsidR="00000000" w:rsidRPr="00000000">
        <w:rPr>
          <w:rtl w:val="0"/>
        </w:rPr>
        <w:t xml:space="preserve"> (pg 398)</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Before a Team could request that a player use an approved Wearable, the Team shall be </w:t>
      </w:r>
      <w:r w:rsidDel="00000000" w:rsidR="00000000" w:rsidRPr="00000000">
        <w:rPr>
          <w:highlight w:val="green"/>
          <w:rtl w:val="0"/>
        </w:rPr>
        <w:t xml:space="preserve">required to provide the player</w:t>
      </w:r>
      <w:r w:rsidDel="00000000" w:rsidR="00000000" w:rsidRPr="00000000">
        <w:rPr>
          <w:rtl w:val="0"/>
        </w:rPr>
        <w:t xml:space="preserve"> a </w:t>
      </w:r>
      <w:r w:rsidDel="00000000" w:rsidR="00000000" w:rsidRPr="00000000">
        <w:rPr>
          <w:highlight w:val="green"/>
          <w:rtl w:val="0"/>
        </w:rPr>
        <w:t xml:space="preserve">written, confidential explanation of: (i) what the device will measure; (ii) what each such measurement means; and (iii) the benefits to the player in obtaining such data.</w:t>
      </w:r>
      <w:r w:rsidDel="00000000" w:rsidR="00000000" w:rsidRPr="00000000">
        <w:rPr>
          <w:rtl w:val="0"/>
        </w:rPr>
        <w:t xml:space="preserve"> (pg 399)</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9"/>
        </w:numPr>
        <w:ind w:left="720" w:hanging="360"/>
      </w:pPr>
      <w:r w:rsidDel="00000000" w:rsidR="00000000" w:rsidRPr="00000000">
        <w:rPr>
          <w:highlight w:val="cyan"/>
          <w:rtl w:val="0"/>
        </w:rPr>
        <w:t xml:space="preserve">A player</w:t>
      </w:r>
      <w:r w:rsidDel="00000000" w:rsidR="00000000" w:rsidRPr="00000000">
        <w:rPr>
          <w:rtl w:val="0"/>
        </w:rPr>
        <w:t xml:space="preserve"> will have </w:t>
      </w:r>
      <w:r w:rsidDel="00000000" w:rsidR="00000000" w:rsidRPr="00000000">
        <w:rPr>
          <w:highlight w:val="green"/>
          <w:rtl w:val="0"/>
        </w:rPr>
        <w:t xml:space="preserve">full access</w:t>
      </w:r>
      <w:r w:rsidDel="00000000" w:rsidR="00000000" w:rsidRPr="00000000">
        <w:rPr>
          <w:rtl w:val="0"/>
        </w:rPr>
        <w:t xml:space="preserve"> </w:t>
      </w:r>
      <w:r w:rsidDel="00000000" w:rsidR="00000000" w:rsidRPr="00000000">
        <w:rPr>
          <w:highlight w:val="red"/>
          <w:rtl w:val="0"/>
        </w:rPr>
        <w:t xml:space="preserve">to all data</w:t>
      </w:r>
      <w:r w:rsidDel="00000000" w:rsidR="00000000" w:rsidRPr="00000000">
        <w:rPr>
          <w:rtl w:val="0"/>
        </w:rPr>
        <w:t xml:space="preserve"> collected on </w:t>
      </w:r>
      <w:r w:rsidDel="00000000" w:rsidR="00000000" w:rsidRPr="00000000">
        <w:rPr>
          <w:shd w:fill="ff9900" w:val="clear"/>
          <w:rtl w:val="0"/>
        </w:rPr>
        <w:t xml:space="preserve">him</w:t>
      </w:r>
      <w:r w:rsidDel="00000000" w:rsidR="00000000" w:rsidRPr="00000000">
        <w:rPr>
          <w:rtl w:val="0"/>
        </w:rPr>
        <w:t xml:space="preserve"> </w:t>
      </w:r>
      <w:r w:rsidDel="00000000" w:rsidR="00000000" w:rsidRPr="00000000">
        <w:rPr>
          <w:highlight w:val="yellow"/>
          <w:rtl w:val="0"/>
        </w:rPr>
        <w:t xml:space="preserve">from</w:t>
      </w:r>
      <w:r w:rsidDel="00000000" w:rsidR="00000000" w:rsidRPr="00000000">
        <w:rPr>
          <w:rtl w:val="0"/>
        </w:rPr>
        <w:t xml:space="preserve"> </w:t>
      </w:r>
      <w:r w:rsidDel="00000000" w:rsidR="00000000" w:rsidRPr="00000000">
        <w:rPr>
          <w:highlight w:val="red"/>
          <w:rtl w:val="0"/>
        </w:rPr>
        <w:t xml:space="preserve">approved Wearables</w:t>
      </w:r>
      <w:r w:rsidDel="00000000" w:rsidR="00000000" w:rsidRPr="00000000">
        <w:rPr>
          <w:rtl w:val="0"/>
        </w:rPr>
        <w:t xml:space="preserve">. </w:t>
      </w:r>
    </w:p>
    <w:p w:rsidR="00000000" w:rsidDel="00000000" w:rsidP="00000000" w:rsidRDefault="00000000" w:rsidRPr="00000000" w14:paraId="00000086">
      <w:pPr>
        <w:ind w:left="720" w:firstLine="0"/>
        <w:rPr>
          <w:highlight w:val="cyan"/>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highlight w:val="cyan"/>
          <w:rtl w:val="0"/>
        </w:rPr>
        <w:t xml:space="preserve">Members of the Team’s staff</w:t>
      </w:r>
      <w:r w:rsidDel="00000000" w:rsidR="00000000" w:rsidRPr="00000000">
        <w:rPr>
          <w:rtl w:val="0"/>
        </w:rPr>
        <w:t xml:space="preserve"> </w:t>
      </w:r>
      <w:r w:rsidDel="00000000" w:rsidR="00000000" w:rsidRPr="00000000">
        <w:rPr>
          <w:highlight w:val="green"/>
          <w:rtl w:val="0"/>
        </w:rPr>
        <w:t xml:space="preserve">may</w:t>
      </w:r>
      <w:r w:rsidDel="00000000" w:rsidR="00000000" w:rsidRPr="00000000">
        <w:rPr>
          <w:rtl w:val="0"/>
        </w:rPr>
        <w:t xml:space="preserve"> also have access to </w:t>
      </w:r>
      <w:r w:rsidDel="00000000" w:rsidR="00000000" w:rsidRPr="00000000">
        <w:rPr>
          <w:highlight w:val="red"/>
          <w:rtl w:val="0"/>
        </w:rPr>
        <w:t xml:space="preserve">such data</w:t>
      </w:r>
      <w:r w:rsidDel="00000000" w:rsidR="00000000" w:rsidRPr="00000000">
        <w:rPr>
          <w:rtl w:val="0"/>
        </w:rPr>
        <w:t xml:space="preserve"> but it can be used only for limited purposes </w:t>
      </w:r>
      <w:r w:rsidDel="00000000" w:rsidR="00000000" w:rsidRPr="00000000">
        <w:rPr>
          <w:highlight w:val="green"/>
          <w:rtl w:val="0"/>
        </w:rPr>
        <w:t xml:space="preserve">as set</w:t>
      </w:r>
      <w:r w:rsidDel="00000000" w:rsidR="00000000" w:rsidRPr="00000000">
        <w:rPr>
          <w:rtl w:val="0"/>
        </w:rPr>
        <w:t xml:space="preserve"> forth below. Data collected from a Wearable worn at the request of a Team may be used for player </w:t>
      </w:r>
      <w:r w:rsidDel="00000000" w:rsidR="00000000" w:rsidRPr="00000000">
        <w:rPr>
          <w:highlight w:val="magenta"/>
          <w:rtl w:val="0"/>
        </w:rPr>
        <w:t xml:space="preserve">health and performance purposes</w:t>
      </w:r>
      <w:r w:rsidDel="00000000" w:rsidR="00000000" w:rsidRPr="00000000">
        <w:rPr>
          <w:rtl w:val="0"/>
        </w:rPr>
        <w:t xml:space="preserve"> and Team on-court tactical and strategic purposes only. The data may not be considered, used, discussed, or referenced for any other purpose such as in negotiations regarding a future Player Contract or other Player Contract transaction (e.g., a trade or waiver) involving the player. (pg 399)</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The NBA will use, during the Term, an electronic medical records system (“EMR”) that will provide a secure, searchable, centralized database of player health information. (i) allow for the NBA (but not the Teams) to conduct player health and safety reviews; (ii) allow for authorized academic researchers to access the data (on a de-identified basis) and conduct studies designed to improve player health and broaden medical knowledge (provided that the Players Association will be provided with notice prior to any such access and gives its consent, such consent not to be unreasonably withheld); and (iii) give players the ability to easily access their own health information and to grant access to such information to physicians of their choice both during and after their careers. (384) </w:t>
      </w:r>
      <w:r w:rsidDel="00000000" w:rsidR="00000000" w:rsidRPr="00000000">
        <w:rPr>
          <w:b w:val="1"/>
          <w:bCs w:val="1"/>
          <w:rtl w:val="0"/>
        </w:rPr>
        <w:t xml:space="preserve">Not included</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The Players Association agrees that no copies of Confidential Information made available by the NBA and the Teams at their respective offices in connection with the Audit may be removed from such offices without the express written consent of the NBA or the Teams (as applicable) (for example, in connection with the use of online data  rooms to permit access to information provided electronically during the on-site audit or to respond to information requests). Should the NBA or the Teams permit copies of Confidential Information to be removed from their offices in connection with the Audit, then at the request of the NBA, all such copies shall be returned to the NBA within thirty (30) days following completion of the Audit. Notwithstanding the foregoing, the Players Association shall be under no obligation to return copies of the final Audit Report or any debriefing memoranda (except to the extent such memoranda append contract documents) prepared by the Accountants and provided to the Players Association in connection with any audit pursuant to Article VII, Section 10. (pg 666) </w:t>
      </w:r>
      <w:r w:rsidDel="00000000" w:rsidR="00000000" w:rsidRPr="00000000">
        <w:rPr>
          <w:b w:val="1"/>
          <w:bCs w:val="1"/>
          <w:rtl w:val="0"/>
        </w:rPr>
        <w:t xml:space="preserve">Not included</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For clarity, any investments in or promotions or endorsements of Gaming Companies not expressly permitted by this Section 19 are prohibited. In the event a player engages in a prohibited investment, promotion, or endorsement, then, without limiting other NBA rights or remedies, the player shall be required to promptly dispose of his ownership interest in the prohibited investment and/or immediately terminate his participation in the prohibited promotion or endorsement, as applicable. (pg 126) </w:t>
      </w:r>
      <w:r w:rsidDel="00000000" w:rsidR="00000000" w:rsidRPr="00000000">
        <w:rPr>
          <w:b w:val="1"/>
          <w:bCs w:val="1"/>
          <w:rtl w:val="0"/>
        </w:rPr>
        <w:t xml:space="preserve">Not included… but interesting! </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Other than as reasonably required in connection with the suspension or disqualification of a player, the NBA, the Teams, and the Players Association, and all of their members, affiliates, agents, consultants, and employees, are prohibited from publicly disclosing information about the diagnosis, treatment, prognosis, test results, compliance, or the fact of participation of a player in the Program (“Program Information”); (Pg 511) </w:t>
      </w:r>
      <w:r w:rsidDel="00000000" w:rsidR="00000000" w:rsidRPr="00000000">
        <w:rPr>
          <w:b w:val="1"/>
          <w:bCs w:val="1"/>
          <w:rtl w:val="0"/>
        </w:rPr>
        <w:t xml:space="preserve">Not included</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If a player is selected for random drug testing pursuant to Section 6 below on a day he is scheduled to play a game, the following additional procedures will apply: (i) any blood testing must occur after the game; and (ii) for urine testing of a player on the visiting Team scheduled at game-day shoot-arounds, tests will be scheduled to occur before the shoot-around for that Team commences, and for any tests that are not completed by the time the visiting Team bus is scheduled to leave the arena or practice facility after the shoot-around is completed, the Team will provide alternate transportation to the team hotel for any player that must remain at the arena or practice facility to complete the testing process and will ensure that a Team staff member remains with the affected player(s) and accompanies him or them back to the Team’s hotel. </w:t>
      </w:r>
      <w:r w:rsidDel="00000000" w:rsidR="00000000" w:rsidRPr="00000000">
        <w:rPr>
          <w:b w:val="1"/>
          <w:bCs w:val="1"/>
          <w:rtl w:val="0"/>
        </w:rPr>
        <w:t xml:space="preserve">Not included</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FIBA1 — Not included, very rare flow and more covering themselves legally</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In rare cases, and depending on the subject-matter of the arbitral proceeding in question, we may also collect special categories of personal data such as information about your health, in particular if contained in submissions made to the BAT.</w:t>
      </w:r>
    </w:p>
    <w:p w:rsidR="00000000" w:rsidDel="00000000" w:rsidP="00000000" w:rsidRDefault="00000000" w:rsidRPr="00000000" w14:paraId="00000091">
      <w:pPr>
        <w:numPr>
          <w:ilvl w:val="0"/>
          <w:numId w:val="25"/>
        </w:numPr>
        <w:ind w:left="720" w:hanging="360"/>
      </w:pPr>
      <w:r w:rsidDel="00000000" w:rsidR="00000000" w:rsidRPr="00000000">
        <w:rPr>
          <w:rtl w:val="0"/>
        </w:rPr>
        <w:t xml:space="preserve">With whom will we share your personal data? In pursuing the Permitted Purposes, we may share your personal data with the following persons and entities: The BAT President, BAT Vice-President, the BAT Arbitrator appointed to the respective arbitral proceeding and their respective assistants. In certain circumstances foreseen by the Arbitration Rules of the BAT, we may share your personal data also with other BAT Arbitrators; FIBA (the international basketball federation), in the context of publishing on FIBA’s website the arbitral awards rendered by the BAT; Courts, arbitral tribunals, law enforcement authorities, relevant sports governing bodies (such as FIBA) or public or private regulators where (i) we are required to do so by law or (ii) this is requested in the framework of appeal or enforcement steps or proceedings in relation to an arbitral award rendered by the BAT; and Our trusted third party service providers (including information technology providers); when we share your information with our service providers, we will ensure that your data is kept secure and used only in accordance with this notice.</w:t>
      </w:r>
    </w:p>
    <w:p w:rsidR="00000000" w:rsidDel="00000000" w:rsidP="00000000" w:rsidRDefault="00000000" w:rsidRPr="00000000" w14:paraId="00000092">
      <w:pPr>
        <w:numPr>
          <w:ilvl w:val="0"/>
          <w:numId w:val="25"/>
        </w:numPr>
        <w:ind w:left="720" w:hanging="360"/>
      </w:pPr>
      <w:r w:rsidDel="00000000" w:rsidR="00000000" w:rsidRPr="00000000">
        <w:rPr>
          <w:rtl w:val="0"/>
        </w:rPr>
        <w:t xml:space="preserve">Martens Rechtsanwalts GmbH, a limited liability company under German law (seat: Munich; commercial registry number: HRB 196079; legal representative: Dr. Heiner Kahlert) is the entity operating the BAT. Therefore, they are responsible for your personal data.</w:t>
      </w:r>
    </w:p>
    <w:p w:rsidR="00000000" w:rsidDel="00000000" w:rsidP="00000000" w:rsidRDefault="00000000" w:rsidRPr="00000000" w14:paraId="00000093">
      <w:pPr>
        <w:numPr>
          <w:ilvl w:val="0"/>
          <w:numId w:val="25"/>
        </w:numPr>
        <w:ind w:left="720" w:hanging="360"/>
        <w:rPr>
          <w:b w:val="1"/>
          <w:bCs w:val="1"/>
        </w:rPr>
      </w:pPr>
      <w:r w:rsidDel="00000000" w:rsidR="00000000" w:rsidRPr="00000000">
        <w:rPr>
          <w:b w:val="1"/>
          <w:bCs w:val="1"/>
          <w:rtl w:val="0"/>
        </w:rPr>
        <w:t xml:space="preserve">Essentially, if requested by the basketball arbitral tribunal, aka the court of international basketball, data can be collected and stored and shared with different entities. Similar to WADA. </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FIBA 10 6.1</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Samples shall be analysed in accordance with the following principles:</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6.1 Use of Accredited, Approved Laboratories and Other Laboratories</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6.1.1 For purposes of directly establishing an Adverse Analytical Finding</w:t>
      </w:r>
    </w:p>
    <w:p w:rsidR="00000000" w:rsidDel="00000000" w:rsidP="00000000" w:rsidRDefault="00000000" w:rsidRPr="00000000" w14:paraId="00000099">
      <w:pPr>
        <w:numPr>
          <w:ilvl w:val="0"/>
          <w:numId w:val="8"/>
        </w:numPr>
        <w:ind w:left="720" w:hanging="360"/>
      </w:pPr>
      <w:r w:rsidDel="00000000" w:rsidR="00000000" w:rsidRPr="00000000">
        <w:rPr>
          <w:rtl w:val="0"/>
        </w:rPr>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under Article 2.1, Samples shall be analysed only in WADA-</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accredited laboratories or laboratories otherwise approved by WADA.</w:t>
      </w:r>
    </w:p>
    <w:p w:rsidR="00000000" w:rsidDel="00000000" w:rsidP="00000000" w:rsidRDefault="00000000" w:rsidRPr="00000000" w14:paraId="0000009C">
      <w:pPr>
        <w:numPr>
          <w:ilvl w:val="0"/>
          <w:numId w:val="8"/>
        </w:numPr>
        <w:ind w:left="720" w:hanging="360"/>
      </w:pPr>
      <w:r w:rsidDel="00000000" w:rsidR="00000000" w:rsidRPr="00000000">
        <w:rPr>
          <w:rtl w:val="0"/>
        </w:rPr>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The choice of the WADA-accredited or WADA-approved laboratory</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used for the Sample analysis shall be determined exclusively by FIBA.</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6.1.2 As provided in Article 3.2, facts related to anti-doping rule violations</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may be established by any reliable means. This would include, for</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example, reliable laboratory or other forensic testing conducted</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outside of WADA-accredited or approved laboratories.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6.2 Purpose of Analysis of Samples and Data</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Samples and related analytical data or Doping Control information shall be analysed</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to detect Prohibited Substances and Prohibited Methods identified on the Prohibited</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List and other substances as may be directed by WADA pursuant to the monitoring</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program described in Article 4.5 of the Code, or to assist FIBA in profiling relevant</w:t>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parameters in an Athlete’s urine, blood or other matrix, including for DNA or genomic</w:t>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profiling, for further analysis, or for any other legitimate anti-doping purpose.</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6.3 Research on Samples and Data</w:t>
      </w:r>
    </w:p>
    <w:p w:rsidR="00000000" w:rsidDel="00000000" w:rsidP="00000000" w:rsidRDefault="00000000" w:rsidRPr="00000000" w14:paraId="000000AC">
      <w:pPr>
        <w:numPr>
          <w:ilvl w:val="0"/>
          <w:numId w:val="8"/>
        </w:numPr>
        <w:ind w:left="720" w:hanging="360"/>
      </w:pPr>
      <w:r w:rsidDel="00000000" w:rsidR="00000000" w:rsidRPr="00000000">
        <w:rPr>
          <w:rtl w:val="0"/>
        </w:rPr>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Samples, related analytical data and Doping Control information may be used for anti-</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doping research purposes, although no Sample may be used for research without the</w:t>
      </w:r>
    </w:p>
    <w:p w:rsidR="00000000" w:rsidDel="00000000" w:rsidP="00000000" w:rsidRDefault="00000000" w:rsidRPr="00000000" w14:paraId="000000AF">
      <w:pPr>
        <w:numPr>
          <w:ilvl w:val="0"/>
          <w:numId w:val="8"/>
        </w:numPr>
        <w:ind w:left="720" w:hanging="360"/>
      </w:pPr>
      <w:r w:rsidDel="00000000" w:rsidR="00000000" w:rsidRPr="00000000">
        <w:rPr>
          <w:rtl w:val="0"/>
        </w:rPr>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Athlete's written consent. Samples and related analytical data or Doping Control</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information used for research purposes shall first be processed in such a manner as</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to prevent Samples and related analytical data or Doping Control information being</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traced back to a particular Athlete. Any research involving Samples and related</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analytical data or Doping Control information shall adhere to the principles set out in</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Article 19 of the Code.</w:t>
      </w:r>
    </w:p>
    <w:p w:rsidR="00000000" w:rsidDel="00000000" w:rsidP="00000000" w:rsidRDefault="00000000" w:rsidRPr="00000000" w14:paraId="000000B6">
      <w:pPr>
        <w:rPr/>
      </w:pPr>
      <w:r w:rsidDel="00000000" w:rsidR="00000000" w:rsidRPr="00000000">
        <w:rPr>
          <w:rtl w:val="0"/>
        </w:rPr>
        <w:t xml:space="preserve">14.6</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14.6 Data Privacy</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14.6.1 FIBA may collect, store, process or disclose personal information</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relating to Athletes and other Persons where necessary and</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appropriate to conduct its Anti-Doping Activities under the Code, the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International Standards (including specifically the International</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Standard for the Protection of Privacy and Personal Information),</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these Anti-Doping Rules, and in compliance with applicable law.</w:t>
      </w:r>
    </w:p>
    <w:p w:rsidR="00000000" w:rsidDel="00000000" w:rsidP="00000000" w:rsidRDefault="00000000" w:rsidRPr="00000000" w14:paraId="000000BE">
      <w:pPr>
        <w:rPr/>
      </w:pPr>
      <w:r w:rsidDel="00000000" w:rsidR="00000000" w:rsidRPr="00000000">
        <w:rPr>
          <w:rtl w:val="0"/>
        </w:rPr>
        <w:t xml:space="preserve">FIBA 9</w:t>
      </w:r>
    </w:p>
    <w:p w:rsidR="00000000" w:rsidDel="00000000" w:rsidP="00000000" w:rsidRDefault="00000000" w:rsidRPr="00000000" w14:paraId="000000BF">
      <w:pPr>
        <w:numPr>
          <w:ilvl w:val="0"/>
          <w:numId w:val="22"/>
        </w:numPr>
        <w:ind w:left="720" w:hanging="360"/>
      </w:pPr>
      <w:r w:rsidDel="00000000" w:rsidR="00000000" w:rsidRPr="00000000">
        <w:rPr>
          <w:rtl w:val="0"/>
        </w:rPr>
        <w:t xml:space="preserve">National Member Federations shall comply with any applicable laws and regulations</w:t>
      </w:r>
    </w:p>
    <w:p w:rsidR="00000000" w:rsidDel="00000000" w:rsidP="00000000" w:rsidRDefault="00000000" w:rsidRPr="00000000" w14:paraId="000000C0">
      <w:pPr>
        <w:numPr>
          <w:ilvl w:val="0"/>
          <w:numId w:val="22"/>
        </w:numPr>
        <w:ind w:left="720" w:hanging="360"/>
      </w:pPr>
      <w:r w:rsidDel="00000000" w:rsidR="00000000" w:rsidRPr="00000000">
        <w:rPr>
          <w:rtl w:val="0"/>
        </w:rPr>
        <w:t xml:space="preserve">concerning the processing of personal data.</w:t>
      </w:r>
    </w:p>
    <w:p w:rsidR="00000000" w:rsidDel="00000000" w:rsidP="00000000" w:rsidRDefault="00000000" w:rsidRPr="00000000" w14:paraId="000000C1">
      <w:pPr>
        <w:numPr>
          <w:ilvl w:val="0"/>
          <w:numId w:val="22"/>
        </w:numPr>
        <w:ind w:left="720" w:hanging="360"/>
      </w:pPr>
      <w:r w:rsidDel="00000000" w:rsidR="00000000" w:rsidRPr="00000000">
        <w:rPr>
          <w:rtl w:val="0"/>
        </w:rPr>
        <w:t xml:space="preserve">15. Any processing of personal data by a National Member Federation on behalf of FIBA shall be</w:t>
      </w:r>
    </w:p>
    <w:p w:rsidR="00000000" w:rsidDel="00000000" w:rsidP="00000000" w:rsidRDefault="00000000" w:rsidRPr="00000000" w14:paraId="000000C2">
      <w:pPr>
        <w:numPr>
          <w:ilvl w:val="0"/>
          <w:numId w:val="22"/>
        </w:numPr>
        <w:ind w:left="720" w:hanging="360"/>
      </w:pPr>
      <w:r w:rsidDel="00000000" w:rsidR="00000000" w:rsidRPr="00000000">
        <w:rPr>
          <w:rtl w:val="0"/>
        </w:rPr>
        <w:t xml:space="preserve">governed by the Data Processing Policy – National Member Federations (see Appendix 3 to</w:t>
      </w:r>
    </w:p>
    <w:p w:rsidR="00000000" w:rsidDel="00000000" w:rsidP="00000000" w:rsidRDefault="00000000" w:rsidRPr="00000000" w14:paraId="000000C3">
      <w:pPr>
        <w:numPr>
          <w:ilvl w:val="0"/>
          <w:numId w:val="22"/>
        </w:numPr>
        <w:ind w:left="720" w:hanging="360"/>
      </w:pPr>
      <w:r w:rsidDel="00000000" w:rsidR="00000000" w:rsidRPr="00000000">
        <w:rPr>
          <w:rtl w:val="0"/>
        </w:rPr>
        <w:t xml:space="preserve">this Book 1), which specifies the rights and duties of FIBA and National Member Federations</w:t>
      </w:r>
    </w:p>
    <w:p w:rsidR="00000000" w:rsidDel="00000000" w:rsidP="00000000" w:rsidRDefault="00000000" w:rsidRPr="00000000" w14:paraId="000000C4">
      <w:pPr>
        <w:numPr>
          <w:ilvl w:val="0"/>
          <w:numId w:val="22"/>
        </w:numPr>
        <w:ind w:left="720" w:hanging="360"/>
      </w:pPr>
      <w:r w:rsidDel="00000000" w:rsidR="00000000" w:rsidRPr="00000000">
        <w:rPr>
          <w:rtl w:val="0"/>
        </w:rPr>
        <w:t xml:space="preserve">in relation to such processing of personal data.</w:t>
      </w:r>
    </w:p>
    <w:p w:rsidR="00000000" w:rsidDel="00000000" w:rsidP="00000000" w:rsidRDefault="00000000" w:rsidRPr="00000000" w14:paraId="000000C5">
      <w:pPr>
        <w:ind w:left="720" w:firstLine="0"/>
        <w:rPr/>
      </w:pPr>
      <w:r w:rsidDel="00000000" w:rsidR="00000000" w:rsidRPr="00000000">
        <w:rPr>
          <w:rtl w:val="0"/>
        </w:rPr>
        <w:t xml:space="preserve">CHAPTER 4: FIBA COMMERCIAL RIGHTS</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OWNERSHIP AND EXPLOITATION OF COMMERCIAL RIGHTS</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47. In </w:t>
      </w:r>
      <w:r w:rsidDel="00000000" w:rsidR="00000000" w:rsidRPr="00000000">
        <w:rPr>
          <w:highlight w:val="green"/>
          <w:rtl w:val="0"/>
        </w:rPr>
        <w:t xml:space="preserve">accordance with the General Statutes</w:t>
      </w:r>
      <w:r w:rsidDel="00000000" w:rsidR="00000000" w:rsidRPr="00000000">
        <w:rPr>
          <w:rtl w:val="0"/>
        </w:rPr>
        <w:t xml:space="preserve">, </w:t>
      </w:r>
      <w:r w:rsidDel="00000000" w:rsidR="00000000" w:rsidRPr="00000000">
        <w:rPr>
          <w:highlight w:val="cyan"/>
          <w:rtl w:val="0"/>
        </w:rPr>
        <w:t xml:space="preserve">FIBA</w:t>
      </w:r>
      <w:r w:rsidDel="00000000" w:rsidR="00000000" w:rsidRPr="00000000">
        <w:rPr>
          <w:rtl w:val="0"/>
        </w:rPr>
        <w:t xml:space="preserve"> is the </w:t>
      </w:r>
      <w:r w:rsidDel="00000000" w:rsidR="00000000" w:rsidRPr="00000000">
        <w:rPr>
          <w:highlight w:val="green"/>
          <w:rtl w:val="0"/>
        </w:rPr>
        <w:t xml:space="preserve">sole holder</w:t>
      </w:r>
      <w:r w:rsidDel="00000000" w:rsidR="00000000" w:rsidRPr="00000000">
        <w:rPr>
          <w:rtl w:val="0"/>
        </w:rPr>
        <w:t xml:space="preserve"> of </w:t>
      </w:r>
      <w:r w:rsidDel="00000000" w:rsidR="00000000" w:rsidRPr="00000000">
        <w:rPr>
          <w:shd w:fill="ff9900" w:val="clear"/>
          <w:rtl w:val="0"/>
        </w:rPr>
        <w:t xml:space="preserve">broadcasting, licensing, retail, marketing, sponsorship, media, gaming, data (including data gathered through wearable technology) and equipment rights</w:t>
      </w:r>
      <w:r w:rsidDel="00000000" w:rsidR="00000000" w:rsidRPr="00000000">
        <w:rPr>
          <w:rtl w:val="0"/>
        </w:rPr>
        <w:t xml:space="preserve">, and other rights associated with the </w:t>
      </w:r>
      <w:r w:rsidDel="00000000" w:rsidR="00000000" w:rsidRPr="00000000">
        <w:rPr>
          <w:highlight w:val="green"/>
          <w:rtl w:val="0"/>
        </w:rPr>
        <w:t xml:space="preserve">game</w:t>
      </w:r>
      <w:r w:rsidDel="00000000" w:rsidR="00000000" w:rsidRPr="00000000">
        <w:rPr>
          <w:rtl w:val="0"/>
        </w:rPr>
        <w:t xml:space="preserve"> now existing, or yet to be developed for the Competitions of FIBA, with the </w:t>
      </w:r>
      <w:r w:rsidDel="00000000" w:rsidR="00000000" w:rsidRPr="00000000">
        <w:rPr>
          <w:highlight w:val="green"/>
          <w:rtl w:val="0"/>
        </w:rPr>
        <w:t xml:space="preserve">exception of the Olympic Basketball Tournaments</w:t>
      </w:r>
      <w:r w:rsidDel="00000000" w:rsidR="00000000" w:rsidRPr="00000000">
        <w:rPr>
          <w:rtl w:val="0"/>
        </w:rPr>
        <w:t xml:space="preserve"> (the “FIBA Rights”). Any reference to the Competitions of FIBA in this Chapter shall be understood to exclude the Olympic Basketball Tournaments.</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Schedule 1 – Types of FIBA’s Data and categories of Data Subjects</w:t>
      </w:r>
    </w:p>
    <w:p w:rsidR="00000000" w:rsidDel="00000000" w:rsidP="00000000" w:rsidRDefault="00000000" w:rsidRPr="00000000" w14:paraId="000000D0">
      <w:pPr>
        <w:ind w:left="720" w:firstLine="0"/>
        <w:rPr/>
      </w:pPr>
      <w:r w:rsidDel="00000000" w:rsidR="00000000" w:rsidRPr="00000000">
        <w:rPr>
          <w:rtl w:val="0"/>
        </w:rPr>
        <w:t xml:space="preserve">Types of FIBA’s Data</w:t>
      </w:r>
    </w:p>
    <w:p w:rsidR="00000000" w:rsidDel="00000000" w:rsidP="00000000" w:rsidRDefault="00000000" w:rsidRPr="00000000" w14:paraId="000000D1">
      <w:pPr>
        <w:ind w:left="720" w:firstLine="0"/>
        <w:rPr/>
      </w:pPr>
      <w:r w:rsidDel="00000000" w:rsidR="00000000" w:rsidRPr="00000000">
        <w:rPr>
          <w:rtl w:val="0"/>
        </w:rPr>
        <w:t xml:space="preserve">The following types of FIBA’s Data may be processed:</w:t>
      </w:r>
    </w:p>
    <w:p w:rsidR="00000000" w:rsidDel="00000000" w:rsidP="00000000" w:rsidRDefault="00000000" w:rsidRPr="00000000" w14:paraId="000000D2">
      <w:pPr>
        <w:ind w:left="720" w:firstLine="0"/>
        <w:rPr>
          <w:highlight w:val="red"/>
        </w:rPr>
      </w:pPr>
      <w:r w:rsidDel="00000000" w:rsidR="00000000" w:rsidRPr="00000000">
        <w:rPr>
          <w:highlight w:val="red"/>
          <w:rtl w:val="0"/>
        </w:rPr>
        <w:t xml:space="preserve">• Personal identification data, e.g. players’ name, address, phone number, copy of the passport</w:t>
      </w:r>
    </w:p>
    <w:p w:rsidR="00000000" w:rsidDel="00000000" w:rsidP="00000000" w:rsidRDefault="00000000" w:rsidRPr="00000000" w14:paraId="000000D3">
      <w:pPr>
        <w:ind w:left="720" w:firstLine="0"/>
        <w:rPr>
          <w:highlight w:val="red"/>
        </w:rPr>
      </w:pPr>
      <w:r w:rsidDel="00000000" w:rsidR="00000000" w:rsidRPr="00000000">
        <w:rPr>
          <w:highlight w:val="red"/>
          <w:rtl w:val="0"/>
        </w:rPr>
        <w:t xml:space="preserve">• Personal characteristics data, e.g. shoe size</w:t>
      </w:r>
    </w:p>
    <w:p w:rsidR="00000000" w:rsidDel="00000000" w:rsidP="00000000" w:rsidRDefault="00000000" w:rsidRPr="00000000" w14:paraId="000000D4">
      <w:pPr>
        <w:ind w:left="720" w:firstLine="0"/>
        <w:rPr>
          <w:highlight w:val="red"/>
        </w:rPr>
      </w:pPr>
      <w:r w:rsidDel="00000000" w:rsidR="00000000" w:rsidRPr="00000000">
        <w:rPr>
          <w:highlight w:val="red"/>
          <w:rtl w:val="0"/>
        </w:rPr>
        <w:t xml:space="preserve">• Professional Data, e.g. players’ contract</w:t>
      </w:r>
    </w:p>
    <w:p w:rsidR="00000000" w:rsidDel="00000000" w:rsidP="00000000" w:rsidRDefault="00000000" w:rsidRPr="00000000" w14:paraId="000000D5">
      <w:pPr>
        <w:ind w:left="720" w:firstLine="0"/>
        <w:rPr>
          <w:highlight w:val="red"/>
        </w:rPr>
      </w:pPr>
      <w:r w:rsidDel="00000000" w:rsidR="00000000" w:rsidRPr="00000000">
        <w:rPr>
          <w:highlight w:val="red"/>
          <w:rtl w:val="0"/>
        </w:rPr>
        <w:t xml:space="preserve">• Family data (for minors contact details of the parents)</w:t>
      </w:r>
    </w:p>
    <w:p w:rsidR="00000000" w:rsidDel="00000000" w:rsidP="00000000" w:rsidRDefault="00000000" w:rsidRPr="00000000" w14:paraId="000000D6">
      <w:pPr>
        <w:ind w:left="720" w:firstLine="0"/>
        <w:rPr>
          <w:highlight w:val="red"/>
        </w:rPr>
      </w:pPr>
      <w:r w:rsidDel="00000000" w:rsidR="00000000" w:rsidRPr="00000000">
        <w:rPr>
          <w:highlight w:val="red"/>
          <w:rtl w:val="0"/>
        </w:rPr>
        <w:t xml:space="preserve">• Financial data, e.g. bank details</w:t>
      </w:r>
    </w:p>
    <w:p w:rsidR="00000000" w:rsidDel="00000000" w:rsidP="00000000" w:rsidRDefault="00000000" w:rsidRPr="00000000" w14:paraId="000000D7">
      <w:pPr>
        <w:ind w:left="720" w:firstLine="0"/>
        <w:rPr>
          <w:highlight w:val="red"/>
        </w:rPr>
      </w:pPr>
      <w:r w:rsidDel="00000000" w:rsidR="00000000" w:rsidRPr="00000000">
        <w:rPr>
          <w:highlight w:val="red"/>
          <w:rtl w:val="0"/>
        </w:rPr>
        <w:t xml:space="preserve">• Image recording data (photo)</w:t>
      </w:r>
    </w:p>
    <w:p w:rsidR="00000000" w:rsidDel="00000000" w:rsidP="00000000" w:rsidRDefault="00000000" w:rsidRPr="00000000" w14:paraId="000000D8">
      <w:pPr>
        <w:ind w:left="720" w:firstLine="0"/>
        <w:rPr>
          <w:highlight w:val="red"/>
        </w:rPr>
      </w:pPr>
      <w:r w:rsidDel="00000000" w:rsidR="00000000" w:rsidRPr="00000000">
        <w:rPr>
          <w:highlight w:val="red"/>
          <w:rtl w:val="0"/>
        </w:rPr>
        <w:t xml:space="preserve">• Education data</w:t>
      </w:r>
    </w:p>
    <w:p w:rsidR="00000000" w:rsidDel="00000000" w:rsidP="00000000" w:rsidRDefault="00000000" w:rsidRPr="00000000" w14:paraId="000000D9">
      <w:pPr>
        <w:ind w:left="720" w:firstLine="0"/>
        <w:rPr>
          <w:highlight w:val="red"/>
        </w:rPr>
      </w:pPr>
      <w:r w:rsidDel="00000000" w:rsidR="00000000" w:rsidRPr="00000000">
        <w:rPr>
          <w:highlight w:val="red"/>
          <w:rtl w:val="0"/>
        </w:rPr>
        <w:t xml:space="preserve">• Biometric and other physical data</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Categories of Data Subjects</w:t>
      </w:r>
    </w:p>
    <w:p w:rsidR="00000000" w:rsidDel="00000000" w:rsidP="00000000" w:rsidRDefault="00000000" w:rsidRPr="00000000" w14:paraId="000000DC">
      <w:pPr>
        <w:ind w:left="720" w:firstLine="0"/>
        <w:rPr>
          <w:shd w:fill="ff9900" w:val="clear"/>
        </w:rPr>
      </w:pPr>
      <w:r w:rsidDel="00000000" w:rsidR="00000000" w:rsidRPr="00000000">
        <w:rPr>
          <w:shd w:fill="ff9900" w:val="clear"/>
          <w:rtl w:val="0"/>
        </w:rPr>
        <w:t xml:space="preserve">The following types of Data Subjects may be affected by the Processing:</w:t>
      </w:r>
    </w:p>
    <w:p w:rsidR="00000000" w:rsidDel="00000000" w:rsidP="00000000" w:rsidRDefault="00000000" w:rsidRPr="00000000" w14:paraId="000000DD">
      <w:pPr>
        <w:ind w:left="720" w:firstLine="0"/>
        <w:rPr>
          <w:shd w:fill="ff9900" w:val="clear"/>
        </w:rPr>
      </w:pPr>
      <w:r w:rsidDel="00000000" w:rsidR="00000000" w:rsidRPr="00000000">
        <w:rPr>
          <w:shd w:fill="ff9900" w:val="clear"/>
          <w:rtl w:val="0"/>
        </w:rPr>
        <w:t xml:space="preserve">• Employees and executives of National Member Federations</w:t>
      </w:r>
    </w:p>
    <w:p w:rsidR="00000000" w:rsidDel="00000000" w:rsidP="00000000" w:rsidRDefault="00000000" w:rsidRPr="00000000" w14:paraId="000000DE">
      <w:pPr>
        <w:ind w:left="720" w:firstLine="0"/>
        <w:rPr>
          <w:shd w:fill="ff9900" w:val="clear"/>
        </w:rPr>
      </w:pPr>
      <w:r w:rsidDel="00000000" w:rsidR="00000000" w:rsidRPr="00000000">
        <w:rPr>
          <w:shd w:fill="ff9900" w:val="clear"/>
          <w:rtl w:val="0"/>
        </w:rPr>
        <w:t xml:space="preserve">• Employees and executives of FIBA</w:t>
      </w:r>
    </w:p>
    <w:p w:rsidR="00000000" w:rsidDel="00000000" w:rsidP="00000000" w:rsidRDefault="00000000" w:rsidRPr="00000000" w14:paraId="000000DF">
      <w:pPr>
        <w:ind w:left="720" w:firstLine="0"/>
        <w:rPr>
          <w:shd w:fill="ff9900" w:val="clear"/>
        </w:rPr>
      </w:pPr>
      <w:r w:rsidDel="00000000" w:rsidR="00000000" w:rsidRPr="00000000">
        <w:rPr>
          <w:shd w:fill="ff9900" w:val="clear"/>
          <w:rtl w:val="0"/>
        </w:rPr>
        <w:t xml:space="preserve">• Members of National Member Federations</w:t>
      </w:r>
    </w:p>
    <w:p w:rsidR="00000000" w:rsidDel="00000000" w:rsidP="00000000" w:rsidRDefault="00000000" w:rsidRPr="00000000" w14:paraId="000000E0">
      <w:pPr>
        <w:ind w:left="720" w:firstLine="0"/>
        <w:rPr>
          <w:shd w:fill="ff9900" w:val="clear"/>
        </w:rPr>
      </w:pPr>
      <w:r w:rsidDel="00000000" w:rsidR="00000000" w:rsidRPr="00000000">
        <w:rPr>
          <w:shd w:fill="ff9900" w:val="clear"/>
          <w:rtl w:val="0"/>
        </w:rPr>
        <w:t xml:space="preserve">• Members of FIBA</w:t>
      </w:r>
    </w:p>
    <w:p w:rsidR="00000000" w:rsidDel="00000000" w:rsidP="00000000" w:rsidRDefault="00000000" w:rsidRPr="00000000" w14:paraId="000000E1">
      <w:pPr>
        <w:ind w:left="720" w:firstLine="0"/>
        <w:rPr>
          <w:shd w:fill="ff9900" w:val="clear"/>
        </w:rPr>
      </w:pPr>
      <w:r w:rsidDel="00000000" w:rsidR="00000000" w:rsidRPr="00000000">
        <w:rPr>
          <w:shd w:fill="ff9900" w:val="clear"/>
          <w:rtl w:val="0"/>
        </w:rPr>
        <w:t xml:space="preserve">• Players</w:t>
      </w:r>
    </w:p>
    <w:p w:rsidR="00000000" w:rsidDel="00000000" w:rsidP="00000000" w:rsidRDefault="00000000" w:rsidRPr="00000000" w14:paraId="000000E2">
      <w:pPr>
        <w:ind w:left="720" w:firstLine="0"/>
        <w:rPr>
          <w:shd w:fill="ff9900" w:val="clear"/>
        </w:rPr>
      </w:pPr>
      <w:r w:rsidDel="00000000" w:rsidR="00000000" w:rsidRPr="00000000">
        <w:rPr>
          <w:shd w:fill="ff9900" w:val="clear"/>
          <w:rtl w:val="0"/>
        </w:rPr>
        <w:t xml:space="preserve">• Coaches</w:t>
      </w:r>
    </w:p>
    <w:p w:rsidR="00000000" w:rsidDel="00000000" w:rsidP="00000000" w:rsidRDefault="00000000" w:rsidRPr="00000000" w14:paraId="000000E3">
      <w:pPr>
        <w:ind w:left="720" w:firstLine="0"/>
        <w:rPr>
          <w:shd w:fill="ff9900" w:val="clear"/>
        </w:rPr>
      </w:pPr>
      <w:r w:rsidDel="00000000" w:rsidR="00000000" w:rsidRPr="00000000">
        <w:rPr>
          <w:shd w:fill="ff9900" w:val="clear"/>
          <w:rtl w:val="0"/>
        </w:rPr>
        <w:t xml:space="preserve">• Referees</w:t>
      </w:r>
    </w:p>
    <w:p w:rsidR="00000000" w:rsidDel="00000000" w:rsidP="00000000" w:rsidRDefault="00000000" w:rsidRPr="00000000" w14:paraId="000000E4">
      <w:pPr>
        <w:ind w:left="720" w:firstLine="0"/>
        <w:rPr>
          <w:shd w:fill="ff9900" w:val="clear"/>
        </w:rPr>
      </w:pPr>
      <w:r w:rsidDel="00000000" w:rsidR="00000000" w:rsidRPr="00000000">
        <w:rPr>
          <w:shd w:fill="ff9900" w:val="clear"/>
          <w:rtl w:val="0"/>
        </w:rPr>
        <w:t xml:space="preserve">• Commissioners</w:t>
      </w:r>
    </w:p>
    <w:p w:rsidR="00000000" w:rsidDel="00000000" w:rsidP="00000000" w:rsidRDefault="00000000" w:rsidRPr="00000000" w14:paraId="000000E5">
      <w:pPr>
        <w:ind w:left="720" w:firstLine="0"/>
        <w:rPr>
          <w:shd w:fill="ff9900" w:val="clear"/>
        </w:rPr>
      </w:pPr>
      <w:r w:rsidDel="00000000" w:rsidR="00000000" w:rsidRPr="00000000">
        <w:rPr>
          <w:shd w:fill="ff9900" w:val="clear"/>
          <w:rtl w:val="0"/>
        </w:rPr>
        <w:t xml:space="preserve">• Team delegation members and persons accompanying them</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t xml:space="preserve">Least Privilege</w:t>
      </w:r>
    </w:p>
    <w:p w:rsidR="00000000" w:rsidDel="00000000" w:rsidP="00000000" w:rsidRDefault="00000000" w:rsidRPr="00000000" w14:paraId="000000E8">
      <w:pPr>
        <w:ind w:left="720" w:firstLine="0"/>
        <w:rPr/>
      </w:pPr>
      <w:r w:rsidDel="00000000" w:rsidR="00000000" w:rsidRPr="00000000">
        <w:rPr>
          <w:rtl w:val="0"/>
        </w:rPr>
        <w:t xml:space="preserve">• Technical support personnel are only permitted to have access to </w:t>
      </w:r>
      <w:r w:rsidDel="00000000" w:rsidR="00000000" w:rsidRPr="00000000">
        <w:rPr>
          <w:highlight w:val="red"/>
          <w:rtl w:val="0"/>
        </w:rPr>
        <w:t xml:space="preserve">FIBA’s </w:t>
      </w:r>
      <w:r w:rsidDel="00000000" w:rsidR="00000000" w:rsidRPr="00000000">
        <w:rPr>
          <w:shd w:fill="ff9900" w:val="clear"/>
          <w:rtl w:val="0"/>
        </w:rPr>
        <w:t xml:space="preserve">Data</w:t>
      </w:r>
      <w:r w:rsidDel="00000000" w:rsidR="00000000" w:rsidRPr="00000000">
        <w:rPr>
          <w:rtl w:val="0"/>
        </w:rPr>
        <w:t xml:space="preserve"> when needed (e.g. in case of data breaches, in case of additional security measures’ implementation, etc).</w:t>
      </w:r>
    </w:p>
    <w:p w:rsidR="00000000" w:rsidDel="00000000" w:rsidP="00000000" w:rsidRDefault="00000000" w:rsidRPr="00000000" w14:paraId="000000E9">
      <w:pPr>
        <w:ind w:left="720" w:firstLine="0"/>
        <w:rPr/>
      </w:pPr>
      <w:r w:rsidDel="00000000" w:rsidR="00000000" w:rsidRPr="00000000">
        <w:rPr>
          <w:rtl w:val="0"/>
        </w:rPr>
        <w:t xml:space="preserve">• </w:t>
      </w:r>
      <w:r w:rsidDel="00000000" w:rsidR="00000000" w:rsidRPr="00000000">
        <w:rPr>
          <w:highlight w:val="yellow"/>
          <w:rtl w:val="0"/>
        </w:rPr>
        <w:t xml:space="preserve">National Member Federations</w:t>
      </w:r>
      <w:r w:rsidDel="00000000" w:rsidR="00000000" w:rsidRPr="00000000">
        <w:rPr>
          <w:rtl w:val="0"/>
        </w:rPr>
        <w:t xml:space="preserve"> </w:t>
      </w:r>
      <w:r w:rsidDel="00000000" w:rsidR="00000000" w:rsidRPr="00000000">
        <w:rPr>
          <w:highlight w:val="green"/>
          <w:rtl w:val="0"/>
        </w:rPr>
        <w:t xml:space="preserve">shall restrict access</w:t>
      </w:r>
      <w:r w:rsidDel="00000000" w:rsidR="00000000" w:rsidRPr="00000000">
        <w:rPr>
          <w:rtl w:val="0"/>
        </w:rPr>
        <w:t xml:space="preserve"> to FIBA’s Data only to those </w:t>
      </w:r>
      <w:r w:rsidDel="00000000" w:rsidR="00000000" w:rsidRPr="00000000">
        <w:rPr>
          <w:highlight w:val="cyan"/>
          <w:rtl w:val="0"/>
        </w:rPr>
        <w:t xml:space="preserve">individuals who require</w:t>
      </w:r>
      <w:r w:rsidDel="00000000" w:rsidR="00000000" w:rsidRPr="00000000">
        <w:rPr>
          <w:rtl w:val="0"/>
        </w:rPr>
        <w:t xml:space="preserve"> </w:t>
      </w:r>
      <w:r w:rsidDel="00000000" w:rsidR="00000000" w:rsidRPr="00000000">
        <w:rPr>
          <w:highlight w:val="green"/>
          <w:rtl w:val="0"/>
        </w:rPr>
        <w:t xml:space="preserve">such access to perform their job function. I</w:t>
      </w:r>
      <w:r w:rsidDel="00000000" w:rsidR="00000000" w:rsidRPr="00000000">
        <w:rPr>
          <w:rtl w:val="0"/>
        </w:rPr>
        <w:t xml:space="preserve">ncident Response Process</w:t>
      </w:r>
    </w:p>
    <w:p w:rsidR="00000000" w:rsidDel="00000000" w:rsidP="00000000" w:rsidRDefault="00000000" w:rsidRPr="00000000" w14:paraId="000000EA">
      <w:pPr>
        <w:ind w:left="720" w:firstLine="0"/>
        <w:rPr/>
      </w:pPr>
      <w:r w:rsidDel="00000000" w:rsidR="00000000" w:rsidRPr="00000000">
        <w:rPr>
          <w:rtl w:val="0"/>
        </w:rPr>
        <w:t xml:space="preserve">• </w:t>
      </w:r>
      <w:r w:rsidDel="00000000" w:rsidR="00000000" w:rsidRPr="00000000">
        <w:rPr>
          <w:highlight w:val="green"/>
          <w:rtl w:val="0"/>
        </w:rPr>
        <w:t xml:space="preserve">National Member Federations maintain a record of security breaches</w:t>
      </w:r>
      <w:r w:rsidDel="00000000" w:rsidR="00000000" w:rsidRPr="00000000">
        <w:rPr>
          <w:rtl w:val="0"/>
        </w:rPr>
        <w:t xml:space="preserve"> as required by the GDPR with a description of the breach, the time period, the consequences of the breach and measures</w:t>
      </w:r>
    </w:p>
    <w:p w:rsidR="00000000" w:rsidDel="00000000" w:rsidP="00000000" w:rsidRDefault="00000000" w:rsidRPr="00000000" w14:paraId="000000EB">
      <w:pPr>
        <w:ind w:left="720" w:firstLine="0"/>
        <w:rPr/>
      </w:pPr>
      <w:r w:rsidDel="00000000" w:rsidR="00000000" w:rsidRPr="00000000">
        <w:rPr>
          <w:rtl w:val="0"/>
        </w:rPr>
        <w:t xml:space="preserve">adopted.</w:t>
      </w:r>
    </w:p>
    <w:p w:rsidR="00000000" w:rsidDel="00000000" w:rsidP="00000000" w:rsidRDefault="00000000" w:rsidRPr="00000000" w14:paraId="000000EC">
      <w:pPr>
        <w:ind w:left="720" w:firstLine="0"/>
        <w:rPr/>
      </w:pPr>
      <w:r w:rsidDel="00000000" w:rsidR="00000000" w:rsidRPr="00000000">
        <w:rPr>
          <w:rtl w:val="0"/>
        </w:rPr>
        <w:t xml:space="preserve">• National Member Federations track </w:t>
      </w:r>
      <w:r w:rsidDel="00000000" w:rsidR="00000000" w:rsidRPr="00000000">
        <w:rPr>
          <w:highlight w:val="green"/>
          <w:rtl w:val="0"/>
        </w:rPr>
        <w:t xml:space="preserve">disclosures</w:t>
      </w:r>
      <w:r w:rsidDel="00000000" w:rsidR="00000000" w:rsidRPr="00000000">
        <w:rPr>
          <w:rtl w:val="0"/>
        </w:rPr>
        <w:t xml:space="preserve"> of FIBA’s Data, including what data has been disclosed, to whom, and at what time. Security Incident Notification If a National Member Federation becomes aware of any unlawful access to FIBA’s Data stored on</w:t>
      </w:r>
    </w:p>
    <w:p w:rsidR="00000000" w:rsidDel="00000000" w:rsidP="00000000" w:rsidRDefault="00000000" w:rsidRPr="00000000" w14:paraId="000000ED">
      <w:pPr>
        <w:ind w:left="720" w:firstLine="0"/>
        <w:rPr/>
      </w:pPr>
      <w:r w:rsidDel="00000000" w:rsidR="00000000" w:rsidRPr="00000000">
        <w:rPr>
          <w:rtl w:val="0"/>
        </w:rPr>
        <w:t xml:space="preserve">the National Member Federation’s equipment or the National Member Federation’s facilities, or unauthorised access to such equipment or facilities resulting in loss, disclosure, or alteration of FIBA’s Data (“Security Incident”), the National Member Federation will notify FIBA of the Security Incident; investigate the Security Incident and provide FIBA with detailed information about the Security Incident; and take reasonable steps to mitigate the effects and to minimise any damage resulting from the Security Incident.</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95jy73iunh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Athlete biological data is </w:t>
      </w:r>
      <w:hyperlink r:id="rId12">
        <w:r w:rsidDel="00000000" w:rsidR="00000000" w:rsidRPr="00000000">
          <w:rPr>
            <w:b w:val="1"/>
            <w:bCs w:val="1"/>
            <w:color w:val="1155cc"/>
            <w:u w:val="single"/>
            <w:rtl w:val="0"/>
          </w:rPr>
          <w:t xml:space="preserve">defined as</w:t>
        </w:r>
      </w:hyperlink>
      <w:r w:rsidDel="00000000" w:rsidR="00000000" w:rsidRPr="00000000">
        <w:rPr>
          <w:b w:val="1"/>
          <w:bCs w:val="1"/>
          <w:rtl w:val="0"/>
        </w:rPr>
        <w:t xml:space="preserve"> data that is collected from an athlete for the use of monitoring health, training, performance, or injury status. Any instance that references how athlete biological data should be managed is noted in a document with the full excerpt, and a reference to original location in the document.</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shd w:fill="e06666" w:val="clear"/>
        </w:rPr>
      </w:pPr>
      <w:r w:rsidDel="00000000" w:rsidR="00000000" w:rsidRPr="00000000">
        <w:rPr>
          <w:b w:val="1"/>
          <w:bCs w:val="1"/>
          <w:shd w:fill="e06666" w:val="clear"/>
          <w:rtl w:val="0"/>
        </w:rPr>
        <w:t xml:space="preserve">Subject </w:t>
      </w:r>
    </w:p>
    <w:p w:rsidR="00000000" w:rsidDel="00000000" w:rsidP="00000000" w:rsidRDefault="00000000" w:rsidRPr="00000000" w14:paraId="000000F6">
      <w:pPr>
        <w:rPr>
          <w:b w:val="1"/>
          <w:bCs w:val="1"/>
          <w:shd w:fill="f6b26b" w:val="clear"/>
        </w:rPr>
      </w:pPr>
      <w:r w:rsidDel="00000000" w:rsidR="00000000" w:rsidRPr="00000000">
        <w:rPr>
          <w:b w:val="1"/>
          <w:bCs w:val="1"/>
          <w:shd w:fill="f6b26b" w:val="clear"/>
          <w:rtl w:val="0"/>
        </w:rPr>
        <w:t xml:space="preserve">Information Type</w:t>
      </w:r>
    </w:p>
    <w:p w:rsidR="00000000" w:rsidDel="00000000" w:rsidP="00000000" w:rsidRDefault="00000000" w:rsidRPr="00000000" w14:paraId="000000F7">
      <w:pPr>
        <w:rPr>
          <w:b w:val="1"/>
          <w:bCs w:val="1"/>
          <w:highlight w:val="yellow"/>
        </w:rPr>
      </w:pPr>
      <w:r w:rsidDel="00000000" w:rsidR="00000000" w:rsidRPr="00000000">
        <w:rPr>
          <w:b w:val="1"/>
          <w:bCs w:val="1"/>
          <w:highlight w:val="yellow"/>
          <w:rtl w:val="0"/>
        </w:rPr>
        <w:t xml:space="preserve">Sender</w:t>
      </w:r>
    </w:p>
    <w:p w:rsidR="00000000" w:rsidDel="00000000" w:rsidP="00000000" w:rsidRDefault="00000000" w:rsidRPr="00000000" w14:paraId="000000F8">
      <w:pPr>
        <w:rPr>
          <w:b w:val="1"/>
          <w:bCs w:val="1"/>
          <w:highlight w:val="green"/>
        </w:rPr>
      </w:pPr>
      <w:r w:rsidDel="00000000" w:rsidR="00000000" w:rsidRPr="00000000">
        <w:rPr>
          <w:b w:val="1"/>
          <w:bCs w:val="1"/>
          <w:highlight w:val="green"/>
          <w:rtl w:val="0"/>
        </w:rPr>
        <w:t xml:space="preserve">Transmission Principle</w:t>
      </w:r>
    </w:p>
    <w:p w:rsidR="00000000" w:rsidDel="00000000" w:rsidP="00000000" w:rsidRDefault="00000000" w:rsidRPr="00000000" w14:paraId="000000F9">
      <w:pPr>
        <w:rPr>
          <w:b w:val="1"/>
          <w:bCs w:val="1"/>
          <w:highlight w:val="cyan"/>
        </w:rPr>
      </w:pPr>
      <w:r w:rsidDel="00000000" w:rsidR="00000000" w:rsidRPr="00000000">
        <w:rPr>
          <w:b w:val="1"/>
          <w:bCs w:val="1"/>
          <w:highlight w:val="cyan"/>
          <w:rtl w:val="0"/>
        </w:rPr>
        <w:t xml:space="preserve">Receive</w:t>
      </w:r>
    </w:p>
    <w:p w:rsidR="00000000" w:rsidDel="00000000" w:rsidP="00000000" w:rsidRDefault="00000000" w:rsidRPr="00000000" w14:paraId="000000FA">
      <w:pPr>
        <w:rPr>
          <w:b w:val="1"/>
          <w:bCs w:val="1"/>
        </w:rPr>
      </w:pPr>
      <w:r w:rsidDel="00000000" w:rsidR="00000000" w:rsidRPr="00000000">
        <w:rPr>
          <w:b w:val="1"/>
          <w:bCs w:val="1"/>
          <w:highlight w:val="magenta"/>
          <w:rtl w:val="0"/>
        </w:rPr>
        <w:t xml:space="preserve">Purpose</w:t>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NCAA</w:t>
      </w:r>
    </w:p>
    <w:p w:rsidR="00000000" w:rsidDel="00000000" w:rsidP="00000000" w:rsidRDefault="00000000" w:rsidRPr="00000000" w14:paraId="000000FD">
      <w:pPr>
        <w:numPr>
          <w:ilvl w:val="0"/>
          <w:numId w:val="24"/>
        </w:numPr>
        <w:ind w:left="720" w:hanging="360"/>
      </w:pPr>
      <w:r w:rsidDel="00000000" w:rsidR="00000000" w:rsidRPr="00000000">
        <w:rPr>
          <w:rtl w:val="0"/>
        </w:rPr>
        <w:t xml:space="preserve">Maintain written policies for its licensing, marketing, sponsorship, advertising and other commercial agreements that may involve the use of a student-athlete’s name, image or likeness. Each institution shall provide such policies to student-athletes and make those policies publicly available. (pg 6) </w:t>
      </w:r>
      <w:r w:rsidDel="00000000" w:rsidR="00000000" w:rsidRPr="00000000">
        <w:rPr>
          <w:b w:val="1"/>
          <w:bCs w:val="1"/>
          <w:rtl w:val="0"/>
        </w:rPr>
        <w:t xml:space="preserve">Open research question, might include in discussion</w:t>
      </w:r>
      <w:r w:rsidDel="00000000" w:rsidR="00000000" w:rsidRPr="00000000">
        <w:rPr>
          <w:rtl w:val="0"/>
        </w:rPr>
      </w:r>
    </w:p>
    <w:p w:rsidR="00000000" w:rsidDel="00000000" w:rsidP="00000000" w:rsidRDefault="00000000" w:rsidRPr="00000000" w14:paraId="000000FE">
      <w:pPr>
        <w:numPr>
          <w:ilvl w:val="0"/>
          <w:numId w:val="24"/>
        </w:numPr>
        <w:ind w:left="720" w:hanging="360"/>
      </w:pPr>
      <w:r w:rsidDel="00000000" w:rsidR="00000000" w:rsidRPr="00000000">
        <w:rPr>
          <w:rtl w:val="0"/>
        </w:rPr>
        <w:t xml:space="preserve">(Mens basketball) A lawyer may not be present during discussions of a contract offer with a professional sports organization or have direct contact (e.g., in person, telephone, electronic correspondence) with a professional sports organization on behalf of the individual. (pg 44)</w:t>
      </w:r>
    </w:p>
    <w:p w:rsidR="00000000" w:rsidDel="00000000" w:rsidP="00000000" w:rsidRDefault="00000000" w:rsidRPr="00000000" w14:paraId="000000FF">
      <w:pPr>
        <w:numPr>
          <w:ilvl w:val="0"/>
          <w:numId w:val="24"/>
        </w:numPr>
        <w:ind w:left="720" w:hanging="360"/>
      </w:pPr>
      <w:r w:rsidDel="00000000" w:rsidR="00000000" w:rsidRPr="00000000">
        <w:rPr>
          <w:rtl w:val="0"/>
        </w:rPr>
        <w:t xml:space="preserve">Contemporaneous or other appropriate medical documentation, from a physician (a medical doctor) who administered care at the time of the injury or illness, that establishes the student athlete's inability to compete as a result of that injury or illness shall be submitted with any hardship-waiver request.(pg 54) </w:t>
      </w:r>
      <w:r w:rsidDel="00000000" w:rsidR="00000000" w:rsidRPr="00000000">
        <w:rPr>
          <w:b w:val="1"/>
          <w:bCs w:val="1"/>
          <w:rtl w:val="0"/>
        </w:rPr>
        <w:t xml:space="preserve">This is basically saying that you need a doctors note. </w:t>
      </w:r>
    </w:p>
    <w:p w:rsidR="00000000" w:rsidDel="00000000" w:rsidP="00000000" w:rsidRDefault="00000000" w:rsidRPr="00000000" w14:paraId="00000100">
      <w:pPr>
        <w:numPr>
          <w:ilvl w:val="0"/>
          <w:numId w:val="24"/>
        </w:numPr>
        <w:ind w:left="720" w:hanging="360"/>
      </w:pPr>
      <w:r w:rsidDel="00000000" w:rsidR="00000000" w:rsidRPr="00000000">
        <w:rPr>
          <w:rtl w:val="0"/>
        </w:rPr>
        <w:t xml:space="preserve">Only those coaches who are identified by the institution, in accordance with Bylaws 11.7.4.2, 11.7.5.4 and 11.7.5, may contact or evaluate prospective student-athletes off campus. (Pg 72) </w:t>
      </w:r>
      <w:r w:rsidDel="00000000" w:rsidR="00000000" w:rsidRPr="00000000">
        <w:rPr>
          <w:b w:val="1"/>
          <w:bCs w:val="1"/>
          <w:rtl w:val="0"/>
        </w:rPr>
        <w:t xml:space="preserve">No specification on if data can be shared, however contact with the high school student’s coaching staff is permitted</w:t>
      </w:r>
      <w:r w:rsidDel="00000000" w:rsidR="00000000" w:rsidRPr="00000000">
        <w:rPr>
          <w:rtl w:val="0"/>
        </w:rPr>
        <w:t xml:space="preserve"> </w:t>
      </w:r>
    </w:p>
    <w:p w:rsidR="00000000" w:rsidDel="00000000" w:rsidP="00000000" w:rsidRDefault="00000000" w:rsidRPr="00000000" w14:paraId="00000101">
      <w:pPr>
        <w:numPr>
          <w:ilvl w:val="0"/>
          <w:numId w:val="24"/>
        </w:numPr>
        <w:ind w:left="720" w:hanging="360"/>
      </w:pPr>
      <w:r w:rsidDel="00000000" w:rsidR="00000000" w:rsidRPr="00000000">
        <w:rPr>
          <w:rtl w:val="0"/>
        </w:rPr>
        <w:t xml:space="preserve">Activities. A member institution, on its campus or elsewhere, shall not conduct (or have conducted on its behalf) any physical activity (e.g., practice session or test/tryout) at which one or more prospective student-athletes (as defined in Bylaws 13.11.1.1 and 13.11.1.2) reveal, demonstrate or display their athletics abilities in any sport except as provided in Bylaws 13.11.2 and 13.11.3.. (pg 102). </w:t>
      </w:r>
      <w:r w:rsidDel="00000000" w:rsidR="00000000" w:rsidRPr="00000000">
        <w:rPr>
          <w:b w:val="1"/>
          <w:bCs w:val="1"/>
          <w:rtl w:val="0"/>
        </w:rPr>
        <w:t xml:space="preserve">No data specified </w:t>
        <w:tab/>
      </w:r>
    </w:p>
    <w:p w:rsidR="00000000" w:rsidDel="00000000" w:rsidP="00000000" w:rsidRDefault="00000000" w:rsidRPr="00000000" w14:paraId="00000102">
      <w:pPr>
        <w:numPr>
          <w:ilvl w:val="1"/>
          <w:numId w:val="24"/>
        </w:numPr>
        <w:ind w:left="1440" w:hanging="360"/>
      </w:pPr>
      <w:r w:rsidDel="00000000" w:rsidR="00000000" w:rsidRPr="00000000">
        <w:rPr>
          <w:rtl w:val="0"/>
        </w:rPr>
        <w:t xml:space="preserve">In basketball, additional athletics department staff members (e.g., coaches) may be present during a medical examination that is conducted as part of an on-campus evaluation (see Bylaw 13.11.2.1) and the medical evaluation may include tests or procedures designed to measure the athletics agility or skill of the prospective student-athlete. </w:t>
      </w:r>
    </w:p>
    <w:p w:rsidR="00000000" w:rsidDel="00000000" w:rsidP="00000000" w:rsidRDefault="00000000" w:rsidRPr="00000000" w14:paraId="00000103">
      <w:pPr>
        <w:numPr>
          <w:ilvl w:val="0"/>
          <w:numId w:val="24"/>
        </w:numPr>
        <w:ind w:left="720" w:hanging="360"/>
      </w:pPr>
      <w:r w:rsidDel="00000000" w:rsidR="00000000" w:rsidRPr="00000000">
        <w:rPr>
          <w:rtl w:val="0"/>
        </w:rPr>
        <w:t xml:space="preserve">In basketball and football, an institution may subscribe to a recruiting or scouting service involving prospective student-athletes, provided the institution does not purchase more than one annual subscription to a particular service and the service.  (pg 117) </w:t>
      </w:r>
      <w:r w:rsidDel="00000000" w:rsidR="00000000" w:rsidRPr="00000000">
        <w:rPr>
          <w:b w:val="1"/>
          <w:bCs w:val="1"/>
          <w:rtl w:val="0"/>
        </w:rPr>
        <w:t xml:space="preserve">Not athlete biological data</w:t>
      </w:r>
    </w:p>
    <w:p w:rsidR="00000000" w:rsidDel="00000000" w:rsidP="00000000" w:rsidRDefault="00000000" w:rsidRPr="00000000" w14:paraId="00000104">
      <w:pPr>
        <w:numPr>
          <w:ilvl w:val="0"/>
          <w:numId w:val="24"/>
        </w:numPr>
        <w:ind w:left="720" w:hanging="360"/>
        <w:rPr>
          <w:b w:val="1"/>
          <w:bCs w:val="1"/>
        </w:rPr>
      </w:pPr>
      <w:r w:rsidDel="00000000" w:rsidR="00000000" w:rsidRPr="00000000">
        <w:rPr>
          <w:rtl w:val="0"/>
        </w:rPr>
        <w:t xml:space="preserve">The </w:t>
      </w:r>
      <w:r w:rsidDel="00000000" w:rsidR="00000000" w:rsidRPr="00000000">
        <w:rPr>
          <w:shd w:fill="ff9900" w:val="clear"/>
          <w:rtl w:val="0"/>
        </w:rPr>
        <w:t xml:space="preserve">following individuals</w:t>
      </w:r>
      <w:r w:rsidDel="00000000" w:rsidR="00000000" w:rsidRPr="00000000">
        <w:rPr>
          <w:rtl w:val="0"/>
        </w:rPr>
        <w:t xml:space="preserve"> shall not </w:t>
      </w:r>
      <w:r w:rsidDel="00000000" w:rsidR="00000000" w:rsidRPr="00000000">
        <w:rPr>
          <w:highlight w:val="green"/>
          <w:rtl w:val="0"/>
        </w:rPr>
        <w:t xml:space="preserve">knowingly participate</w:t>
      </w:r>
      <w:r w:rsidDel="00000000" w:rsidR="00000000" w:rsidRPr="00000000">
        <w:rPr>
          <w:rtl w:val="0"/>
        </w:rPr>
        <w:t xml:space="preserve"> in </w:t>
      </w:r>
      <w:r w:rsidDel="00000000" w:rsidR="00000000" w:rsidRPr="00000000">
        <w:rPr>
          <w:shd w:fill="ff9900" w:val="clear"/>
          <w:rtl w:val="0"/>
        </w:rPr>
        <w:t xml:space="preserve">sports wagering</w:t>
      </w:r>
      <w:r w:rsidDel="00000000" w:rsidR="00000000" w:rsidRPr="00000000">
        <w:rPr>
          <w:rtl w:val="0"/>
        </w:rPr>
        <w:t xml:space="preserve"> activities or </w:t>
      </w:r>
      <w:r w:rsidDel="00000000" w:rsidR="00000000" w:rsidRPr="00000000">
        <w:rPr>
          <w:highlight w:val="green"/>
          <w:rtl w:val="0"/>
        </w:rPr>
        <w:t xml:space="preserve">provide</w:t>
      </w:r>
      <w:r w:rsidDel="00000000" w:rsidR="00000000" w:rsidRPr="00000000">
        <w:rPr>
          <w:rtl w:val="0"/>
        </w:rPr>
        <w:t xml:space="preserve"> </w:t>
      </w:r>
      <w:r w:rsidDel="00000000" w:rsidR="00000000" w:rsidRPr="00000000">
        <w:rPr>
          <w:shd w:fill="ff9900" w:val="clear"/>
          <w:rtl w:val="0"/>
        </w:rPr>
        <w:t xml:space="preserve">information</w:t>
      </w:r>
      <w:r w:rsidDel="00000000" w:rsidR="00000000" w:rsidRPr="00000000">
        <w:rPr>
          <w:rtl w:val="0"/>
        </w:rPr>
        <w:t xml:space="preserve"> </w:t>
      </w:r>
      <w:r w:rsidDel="00000000" w:rsidR="00000000" w:rsidRPr="00000000">
        <w:rPr>
          <w:highlight w:val="magenta"/>
          <w:rtl w:val="0"/>
        </w:rPr>
        <w:t xml:space="preserve">to individuals involved in or associated</w:t>
      </w:r>
      <w:r w:rsidDel="00000000" w:rsidR="00000000" w:rsidRPr="00000000">
        <w:rPr>
          <w:rtl w:val="0"/>
        </w:rPr>
        <w:t xml:space="preserve"> with any type of sports wagering activities </w:t>
      </w:r>
      <w:r w:rsidDel="00000000" w:rsidR="00000000" w:rsidRPr="00000000">
        <w:rPr>
          <w:shd w:fill="e06666" w:val="clear"/>
          <w:rtl w:val="0"/>
        </w:rPr>
        <w:t xml:space="preserve">concerning intercollegiate, amateur or professional athletics competition</w:t>
      </w:r>
      <w:r w:rsidDel="00000000" w:rsidR="00000000" w:rsidRPr="00000000">
        <w:rPr>
          <w:b w:val="1"/>
          <w:bCs w:val="1"/>
          <w:rtl w:val="0"/>
        </w:rPr>
        <w:t xml:space="preserve">:</w:t>
      </w:r>
    </w:p>
    <w:p w:rsidR="00000000" w:rsidDel="00000000" w:rsidP="00000000" w:rsidRDefault="00000000" w:rsidRPr="00000000" w14:paraId="00000105">
      <w:pPr>
        <w:numPr>
          <w:ilvl w:val="0"/>
          <w:numId w:val="24"/>
        </w:numPr>
        <w:ind w:left="720" w:hanging="360"/>
        <w:rPr>
          <w:b w:val="1"/>
          <w:bCs w:val="1"/>
        </w:rPr>
      </w:pPr>
      <w:r w:rsidDel="00000000" w:rsidR="00000000" w:rsidRPr="00000000">
        <w:rPr>
          <w:rtl w:val="0"/>
        </w:rPr>
      </w:r>
    </w:p>
    <w:p w:rsidR="00000000" w:rsidDel="00000000" w:rsidP="00000000" w:rsidRDefault="00000000" w:rsidRPr="00000000" w14:paraId="00000106">
      <w:pPr>
        <w:ind w:left="720" w:firstLine="0"/>
        <w:rPr>
          <w:b w:val="1"/>
          <w:bCs w:val="1"/>
        </w:rPr>
      </w:pPr>
      <w:r w:rsidDel="00000000" w:rsidR="00000000" w:rsidRPr="00000000">
        <w:rPr>
          <w:rtl w:val="0"/>
        </w:rPr>
      </w:r>
    </w:p>
    <w:p w:rsidR="00000000" w:rsidDel="00000000" w:rsidP="00000000" w:rsidRDefault="00000000" w:rsidRPr="00000000" w14:paraId="00000107">
      <w:pPr>
        <w:ind w:left="720" w:firstLine="0"/>
        <w:rPr>
          <w:b w:val="1"/>
          <w:bCs w:val="1"/>
        </w:rPr>
      </w:pPr>
      <w:r w:rsidDel="00000000" w:rsidR="00000000" w:rsidRPr="00000000">
        <w:rPr>
          <w:rtl w:val="0"/>
        </w:rPr>
      </w:r>
    </w:p>
    <w:p w:rsidR="00000000" w:rsidDel="00000000" w:rsidP="00000000" w:rsidRDefault="00000000" w:rsidRPr="00000000" w14:paraId="00000108">
      <w:pPr>
        <w:numPr>
          <w:ilvl w:val="0"/>
          <w:numId w:val="24"/>
        </w:numPr>
        <w:ind w:left="720" w:hanging="360"/>
        <w:rPr>
          <w:b w:val="1"/>
          <w:bCs w:val="1"/>
        </w:rPr>
      </w:pPr>
      <w:r w:rsidDel="00000000" w:rsidR="00000000" w:rsidRPr="00000000">
        <w:rPr>
          <w:b w:val="1"/>
          <w:bCs w:val="1"/>
          <w:rtl w:val="0"/>
        </w:rPr>
        <w:t xml:space="preserve">Voluntary Athletically Related Activities (pg 195)</w:t>
      </w:r>
    </w:p>
    <w:p w:rsidR="00000000" w:rsidDel="00000000" w:rsidP="00000000" w:rsidRDefault="00000000" w:rsidRPr="00000000" w14:paraId="00000109">
      <w:pPr>
        <w:numPr>
          <w:ilvl w:val="1"/>
          <w:numId w:val="24"/>
        </w:numPr>
        <w:ind w:left="1440" w:hanging="360"/>
        <w:rPr>
          <w:b w:val="1"/>
          <w:bCs w:val="1"/>
        </w:rPr>
      </w:pPr>
      <w:r w:rsidDel="00000000" w:rsidR="00000000" w:rsidRPr="00000000">
        <w:rPr>
          <w:b w:val="1"/>
          <w:bCs w:val="1"/>
          <w:rtl w:val="0"/>
        </w:rPr>
        <w:t xml:space="preserve">It is </w:t>
      </w:r>
      <w:r w:rsidDel="00000000" w:rsidR="00000000" w:rsidRPr="00000000">
        <w:rPr>
          <w:b w:val="1"/>
          <w:bCs w:val="1"/>
          <w:highlight w:val="green"/>
          <w:rtl w:val="0"/>
        </w:rPr>
        <w:t xml:space="preserve">voluntary</w:t>
      </w:r>
      <w:r w:rsidDel="00000000" w:rsidR="00000000" w:rsidRPr="00000000">
        <w:rPr>
          <w:b w:val="1"/>
          <w:bCs w:val="1"/>
          <w:rtl w:val="0"/>
        </w:rPr>
        <w:t xml:space="preserve"> if the </w:t>
      </w:r>
      <w:r w:rsidDel="00000000" w:rsidR="00000000" w:rsidRPr="00000000">
        <w:rPr>
          <w:highlight w:val="red"/>
          <w:rtl w:val="0"/>
        </w:rPr>
        <w:t xml:space="preserve">The student-athlete</w:t>
      </w:r>
      <w:r w:rsidDel="00000000" w:rsidR="00000000" w:rsidRPr="00000000">
        <w:rPr>
          <w:rtl w:val="0"/>
        </w:rPr>
        <w:t xml:space="preserve"> must not be required to report back </w:t>
      </w:r>
      <w:r w:rsidDel="00000000" w:rsidR="00000000" w:rsidRPr="00000000">
        <w:rPr>
          <w:highlight w:val="yellow"/>
          <w:rtl w:val="0"/>
        </w:rPr>
        <w:t xml:space="preserve">to a coach or other athletics department staff member</w:t>
      </w:r>
      <w:r w:rsidDel="00000000" w:rsidR="00000000" w:rsidRPr="00000000">
        <w:rPr>
          <w:rtl w:val="0"/>
        </w:rPr>
        <w:t xml:space="preserve"> (e.g., strength coach, trainer, manager) any </w:t>
      </w:r>
      <w:r w:rsidDel="00000000" w:rsidR="00000000" w:rsidRPr="00000000">
        <w:rPr>
          <w:shd w:fill="ff9900" w:val="clear"/>
          <w:rtl w:val="0"/>
        </w:rPr>
        <w:t xml:space="preserve">information related to the activity</w:t>
      </w:r>
      <w:r w:rsidDel="00000000" w:rsidR="00000000" w:rsidRPr="00000000">
        <w:rPr>
          <w:rtl w:val="0"/>
        </w:rPr>
        <w:t xml:space="preserve">.</w:t>
      </w:r>
    </w:p>
    <w:p w:rsidR="00000000" w:rsidDel="00000000" w:rsidP="00000000" w:rsidRDefault="00000000" w:rsidRPr="00000000" w14:paraId="0000010A">
      <w:pPr>
        <w:numPr>
          <w:ilvl w:val="1"/>
          <w:numId w:val="24"/>
        </w:numPr>
        <w:ind w:left="1440" w:hanging="360"/>
      </w:pPr>
      <w:r w:rsidDel="00000000" w:rsidR="00000000" w:rsidRPr="00000000">
        <w:rPr>
          <w:rtl w:val="0"/>
        </w:rPr>
        <w:t xml:space="preserve">The student-athlete's attendance and participation in the activity (or lack thereof) may not be recorded for the purposes of</w:t>
      </w:r>
    </w:p>
    <w:p w:rsidR="00000000" w:rsidDel="00000000" w:rsidP="00000000" w:rsidRDefault="00000000" w:rsidRPr="00000000" w14:paraId="0000010B">
      <w:pPr>
        <w:numPr>
          <w:ilvl w:val="1"/>
          <w:numId w:val="24"/>
        </w:numPr>
        <w:ind w:left="1440" w:hanging="360"/>
      </w:pPr>
      <w:r w:rsidDel="00000000" w:rsidR="00000000" w:rsidRPr="00000000">
        <w:rPr>
          <w:rtl w:val="0"/>
        </w:rPr>
        <w:t xml:space="preserve">reporting such information to coaching staff members or other student-athletes; and</w:t>
      </w:r>
    </w:p>
    <w:p w:rsidR="00000000" w:rsidDel="00000000" w:rsidP="00000000" w:rsidRDefault="00000000" w:rsidRPr="00000000" w14:paraId="0000010C">
      <w:pPr>
        <w:numPr>
          <w:ilvl w:val="0"/>
          <w:numId w:val="24"/>
        </w:numPr>
        <w:ind w:left="720" w:hanging="360"/>
        <w:rPr>
          <w:b w:val="1"/>
          <w:bCs w:val="1"/>
        </w:rPr>
      </w:pPr>
      <w:r w:rsidDel="00000000" w:rsidR="00000000" w:rsidRPr="00000000">
        <w:rPr>
          <w:rtl w:val="0"/>
        </w:rPr>
        <w:t xml:space="preserve">Countable athletically related activities include any </w:t>
      </w:r>
      <w:r w:rsidDel="00000000" w:rsidR="00000000" w:rsidRPr="00000000">
        <w:rPr>
          <w:highlight w:val="green"/>
          <w:rtl w:val="0"/>
        </w:rPr>
        <w:t xml:space="preserve">required</w:t>
      </w:r>
      <w:r w:rsidDel="00000000" w:rsidR="00000000" w:rsidRPr="00000000">
        <w:rPr>
          <w:rtl w:val="0"/>
        </w:rPr>
        <w:t xml:space="preserve"> activity with an athletics purpose involving student-athletes and at the direction of, or supervised by, one or more of an institution's coaching staff (including strength and conditioning coaches) and must be counted within the weekly and daily Limitations. </w:t>
      </w:r>
    </w:p>
    <w:p w:rsidR="00000000" w:rsidDel="00000000" w:rsidP="00000000" w:rsidRDefault="00000000" w:rsidRPr="00000000" w14:paraId="0000010D">
      <w:pPr>
        <w:numPr>
          <w:ilvl w:val="0"/>
          <w:numId w:val="24"/>
        </w:numPr>
        <w:ind w:left="720" w:hanging="360"/>
        <w:rPr>
          <w:b w:val="1"/>
          <w:bCs w:val="1"/>
        </w:rPr>
      </w:pPr>
      <w:r w:rsidDel="00000000" w:rsidR="00000000" w:rsidRPr="00000000">
        <w:rPr>
          <w:b w:val="1"/>
          <w:bCs w:val="1"/>
          <w:highlight w:val="green"/>
          <w:rtl w:val="0"/>
        </w:rPr>
        <w:t xml:space="preserve">8/20 </w:t>
      </w:r>
      <w:r w:rsidDel="00000000" w:rsidR="00000000" w:rsidRPr="00000000">
        <w:rPr>
          <w:b w:val="1"/>
          <w:bCs w:val="1"/>
          <w:rtl w:val="0"/>
        </w:rPr>
        <w:t xml:space="preserve">interesting with sport specific seasons and off season</w:t>
      </w:r>
      <w:r w:rsidDel="00000000" w:rsidR="00000000" w:rsidRPr="00000000">
        <w:rPr>
          <w:rtl w:val="0"/>
        </w:rPr>
        <w:t xml:space="preserve">. </w:t>
      </w:r>
    </w:p>
    <w:p w:rsidR="00000000" w:rsidDel="00000000" w:rsidP="00000000" w:rsidRDefault="00000000" w:rsidRPr="00000000" w14:paraId="0000010E">
      <w:pPr>
        <w:numPr>
          <w:ilvl w:val="0"/>
          <w:numId w:val="24"/>
        </w:numPr>
        <w:ind w:left="720" w:hanging="360"/>
      </w:pPr>
      <w:r w:rsidDel="00000000" w:rsidR="00000000" w:rsidRPr="00000000">
        <w:rPr>
          <w:rtl w:val="0"/>
        </w:rPr>
        <w:t xml:space="preserve">prospective and enrolled student-athletes have an affirmative obligation to cooperate fully with and assist the NCAA enforcement staff, the Committee on Infractions, and the Infractions Appeals Committee to further the objectives of the Association and its infractions program. (pg 322)</w:t>
      </w:r>
    </w:p>
    <w:p w:rsidR="00000000" w:rsidDel="00000000" w:rsidP="00000000" w:rsidRDefault="00000000" w:rsidRPr="00000000" w14:paraId="0000010F">
      <w:pPr>
        <w:numPr>
          <w:ilvl w:val="1"/>
          <w:numId w:val="24"/>
        </w:numPr>
        <w:ind w:left="1440" w:hanging="360"/>
      </w:pPr>
      <w:r w:rsidDel="00000000" w:rsidR="00000000" w:rsidRPr="00000000">
        <w:rPr>
          <w:rtl w:val="0"/>
        </w:rPr>
        <w:t xml:space="preserve">Affirmatively preserving relevant materials, documentation and/or electronically stored information upon becoming aware, from any source, of potential violations;</w:t>
      </w:r>
    </w:p>
    <w:p w:rsidR="00000000" w:rsidDel="00000000" w:rsidP="00000000" w:rsidRDefault="00000000" w:rsidRPr="00000000" w14:paraId="00000110">
      <w:pPr>
        <w:numPr>
          <w:ilvl w:val="0"/>
          <w:numId w:val="24"/>
        </w:numPr>
        <w:ind w:left="720" w:hanging="360"/>
      </w:pPr>
      <w:r w:rsidDel="00000000" w:rsidR="00000000" w:rsidRPr="00000000">
        <w:rPr>
          <w:rtl w:val="0"/>
        </w:rPr>
        <w:t xml:space="preserve">An individual may receive compensation for the use of the individual’s name, image and likeness, which may be secured or compensated based, in whole or in part, on athletics skill or reputation. Name, image and likeness activities may not be used to compensate an individual for athletics participation or achievement. (pg 396)</w:t>
      </w:r>
    </w:p>
    <w:p w:rsidR="00000000" w:rsidDel="00000000" w:rsidP="00000000" w:rsidRDefault="00000000" w:rsidRPr="00000000" w14:paraId="00000111">
      <w:pPr>
        <w:rPr/>
      </w:pPr>
      <w:r w:rsidDel="00000000" w:rsidR="00000000" w:rsidRPr="00000000">
        <w:rPr>
          <w:rtl w:val="0"/>
        </w:rPr>
        <w:tab/>
      </w:r>
    </w:p>
    <w:p w:rsidR="00000000" w:rsidDel="00000000" w:rsidP="00000000" w:rsidRDefault="00000000" w:rsidRPr="00000000" w14:paraId="00000112">
      <w:pPr>
        <w:rPr>
          <w:b w:val="1"/>
          <w:bCs w:val="1"/>
        </w:rPr>
      </w:pPr>
      <w:r w:rsidDel="00000000" w:rsidR="00000000" w:rsidRPr="00000000">
        <w:rPr>
          <w:b w:val="1"/>
          <w:bCs w:val="1"/>
          <w:rtl w:val="0"/>
        </w:rPr>
        <w:t xml:space="preserve">USADA3</w:t>
      </w:r>
    </w:p>
    <w:p w:rsidR="00000000" w:rsidDel="00000000" w:rsidP="00000000" w:rsidRDefault="00000000" w:rsidRPr="00000000" w14:paraId="00000113">
      <w:pPr>
        <w:numPr>
          <w:ilvl w:val="0"/>
          <w:numId w:val="12"/>
        </w:numPr>
        <w:ind w:left="720" w:hanging="360"/>
      </w:pPr>
      <w:r w:rsidDel="00000000" w:rsidR="00000000" w:rsidRPr="00000000">
        <w:rPr>
          <w:rtl w:val="0"/>
        </w:rPr>
        <w:t xml:space="preserve">Every Athlete must submit to Testing at any time and place upon request by USADA (Code Article 5.2). In addition, an Athlete in the RTP must specifically be present and available for Testing on any given day during the 60-minute time slot specified for that day at the location specified for that time slot and as further set forth in the ISTI. (pg 1)</w:t>
      </w:r>
    </w:p>
    <w:p w:rsidR="00000000" w:rsidDel="00000000" w:rsidP="00000000" w:rsidRDefault="00000000" w:rsidRPr="00000000" w14:paraId="00000114">
      <w:pPr>
        <w:numPr>
          <w:ilvl w:val="1"/>
          <w:numId w:val="12"/>
        </w:numPr>
        <w:ind w:left="1440" w:hanging="360"/>
        <w:rPr>
          <w:b w:val="1"/>
          <w:bCs w:val="1"/>
        </w:rPr>
      </w:pPr>
      <w:r w:rsidDel="00000000" w:rsidR="00000000" w:rsidRPr="00000000">
        <w:rPr>
          <w:b w:val="1"/>
          <w:bCs w:val="1"/>
          <w:rtl w:val="0"/>
        </w:rPr>
        <w:t xml:space="preserve">In other words, Athletes are subject to having their biological data sampled at any moment</w:t>
      </w:r>
    </w:p>
    <w:p w:rsidR="00000000" w:rsidDel="00000000" w:rsidP="00000000" w:rsidRDefault="00000000" w:rsidRPr="00000000" w14:paraId="00000115">
      <w:pPr>
        <w:rPr>
          <w:b w:val="1"/>
          <w:bCs w:val="1"/>
        </w:rPr>
      </w:pPr>
      <w:r w:rsidDel="00000000" w:rsidR="00000000" w:rsidRPr="00000000">
        <w:rPr>
          <w:b w:val="1"/>
          <w:bCs w:val="1"/>
          <w:rtl w:val="0"/>
        </w:rPr>
        <w:t xml:space="preserve">USADA2</w:t>
      </w:r>
    </w:p>
    <w:p w:rsidR="00000000" w:rsidDel="00000000" w:rsidP="00000000" w:rsidRDefault="00000000" w:rsidRPr="00000000" w14:paraId="00000116">
      <w:pPr>
        <w:numPr>
          <w:ilvl w:val="0"/>
          <w:numId w:val="15"/>
        </w:numPr>
        <w:ind w:left="720" w:hanging="360"/>
      </w:pPr>
      <w:r w:rsidDel="00000000" w:rsidR="00000000" w:rsidRPr="00000000">
        <w:rPr>
          <w:rtl w:val="0"/>
        </w:rPr>
        <w:t xml:space="preserve">USOPC may collect, store, process or disclose personal information relating to Athletes, Athlete Support Personnel and other Persons where necessary and appropriate to conduct their Anti-Doping Activities under the Code and International Standards (including specifically the International Standard for the Protection of Privacy and Personal Information), this policy, and in compliance with applicable law.</w:t>
      </w:r>
    </w:p>
    <w:p w:rsidR="00000000" w:rsidDel="00000000" w:rsidP="00000000" w:rsidRDefault="00000000" w:rsidRPr="00000000" w14:paraId="00000117">
      <w:pPr>
        <w:rPr>
          <w:b w:val="1"/>
          <w:bCs w:val="1"/>
        </w:rPr>
      </w:pPr>
      <w:r w:rsidDel="00000000" w:rsidR="00000000" w:rsidRPr="00000000">
        <w:rPr>
          <w:b w:val="1"/>
          <w:bCs w:val="1"/>
          <w:rtl w:val="0"/>
        </w:rPr>
        <w:t xml:space="preserve">USADA1</w:t>
      </w:r>
    </w:p>
    <w:p w:rsidR="00000000" w:rsidDel="00000000" w:rsidP="00000000" w:rsidRDefault="00000000" w:rsidRPr="00000000" w14:paraId="00000118">
      <w:pPr>
        <w:numPr>
          <w:ilvl w:val="0"/>
          <w:numId w:val="16"/>
        </w:numPr>
        <w:ind w:left="720" w:hanging="360"/>
      </w:pPr>
      <w:r w:rsidDel="00000000" w:rsidR="00000000" w:rsidRPr="00000000">
        <w:rPr>
          <w:rtl w:val="0"/>
        </w:rPr>
        <w:t xml:space="preserve">The Athlete Biological Passport, or ABP, monitors selected biological markers in urine and blood samples over time that may indirectly reveal effects of doping on the body. The ABP allows anti-doping organizations to track individual athlete data and utilizes a mathematical model to monitor and analyze patterns and variations that may indicate the use of performance-enhancing drugs or methods. Passports that are flagged by the model as atypical are investigated by internal and external experts to establish whether the profile can be explained by normal physiology, a possible medical condition, or a prohibited method. An athlete’s ABP data can also be used to complement traditional doping control approaches, such as conducting targeted anti-doping tests on athletes with atypical, or suspicious, characteristics, providing rationale for special analyses, or establishing an anti-doping rule violation.</w:t>
      </w:r>
    </w:p>
    <w:p w:rsidR="00000000" w:rsidDel="00000000" w:rsidP="00000000" w:rsidRDefault="00000000" w:rsidRPr="00000000" w14:paraId="00000119">
      <w:pPr>
        <w:rPr>
          <w:b w:val="1"/>
          <w:bCs w:val="1"/>
        </w:rPr>
      </w:pPr>
      <w:r w:rsidDel="00000000" w:rsidR="00000000" w:rsidRPr="00000000">
        <w:rPr>
          <w:b w:val="1"/>
          <w:bCs w:val="1"/>
          <w:rtl w:val="0"/>
        </w:rPr>
        <w:t xml:space="preserve">WADA4</w:t>
      </w:r>
    </w:p>
    <w:p w:rsidR="00000000" w:rsidDel="00000000" w:rsidP="00000000" w:rsidRDefault="00000000" w:rsidRPr="00000000" w14:paraId="0000011A">
      <w:pPr>
        <w:numPr>
          <w:ilvl w:val="0"/>
          <w:numId w:val="21"/>
        </w:numPr>
        <w:ind w:left="720" w:hanging="360"/>
      </w:pPr>
      <w:r w:rsidDel="00000000" w:rsidR="00000000" w:rsidRPr="00000000">
        <w:rPr>
          <w:rtl w:val="0"/>
        </w:rPr>
      </w:r>
    </w:p>
    <w:p w:rsidR="00000000" w:rsidDel="00000000" w:rsidP="00000000" w:rsidRDefault="00000000" w:rsidRPr="00000000" w14:paraId="0000011B">
      <w:pPr>
        <w:numPr>
          <w:ilvl w:val="0"/>
          <w:numId w:val="21"/>
        </w:numPr>
        <w:ind w:left="720" w:hanging="360"/>
      </w:pPr>
      <w:r w:rsidDel="00000000" w:rsidR="00000000" w:rsidRPr="00000000">
        <w:rPr>
          <w:rtl w:val="0"/>
        </w:rPr>
        <w:t xml:space="preserve">[Comment to Personal Information: It is understood that Personal Information includes, but is not limited to, information relating to an Athlete’s name, date of birth, contact details and sporting affiliations, whereabouts, designated TUEs (if any), anti-doping test results, and Results Management (including disciplinary hearings, appeals and sanctions). Personal Information also includes personal details and contact information relating to other Persons, such as medical professionals and other Persons working with, treating or assisting an Athlete in the context of Anti-Doping Activities. Such information remains Personal Information and is regulated by this International Standard for the entire duration of its Processing, irrespective of whether the relevant individual remains involved in organized sport.]</w:t>
      </w:r>
    </w:p>
    <w:p w:rsidR="00000000" w:rsidDel="00000000" w:rsidP="00000000" w:rsidRDefault="00000000" w:rsidRPr="00000000" w14:paraId="0000011C">
      <w:pPr>
        <w:numPr>
          <w:ilvl w:val="0"/>
          <w:numId w:val="21"/>
        </w:numPr>
        <w:ind w:left="720" w:hanging="360"/>
      </w:pPr>
      <w:r w:rsidDel="00000000" w:rsidR="00000000" w:rsidRPr="00000000">
        <w:rPr>
          <w:rtl w:val="0"/>
        </w:rPr>
        <w:t xml:space="preserve">Anti Doping Organization shall only Process Personal Information where relevant and proportionate in order to conduct Anti-Doping Activities under the Code and International Standards, provided such Processing does not conflict with applicable privacy and data protection laws, or where otherwise required by applicable law, regulation or compulsory legal process.</w:t>
      </w:r>
    </w:p>
    <w:p w:rsidR="00000000" w:rsidDel="00000000" w:rsidP="00000000" w:rsidRDefault="00000000" w:rsidRPr="00000000" w14:paraId="0000011D">
      <w:pPr>
        <w:numPr>
          <w:ilvl w:val="0"/>
          <w:numId w:val="21"/>
        </w:numPr>
        <w:ind w:left="720" w:hanging="360"/>
      </w:pPr>
      <w:r w:rsidDel="00000000" w:rsidR="00000000" w:rsidRPr="00000000">
        <w:rPr>
          <w:rtl w:val="0"/>
        </w:rPr>
        <w:t xml:space="preserve">Anti-Doping Organizations shall not disclose Personal Information to other Anti-Doping Organizations except where such disclosures are necessary to allow the Anti-Doping Organizations receiving the Personal Information to fulfill obligations under the Code and the International Standards and in accordance with applicable privacy and data protection laws.</w:t>
      </w:r>
    </w:p>
    <w:p w:rsidR="00000000" w:rsidDel="00000000" w:rsidP="00000000" w:rsidRDefault="00000000" w:rsidRPr="00000000" w14:paraId="0000011E">
      <w:pPr>
        <w:numPr>
          <w:ilvl w:val="0"/>
          <w:numId w:val="21"/>
        </w:numPr>
        <w:ind w:left="720" w:hanging="360"/>
      </w:pPr>
      <w:r w:rsidDel="00000000" w:rsidR="00000000" w:rsidRPr="00000000">
        <w:rPr>
          <w:rtl w:val="0"/>
        </w:rPr>
        <w:t xml:space="preserve">Apart from the disclosures referenced in Sections 8.1 and 8.2 above, Anti-Doping Organizations may disclose Personal Information to Third Parties where such disclosures:</w:t>
      </w:r>
    </w:p>
    <w:p w:rsidR="00000000" w:rsidDel="00000000" w:rsidP="00000000" w:rsidRDefault="00000000" w:rsidRPr="00000000" w14:paraId="0000011F">
      <w:pPr>
        <w:numPr>
          <w:ilvl w:val="1"/>
          <w:numId w:val="21"/>
        </w:numPr>
        <w:ind w:left="1440" w:hanging="360"/>
      </w:pPr>
      <w:r w:rsidDel="00000000" w:rsidR="00000000" w:rsidRPr="00000000">
        <w:rPr>
          <w:rtl w:val="0"/>
        </w:rPr>
        <w:t xml:space="preserve">Are required by law, regulation or compulsory legal process </w:t>
      </w:r>
    </w:p>
    <w:p w:rsidR="00000000" w:rsidDel="00000000" w:rsidP="00000000" w:rsidRDefault="00000000" w:rsidRPr="00000000" w14:paraId="00000120">
      <w:pPr>
        <w:numPr>
          <w:ilvl w:val="1"/>
          <w:numId w:val="21"/>
        </w:numPr>
        <w:ind w:left="1440" w:hanging="360"/>
      </w:pPr>
      <w:r w:rsidDel="00000000" w:rsidR="00000000" w:rsidRPr="00000000">
        <w:rPr>
          <w:rtl w:val="0"/>
        </w:rPr>
        <w:t xml:space="preserve">Take place with the informed, express consent of the relevant Participant; or</w:t>
      </w:r>
    </w:p>
    <w:p w:rsidR="00000000" w:rsidDel="00000000" w:rsidP="00000000" w:rsidRDefault="00000000" w:rsidRPr="00000000" w14:paraId="00000121">
      <w:pPr>
        <w:numPr>
          <w:ilvl w:val="1"/>
          <w:numId w:val="21"/>
        </w:numPr>
        <w:ind w:left="1440" w:hanging="360"/>
      </w:pPr>
      <w:r w:rsidDel="00000000" w:rsidR="00000000" w:rsidRPr="00000000">
        <w:rPr>
          <w:rtl w:val="0"/>
        </w:rPr>
        <w:t xml:space="preserve">Are necessary to assist law enforcement or governmental or other authorities in the detection, investigation or prosecution of a criminal offence, breach of professional conduct rules, or breach of the Code; provided that the Personal Information is reasonably relevant to the offence or breach in question and cannot otherwise reasonably be obtained by the relevant authorities.</w:t>
      </w:r>
    </w:p>
    <w:p w:rsidR="00000000" w:rsidDel="00000000" w:rsidP="00000000" w:rsidRDefault="00000000" w:rsidRPr="00000000" w14:paraId="00000122">
      <w:pPr>
        <w:numPr>
          <w:ilvl w:val="0"/>
          <w:numId w:val="21"/>
        </w:numPr>
        <w:ind w:left="720" w:hanging="360"/>
      </w:pPr>
      <w:r w:rsidDel="00000000" w:rsidR="00000000" w:rsidRPr="00000000">
        <w:rPr>
          <w:rtl w:val="0"/>
        </w:rPr>
        <w:t xml:space="preserve">Where Anti-Doping Organizations Process Sensitive Personal Information on the basis of consent (including sharing Sensitive Personal Information with WADA), the explicit consent of the Participant or Person to whom the Personal Information relates shall be obtained. The Processing of Sensitive Personal Information shall occur in accordance with any specific safeguards or procedures established under applicable privacy and data protection laws.</w:t>
      </w:r>
    </w:p>
    <w:p w:rsidR="00000000" w:rsidDel="00000000" w:rsidP="00000000" w:rsidRDefault="00000000" w:rsidRPr="00000000" w14:paraId="00000123">
      <w:pPr>
        <w:numPr>
          <w:ilvl w:val="0"/>
          <w:numId w:val="21"/>
        </w:numPr>
        <w:ind w:left="720" w:hanging="360"/>
        <w:rPr>
          <w:b w:val="1"/>
          <w:bCs w:val="1"/>
        </w:rPr>
      </w:pPr>
      <w:r w:rsidDel="00000000" w:rsidR="00000000" w:rsidRPr="00000000">
        <w:rPr>
          <w:b w:val="1"/>
          <w:bCs w:val="1"/>
          <w:rtl w:val="0"/>
        </w:rPr>
        <w:t xml:space="preserve">Actions in this manner are transparent and data should be made available to the athlete unless it has a significant time or financial burden on the testing facility. </w:t>
      </w:r>
    </w:p>
    <w:p w:rsidR="00000000" w:rsidDel="00000000" w:rsidP="00000000" w:rsidRDefault="00000000" w:rsidRPr="00000000" w14:paraId="00000124">
      <w:pPr>
        <w:rPr>
          <w:b w:val="1"/>
          <w:bCs w:val="1"/>
        </w:rPr>
      </w:pPr>
      <w:r w:rsidDel="00000000" w:rsidR="00000000" w:rsidRPr="00000000">
        <w:rPr>
          <w:b w:val="1"/>
          <w:bCs w:val="1"/>
          <w:rtl w:val="0"/>
        </w:rPr>
        <w:t xml:space="preserve">WADA6</w:t>
      </w:r>
    </w:p>
    <w:p w:rsidR="00000000" w:rsidDel="00000000" w:rsidP="00000000" w:rsidRDefault="00000000" w:rsidRPr="00000000" w14:paraId="00000125">
      <w:pPr>
        <w:numPr>
          <w:ilvl w:val="0"/>
          <w:numId w:val="17"/>
        </w:numPr>
        <w:ind w:left="720" w:hanging="360"/>
      </w:pPr>
      <w:r w:rsidDel="00000000" w:rsidR="00000000" w:rsidRPr="00000000">
        <w:rPr>
          <w:rtl w:val="0"/>
        </w:rPr>
        <w:t xml:space="preserve">Samples collected from an Athlete are owned by the Testing Authority for the Sample Collection Session in question.</w:t>
      </w:r>
    </w:p>
    <w:p w:rsidR="00000000" w:rsidDel="00000000" w:rsidP="00000000" w:rsidRDefault="00000000" w:rsidRPr="00000000" w14:paraId="00000126">
      <w:pPr>
        <w:numPr>
          <w:ilvl w:val="0"/>
          <w:numId w:val="17"/>
        </w:numPr>
        <w:spacing w:after="0" w:afterAutospacing="0"/>
        <w:ind w:left="720" w:hanging="360"/>
      </w:pPr>
      <w:r w:rsidDel="00000000" w:rsidR="00000000" w:rsidRPr="00000000">
        <w:rPr>
          <w:rtl w:val="0"/>
        </w:rPr>
        <w:t xml:space="preserve">The data collected and stored is required to include: </w:t>
      </w:r>
    </w:p>
    <w:p w:rsidR="00000000" w:rsidDel="00000000" w:rsidP="00000000" w:rsidRDefault="00000000" w:rsidRPr="00000000" w14:paraId="00000127">
      <w:pPr>
        <w:numPr>
          <w:ilvl w:val="1"/>
          <w:numId w:val="17"/>
        </w:numPr>
        <w:spacing w:after="0" w:afterAutospacing="0" w:before="0" w:beforeAutospacing="0" w:lineRule="auto"/>
        <w:ind w:left="1440" w:hanging="360"/>
      </w:pPr>
      <w:r w:rsidDel="00000000" w:rsidR="00000000" w:rsidRPr="00000000">
        <w:rPr>
          <w:rtl w:val="0"/>
        </w:rPr>
        <w:t xml:space="preserve">Date, time of notification, name and signature of notifying DCO/Chaperone</w:t>
      </w:r>
    </w:p>
    <w:p w:rsidR="00000000" w:rsidDel="00000000" w:rsidP="00000000" w:rsidRDefault="00000000" w:rsidRPr="00000000" w14:paraId="00000128">
      <w:pPr>
        <w:numPr>
          <w:ilvl w:val="1"/>
          <w:numId w:val="17"/>
        </w:numPr>
        <w:spacing w:after="0" w:afterAutospacing="0" w:before="0" w:beforeAutospacing="0" w:lineRule="auto"/>
        <w:ind w:left="1440" w:hanging="360"/>
      </w:pPr>
      <w:r w:rsidDel="00000000" w:rsidR="00000000" w:rsidRPr="00000000">
        <w:rPr>
          <w:rtl w:val="0"/>
        </w:rPr>
        <w:t xml:space="preserve">Arrival time of the Athlete at the Doping Control Station and any temporary departures and returns</w:t>
      </w:r>
    </w:p>
    <w:p w:rsidR="00000000" w:rsidDel="00000000" w:rsidP="00000000" w:rsidRDefault="00000000" w:rsidRPr="00000000" w14:paraId="00000129">
      <w:pPr>
        <w:numPr>
          <w:ilvl w:val="1"/>
          <w:numId w:val="17"/>
        </w:numPr>
        <w:spacing w:after="0" w:afterAutospacing="0" w:before="0" w:beforeAutospacing="0" w:lineRule="auto"/>
        <w:ind w:left="1440" w:hanging="360"/>
      </w:pPr>
      <w:r w:rsidDel="00000000" w:rsidR="00000000" w:rsidRPr="00000000">
        <w:rPr>
          <w:rtl w:val="0"/>
        </w:rPr>
        <w:t xml:space="preserve">Date and time of sealing of each Sample collected and date and time of completion of entire Sample collection process (i.e., the time when the Athlete signs the declaration at the bottom of the Doping Control form)</w:t>
      </w:r>
    </w:p>
    <w:p w:rsidR="00000000" w:rsidDel="00000000" w:rsidP="00000000" w:rsidRDefault="00000000" w:rsidRPr="00000000" w14:paraId="0000012A">
      <w:pPr>
        <w:numPr>
          <w:ilvl w:val="1"/>
          <w:numId w:val="17"/>
        </w:numPr>
        <w:spacing w:after="0" w:afterAutospacing="0" w:before="0" w:beforeAutospacing="0" w:lineRule="auto"/>
        <w:ind w:left="1440" w:hanging="360"/>
      </w:pPr>
      <w:r w:rsidDel="00000000" w:rsidR="00000000" w:rsidRPr="00000000">
        <w:rPr>
          <w:rtl w:val="0"/>
        </w:rPr>
        <w:t xml:space="preserve">The name of the Athlete</w:t>
      </w:r>
    </w:p>
    <w:p w:rsidR="00000000" w:rsidDel="00000000" w:rsidP="00000000" w:rsidRDefault="00000000" w:rsidRPr="00000000" w14:paraId="0000012B">
      <w:pPr>
        <w:numPr>
          <w:ilvl w:val="1"/>
          <w:numId w:val="17"/>
        </w:numPr>
        <w:spacing w:after="0" w:afterAutospacing="0" w:before="0" w:beforeAutospacing="0" w:lineRule="auto"/>
        <w:ind w:left="1440" w:hanging="360"/>
      </w:pPr>
      <w:r w:rsidDel="00000000" w:rsidR="00000000" w:rsidRPr="00000000">
        <w:rPr>
          <w:rtl w:val="0"/>
        </w:rPr>
        <w:t xml:space="preserve">The date of birth of the Athlete</w:t>
      </w:r>
    </w:p>
    <w:p w:rsidR="00000000" w:rsidDel="00000000" w:rsidP="00000000" w:rsidRDefault="00000000" w:rsidRPr="00000000" w14:paraId="0000012C">
      <w:pPr>
        <w:numPr>
          <w:ilvl w:val="1"/>
          <w:numId w:val="17"/>
        </w:numPr>
        <w:spacing w:after="0" w:afterAutospacing="0" w:before="0" w:beforeAutospacing="0" w:lineRule="auto"/>
        <w:ind w:left="1440" w:hanging="360"/>
      </w:pPr>
      <w:r w:rsidDel="00000000" w:rsidR="00000000" w:rsidRPr="00000000">
        <w:rPr>
          <w:rtl w:val="0"/>
        </w:rPr>
        <w:t xml:space="preserve">The sport gender of the Athlete</w:t>
      </w:r>
    </w:p>
    <w:p w:rsidR="00000000" w:rsidDel="00000000" w:rsidP="00000000" w:rsidRDefault="00000000" w:rsidRPr="00000000" w14:paraId="0000012D">
      <w:pPr>
        <w:numPr>
          <w:ilvl w:val="1"/>
          <w:numId w:val="17"/>
        </w:numPr>
        <w:spacing w:after="0" w:afterAutospacing="0" w:before="0" w:beforeAutospacing="0" w:lineRule="auto"/>
        <w:ind w:left="1440" w:hanging="360"/>
      </w:pPr>
      <w:r w:rsidDel="00000000" w:rsidR="00000000" w:rsidRPr="00000000">
        <w:rPr>
          <w:rtl w:val="0"/>
        </w:rPr>
        <w:t xml:space="preserve">Means by which the Athlete’s identity is validated (e.g., passport, driver’s license or Athlete accreditation) including by a third party (who is so identified)</w:t>
      </w:r>
    </w:p>
    <w:p w:rsidR="00000000" w:rsidDel="00000000" w:rsidP="00000000" w:rsidRDefault="00000000" w:rsidRPr="00000000" w14:paraId="0000012E">
      <w:pPr>
        <w:numPr>
          <w:ilvl w:val="1"/>
          <w:numId w:val="17"/>
        </w:numPr>
        <w:spacing w:after="0" w:afterAutospacing="0" w:before="0" w:beforeAutospacing="0" w:lineRule="auto"/>
        <w:ind w:left="1440" w:hanging="360"/>
      </w:pPr>
      <w:r w:rsidDel="00000000" w:rsidR="00000000" w:rsidRPr="00000000">
        <w:rPr>
          <w:rtl w:val="0"/>
        </w:rPr>
        <w:t xml:space="preserve">The Athlete’s home address, email address and telephone number</w:t>
      </w:r>
    </w:p>
    <w:p w:rsidR="00000000" w:rsidDel="00000000" w:rsidP="00000000" w:rsidRDefault="00000000" w:rsidRPr="00000000" w14:paraId="0000012F">
      <w:pPr>
        <w:numPr>
          <w:ilvl w:val="1"/>
          <w:numId w:val="17"/>
        </w:numPr>
        <w:spacing w:after="0" w:afterAutospacing="0" w:before="0" w:beforeAutospacing="0" w:lineRule="auto"/>
        <w:ind w:left="1440" w:hanging="360"/>
      </w:pPr>
      <w:r w:rsidDel="00000000" w:rsidR="00000000" w:rsidRPr="00000000">
        <w:rPr>
          <w:rtl w:val="0"/>
        </w:rPr>
        <w:t xml:space="preserve">The Athlete’s sport and discipline (in accordance with the TDSSA)</w:t>
      </w:r>
    </w:p>
    <w:p w:rsidR="00000000" w:rsidDel="00000000" w:rsidP="00000000" w:rsidRDefault="00000000" w:rsidRPr="00000000" w14:paraId="00000130">
      <w:pPr>
        <w:numPr>
          <w:ilvl w:val="1"/>
          <w:numId w:val="17"/>
        </w:numPr>
        <w:spacing w:after="0" w:afterAutospacing="0" w:before="0" w:beforeAutospacing="0" w:lineRule="auto"/>
        <w:ind w:left="1440" w:hanging="360"/>
      </w:pPr>
      <w:r w:rsidDel="00000000" w:rsidR="00000000" w:rsidRPr="00000000">
        <w:rPr>
          <w:rtl w:val="0"/>
        </w:rPr>
        <w:t xml:space="preserve">The name of the Athlete’s coach and doctor (if applicable)</w:t>
      </w:r>
    </w:p>
    <w:p w:rsidR="00000000" w:rsidDel="00000000" w:rsidP="00000000" w:rsidRDefault="00000000" w:rsidRPr="00000000" w14:paraId="00000131">
      <w:pPr>
        <w:numPr>
          <w:ilvl w:val="1"/>
          <w:numId w:val="17"/>
        </w:numPr>
        <w:spacing w:after="0" w:afterAutospacing="0" w:before="0" w:beforeAutospacing="0" w:lineRule="auto"/>
        <w:ind w:left="1440" w:hanging="360"/>
      </w:pPr>
      <w:r w:rsidDel="00000000" w:rsidR="00000000" w:rsidRPr="00000000">
        <w:rPr>
          <w:rtl w:val="0"/>
        </w:rPr>
        <w:t xml:space="preserve">The Sample code number and reference to the equipment manufacturer, and where the Sample collected is dried blood spot, detailed information on the model of the dried blood spot Sample Collection Equipment (e.g., catalogue number) if the equipment manufacturer commercializes several dried blood spot Sample collection kits</w:t>
      </w:r>
    </w:p>
    <w:p w:rsidR="00000000" w:rsidDel="00000000" w:rsidP="00000000" w:rsidRDefault="00000000" w:rsidRPr="00000000" w14:paraId="00000132">
      <w:pPr>
        <w:numPr>
          <w:ilvl w:val="1"/>
          <w:numId w:val="17"/>
        </w:numPr>
        <w:spacing w:after="0" w:afterAutospacing="0" w:before="0" w:beforeAutospacing="0" w:lineRule="auto"/>
        <w:ind w:left="1440" w:hanging="360"/>
      </w:pPr>
      <w:r w:rsidDel="00000000" w:rsidR="00000000" w:rsidRPr="00000000">
        <w:rPr>
          <w:rtl w:val="0"/>
        </w:rPr>
        <w:t xml:space="preserve">The type of the Sample (urine, blood, dried blood spot etc.)</w:t>
      </w:r>
    </w:p>
    <w:p w:rsidR="00000000" w:rsidDel="00000000" w:rsidP="00000000" w:rsidRDefault="00000000" w:rsidRPr="00000000" w14:paraId="00000133">
      <w:pPr>
        <w:numPr>
          <w:ilvl w:val="1"/>
          <w:numId w:val="17"/>
        </w:numPr>
        <w:spacing w:after="0" w:afterAutospacing="0" w:before="0" w:beforeAutospacing="0" w:lineRule="auto"/>
        <w:ind w:left="1440" w:hanging="360"/>
      </w:pPr>
      <w:r w:rsidDel="00000000" w:rsidR="00000000" w:rsidRPr="00000000">
        <w:rPr>
          <w:rtl w:val="0"/>
        </w:rPr>
        <w:t xml:space="preserve">The type of Testing (In-Competition or Out-of-Competition)</w:t>
      </w:r>
    </w:p>
    <w:p w:rsidR="00000000" w:rsidDel="00000000" w:rsidP="00000000" w:rsidRDefault="00000000" w:rsidRPr="00000000" w14:paraId="00000134">
      <w:pPr>
        <w:numPr>
          <w:ilvl w:val="1"/>
          <w:numId w:val="17"/>
        </w:numPr>
        <w:spacing w:after="0" w:afterAutospacing="0" w:before="0" w:beforeAutospacing="0" w:lineRule="auto"/>
        <w:ind w:left="1440" w:hanging="360"/>
      </w:pPr>
      <w:r w:rsidDel="00000000" w:rsidR="00000000" w:rsidRPr="00000000">
        <w:rPr>
          <w:rtl w:val="0"/>
        </w:rPr>
        <w:t xml:space="preserve">The name and signature of the witnessing DCO/Chaperon</w:t>
      </w:r>
    </w:p>
    <w:p w:rsidR="00000000" w:rsidDel="00000000" w:rsidP="00000000" w:rsidRDefault="00000000" w:rsidRPr="00000000" w14:paraId="00000135">
      <w:pPr>
        <w:numPr>
          <w:ilvl w:val="1"/>
          <w:numId w:val="17"/>
        </w:numPr>
        <w:spacing w:after="0" w:afterAutospacing="0" w:before="0" w:beforeAutospacing="0" w:lineRule="auto"/>
        <w:ind w:left="1440" w:hanging="360"/>
      </w:pPr>
      <w:r w:rsidDel="00000000" w:rsidR="00000000" w:rsidRPr="00000000">
        <w:rPr>
          <w:rtl w:val="0"/>
        </w:rPr>
        <w:t xml:space="preserve">The name and signature of the BCO (where applicable)</w:t>
      </w:r>
    </w:p>
    <w:p w:rsidR="00000000" w:rsidDel="00000000" w:rsidP="00000000" w:rsidRDefault="00000000" w:rsidRPr="00000000" w14:paraId="00000136">
      <w:pPr>
        <w:numPr>
          <w:ilvl w:val="1"/>
          <w:numId w:val="17"/>
        </w:numPr>
        <w:spacing w:after="0" w:afterAutospacing="0" w:before="0" w:beforeAutospacing="0" w:lineRule="auto"/>
        <w:ind w:left="1440" w:hanging="360"/>
      </w:pPr>
      <w:r w:rsidDel="00000000" w:rsidR="00000000" w:rsidRPr="00000000">
        <w:rPr>
          <w:rtl w:val="0"/>
        </w:rPr>
        <w:t xml:space="preserve">Partial Sample information, as per Annex E.4.4</w:t>
      </w:r>
    </w:p>
    <w:p w:rsidR="00000000" w:rsidDel="00000000" w:rsidP="00000000" w:rsidRDefault="00000000" w:rsidRPr="00000000" w14:paraId="00000137">
      <w:pPr>
        <w:numPr>
          <w:ilvl w:val="1"/>
          <w:numId w:val="17"/>
        </w:numPr>
        <w:spacing w:after="0" w:afterAutospacing="0" w:before="0" w:beforeAutospacing="0" w:lineRule="auto"/>
        <w:ind w:left="1440" w:hanging="360"/>
      </w:pPr>
      <w:r w:rsidDel="00000000" w:rsidR="00000000" w:rsidRPr="00000000">
        <w:rPr>
          <w:rtl w:val="0"/>
        </w:rPr>
        <w:t xml:space="preserve">Required Laboratory information on the Sample (i.e., for a urine Sample, its volume and specific gravity measurement), as per Article 8.3.3</w:t>
      </w:r>
    </w:p>
    <w:p w:rsidR="00000000" w:rsidDel="00000000" w:rsidP="00000000" w:rsidRDefault="00000000" w:rsidRPr="00000000" w14:paraId="00000138">
      <w:pPr>
        <w:numPr>
          <w:ilvl w:val="1"/>
          <w:numId w:val="17"/>
        </w:numPr>
        <w:spacing w:after="0" w:afterAutospacing="0" w:before="0" w:beforeAutospacing="0" w:lineRule="auto"/>
        <w:ind w:left="1440" w:hanging="360"/>
      </w:pPr>
      <w:r w:rsidDel="00000000" w:rsidR="00000000" w:rsidRPr="00000000">
        <w:rPr>
          <w:rtl w:val="0"/>
        </w:rPr>
        <w:t xml:space="preserve">Medications and supplements taken within the previous seven (7) days and (where the Sample collected is a blood Sample) blood transfusions within the previous three (3) months, as declared by the Athlete</w:t>
      </w:r>
    </w:p>
    <w:p w:rsidR="00000000" w:rsidDel="00000000" w:rsidP="00000000" w:rsidRDefault="00000000" w:rsidRPr="00000000" w14:paraId="00000139">
      <w:pPr>
        <w:numPr>
          <w:ilvl w:val="1"/>
          <w:numId w:val="17"/>
        </w:numPr>
        <w:spacing w:after="0" w:afterAutospacing="0" w:before="0" w:beforeAutospacing="0" w:lineRule="auto"/>
        <w:ind w:left="1440" w:hanging="360"/>
      </w:pPr>
      <w:r w:rsidDel="00000000" w:rsidR="00000000" w:rsidRPr="00000000">
        <w:rPr>
          <w:rtl w:val="0"/>
        </w:rPr>
        <w:t xml:space="preserve">For a blood Athlete Biological Passport Sample, the DCO/BCO shall record the information as outlined in Annex I - Collection, Storage and Transport of Blood Athlete Biological Passport Samples</w:t>
      </w:r>
    </w:p>
    <w:p w:rsidR="00000000" w:rsidDel="00000000" w:rsidP="00000000" w:rsidRDefault="00000000" w:rsidRPr="00000000" w14:paraId="0000013A">
      <w:pPr>
        <w:numPr>
          <w:ilvl w:val="1"/>
          <w:numId w:val="17"/>
        </w:numPr>
        <w:spacing w:after="0" w:afterAutospacing="0" w:before="0" w:beforeAutospacing="0" w:lineRule="auto"/>
        <w:ind w:left="1440" w:hanging="360"/>
      </w:pPr>
      <w:r w:rsidDel="00000000" w:rsidR="00000000" w:rsidRPr="00000000">
        <w:rPr>
          <w:rtl w:val="0"/>
        </w:rPr>
        <w:t xml:space="preserve">Any irregularities in procedures, for example, if advance notice was provided</w:t>
      </w:r>
    </w:p>
    <w:p w:rsidR="00000000" w:rsidDel="00000000" w:rsidP="00000000" w:rsidRDefault="00000000" w:rsidRPr="00000000" w14:paraId="0000013B">
      <w:pPr>
        <w:numPr>
          <w:ilvl w:val="1"/>
          <w:numId w:val="17"/>
        </w:numPr>
        <w:spacing w:after="0" w:afterAutospacing="0" w:before="0" w:beforeAutospacing="0" w:lineRule="auto"/>
        <w:ind w:left="1440" w:hanging="360"/>
      </w:pPr>
      <w:r w:rsidDel="00000000" w:rsidR="00000000" w:rsidRPr="00000000">
        <w:rPr>
          <w:rtl w:val="0"/>
        </w:rPr>
        <w:t xml:space="preserve">Athlete comments or concerns regarding the conduct of the Sample Collection Session, as declared by the Athlete</w:t>
      </w:r>
    </w:p>
    <w:p w:rsidR="00000000" w:rsidDel="00000000" w:rsidP="00000000" w:rsidRDefault="00000000" w:rsidRPr="00000000" w14:paraId="0000013C">
      <w:pPr>
        <w:numPr>
          <w:ilvl w:val="1"/>
          <w:numId w:val="17"/>
        </w:numPr>
        <w:spacing w:after="0" w:afterAutospacing="0" w:before="0" w:beforeAutospacing="0" w:lineRule="auto"/>
        <w:ind w:left="1440" w:hanging="360"/>
      </w:pPr>
      <w:r w:rsidDel="00000000" w:rsidR="00000000" w:rsidRPr="00000000">
        <w:rPr>
          <w:rtl w:val="0"/>
        </w:rPr>
        <w:t xml:space="preserve">Athlete acknowledgment of the Processing of Sample collection data and description of such Processing in accordance with the International Standard for the Protection of Privacy and Personal Information</w:t>
      </w:r>
    </w:p>
    <w:p w:rsidR="00000000" w:rsidDel="00000000" w:rsidP="00000000" w:rsidRDefault="00000000" w:rsidRPr="00000000" w14:paraId="0000013D">
      <w:pPr>
        <w:numPr>
          <w:ilvl w:val="1"/>
          <w:numId w:val="17"/>
        </w:numPr>
        <w:spacing w:after="0" w:afterAutospacing="0" w:before="0" w:beforeAutospacing="0" w:lineRule="auto"/>
        <w:ind w:left="1440" w:hanging="360"/>
      </w:pPr>
      <w:r w:rsidDel="00000000" w:rsidR="00000000" w:rsidRPr="00000000">
        <w:rPr>
          <w:rtl w:val="0"/>
        </w:rPr>
        <w:t xml:space="preserve">Athlete consent or otherwise for the use of the Sample(s) for research purposes</w:t>
      </w:r>
    </w:p>
    <w:p w:rsidR="00000000" w:rsidDel="00000000" w:rsidP="00000000" w:rsidRDefault="00000000" w:rsidRPr="00000000" w14:paraId="0000013E">
      <w:pPr>
        <w:numPr>
          <w:ilvl w:val="1"/>
          <w:numId w:val="17"/>
        </w:numPr>
        <w:spacing w:after="0" w:afterAutospacing="0" w:before="0" w:beforeAutospacing="0" w:lineRule="auto"/>
        <w:ind w:left="1440" w:hanging="360"/>
      </w:pPr>
      <w:r w:rsidDel="00000000" w:rsidR="00000000" w:rsidRPr="00000000">
        <w:rPr>
          <w:rtl w:val="0"/>
        </w:rPr>
        <w:t xml:space="preserve">The name and signature of the Athlete’s representative (if applicable), as per Article 7.4.6</w:t>
      </w:r>
    </w:p>
    <w:p w:rsidR="00000000" w:rsidDel="00000000" w:rsidP="00000000" w:rsidRDefault="00000000" w:rsidRPr="00000000" w14:paraId="0000013F">
      <w:pPr>
        <w:numPr>
          <w:ilvl w:val="1"/>
          <w:numId w:val="17"/>
        </w:numPr>
        <w:spacing w:after="0" w:afterAutospacing="0" w:before="0" w:beforeAutospacing="0" w:lineRule="auto"/>
        <w:ind w:left="1440" w:hanging="360"/>
      </w:pPr>
      <w:r w:rsidDel="00000000" w:rsidR="00000000" w:rsidRPr="00000000">
        <w:rPr>
          <w:rtl w:val="0"/>
        </w:rPr>
        <w:t xml:space="preserve">The name and signature of the Athlete</w:t>
      </w:r>
    </w:p>
    <w:p w:rsidR="00000000" w:rsidDel="00000000" w:rsidP="00000000" w:rsidRDefault="00000000" w:rsidRPr="00000000" w14:paraId="00000140">
      <w:pPr>
        <w:numPr>
          <w:ilvl w:val="1"/>
          <w:numId w:val="17"/>
        </w:numPr>
        <w:spacing w:after="0" w:afterAutospacing="0" w:before="0" w:beforeAutospacing="0" w:lineRule="auto"/>
        <w:ind w:left="1440" w:hanging="360"/>
      </w:pPr>
      <w:r w:rsidDel="00000000" w:rsidR="00000000" w:rsidRPr="00000000">
        <w:rPr>
          <w:rtl w:val="0"/>
        </w:rPr>
        <w:t xml:space="preserve">The name and signature of the DCO</w:t>
      </w:r>
    </w:p>
    <w:p w:rsidR="00000000" w:rsidDel="00000000" w:rsidP="00000000" w:rsidRDefault="00000000" w:rsidRPr="00000000" w14:paraId="00000141">
      <w:pPr>
        <w:numPr>
          <w:ilvl w:val="1"/>
          <w:numId w:val="17"/>
        </w:numPr>
        <w:spacing w:after="0" w:afterAutospacing="0" w:before="0" w:beforeAutospacing="0" w:lineRule="auto"/>
        <w:ind w:left="1440" w:hanging="360"/>
      </w:pPr>
      <w:r w:rsidDel="00000000" w:rsidR="00000000" w:rsidRPr="00000000">
        <w:rPr>
          <w:rtl w:val="0"/>
        </w:rPr>
        <w:t xml:space="preserve">The name of the Testing Authority</w:t>
        <w:br w:type="textWrapping"/>
      </w:r>
    </w:p>
    <w:p w:rsidR="00000000" w:rsidDel="00000000" w:rsidP="00000000" w:rsidRDefault="00000000" w:rsidRPr="00000000" w14:paraId="00000142">
      <w:pPr>
        <w:numPr>
          <w:ilvl w:val="1"/>
          <w:numId w:val="17"/>
        </w:numPr>
        <w:spacing w:after="0" w:afterAutospacing="0" w:before="0" w:beforeAutospacing="0" w:lineRule="auto"/>
        <w:ind w:left="1440" w:hanging="360"/>
      </w:pPr>
      <w:r w:rsidDel="00000000" w:rsidR="00000000" w:rsidRPr="00000000">
        <w:rPr>
          <w:rtl w:val="0"/>
        </w:rPr>
        <w:t xml:space="preserve">The name of the Sample Collection Authority</w:t>
      </w:r>
    </w:p>
    <w:p w:rsidR="00000000" w:rsidDel="00000000" w:rsidP="00000000" w:rsidRDefault="00000000" w:rsidRPr="00000000" w14:paraId="00000143">
      <w:pPr>
        <w:numPr>
          <w:ilvl w:val="1"/>
          <w:numId w:val="17"/>
        </w:numPr>
        <w:spacing w:after="0" w:afterAutospacing="0" w:before="0" w:beforeAutospacing="0" w:lineRule="auto"/>
        <w:ind w:left="1440" w:hanging="360"/>
      </w:pPr>
      <w:r w:rsidDel="00000000" w:rsidR="00000000" w:rsidRPr="00000000">
        <w:rPr>
          <w:rtl w:val="0"/>
        </w:rPr>
        <w:t xml:space="preserve">The name of the Results Management Authority</w:t>
      </w:r>
    </w:p>
    <w:p w:rsidR="00000000" w:rsidDel="00000000" w:rsidP="00000000" w:rsidRDefault="00000000" w:rsidRPr="00000000" w14:paraId="00000144">
      <w:pPr>
        <w:numPr>
          <w:ilvl w:val="1"/>
          <w:numId w:val="17"/>
        </w:numPr>
        <w:spacing w:after="240" w:before="0" w:beforeAutospacing="0" w:lineRule="auto"/>
        <w:ind w:left="1440" w:hanging="360"/>
      </w:pPr>
      <w:r w:rsidDel="00000000" w:rsidR="00000000" w:rsidRPr="00000000">
        <w:rPr>
          <w:rtl w:val="0"/>
        </w:rPr>
        <w:t xml:space="preserve">The name of the Doping Control Coordinator (if applicable)</w:t>
      </w:r>
    </w:p>
    <w:p w:rsidR="00000000" w:rsidDel="00000000" w:rsidP="00000000" w:rsidRDefault="00000000" w:rsidRPr="00000000" w14:paraId="00000145">
      <w:pPr>
        <w:rPr>
          <w:b w:val="1"/>
          <w:bCs w:val="1"/>
        </w:rPr>
      </w:pPr>
      <w:r w:rsidDel="00000000" w:rsidR="00000000" w:rsidRPr="00000000">
        <w:rPr>
          <w:b w:val="1"/>
          <w:bCs w:val="1"/>
          <w:rtl w:val="0"/>
        </w:rPr>
        <w:t xml:space="preserve">WADA8</w:t>
      </w:r>
    </w:p>
    <w:p w:rsidR="00000000" w:rsidDel="00000000" w:rsidP="00000000" w:rsidRDefault="00000000" w:rsidRPr="00000000" w14:paraId="00000146">
      <w:pPr>
        <w:numPr>
          <w:ilvl w:val="0"/>
          <w:numId w:val="5"/>
        </w:numPr>
        <w:ind w:left="720" w:hanging="360"/>
        <w:rPr>
          <w:b w:val="1"/>
          <w:bCs w:val="1"/>
        </w:rPr>
      </w:pPr>
      <w:r w:rsidDel="00000000" w:rsidR="00000000" w:rsidRPr="00000000">
        <w:rPr>
          <w:b w:val="1"/>
          <w:bCs w:val="1"/>
          <w:rtl w:val="0"/>
        </w:rPr>
        <w:t xml:space="preserve">Basically describes how an athlete’s data can be investigated if there is an atypical finding a whole team is developed and looks at the data </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In the case when two (2) Experts evaluate the Passport as “Likely doping” and the third Expert as “Suspicious”, the Athlete Passport Management Unit shall promptly confer with the Expert Panel before they finalize their opinion. The group can also seek advice from an appropriate outside Expert, although this must be done while maintaining strict confidentiality of the Athlete’s Personal Information.</w:t>
      </w:r>
    </w:p>
    <w:p w:rsidR="00000000" w:rsidDel="00000000" w:rsidP="00000000" w:rsidRDefault="00000000" w:rsidRPr="00000000" w14:paraId="00000148">
      <w:pPr>
        <w:rPr>
          <w:b w:val="1"/>
          <w:bCs w:val="1"/>
        </w:rPr>
      </w:pPr>
      <w:r w:rsidDel="00000000" w:rsidR="00000000" w:rsidRPr="00000000">
        <w:rPr>
          <w:b w:val="1"/>
          <w:bCs w:val="1"/>
          <w:rtl w:val="0"/>
        </w:rPr>
        <w:t xml:space="preserve">SafeSport1</w:t>
      </w:r>
    </w:p>
    <w:p w:rsidR="00000000" w:rsidDel="00000000" w:rsidP="00000000" w:rsidRDefault="00000000" w:rsidRPr="00000000" w14:paraId="00000149">
      <w:pPr>
        <w:numPr>
          <w:ilvl w:val="0"/>
          <w:numId w:val="18"/>
        </w:numPr>
        <w:ind w:left="720" w:hanging="360"/>
      </w:pPr>
      <w:r w:rsidDel="00000000" w:rsidR="00000000" w:rsidRPr="00000000">
        <w:rPr>
          <w:rtl w:val="0"/>
        </w:rPr>
        <w:t xml:space="preserve">All one-on-one electronic communications between an Adult Participant and a Minor Athlete must be Open and Transparent, unless an exception exists. “Open and Transparent” means that the Adult Participant copies or includes the Minor Athlete’s parent/guardian, another adult family member of the Minor Athlete, or another Adult Participant on every communication. </w:t>
      </w:r>
      <w:r w:rsidDel="00000000" w:rsidR="00000000" w:rsidRPr="00000000">
        <w:rPr>
          <w:b w:val="1"/>
          <w:bCs w:val="1"/>
          <w:rtl w:val="0"/>
        </w:rPr>
        <w:t xml:space="preserve">Exemptions are when necessary or for close in age exceptions</w:t>
      </w:r>
    </w:p>
    <w:p w:rsidR="00000000" w:rsidDel="00000000" w:rsidP="00000000" w:rsidRDefault="00000000" w:rsidRPr="00000000" w14:paraId="0000014A">
      <w:pPr>
        <w:numPr>
          <w:ilvl w:val="0"/>
          <w:numId w:val="18"/>
        </w:numPr>
        <w:ind w:left="720" w:hanging="360"/>
      </w:pPr>
      <w:r w:rsidDel="00000000" w:rsidR="00000000" w:rsidRPr="00000000">
        <w:rPr>
          <w:rtl w:val="0"/>
        </w:rPr>
        <w:t xml:space="preserve">Electronic communications should generally be sent only between the hours of 8:00 a.m. and 8:00 p.m. local time for the location of the Minor Athlete.</w:t>
      </w:r>
    </w:p>
    <w:sectPr>
      <w:head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apers.ssrn.com/sol3/papers.cfm?abstract_id=3961120" TargetMode="External"/><Relationship Id="rId10" Type="http://schemas.openxmlformats.org/officeDocument/2006/relationships/hyperlink" Target="https://papers.ssrn.com/sol3/papers.cfm?abstract_id=3961120" TargetMode="External"/><Relationship Id="rId13" Type="http://schemas.openxmlformats.org/officeDocument/2006/relationships/header" Target="header1.xml"/><Relationship Id="rId12" Type="http://schemas.openxmlformats.org/officeDocument/2006/relationships/hyperlink" Target="https://papers.ssrn.com/sol3/papers.cfm?abstract_id=39611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fina.org/fina/document/2024/02/19/f7c5df5c-93be-4305-a7b3-aba769fa5b84/2024.02.19-List-of-Approved-Wearables-SWIMMING.pdf" TargetMode="External"/><Relationship Id="rId5" Type="http://schemas.openxmlformats.org/officeDocument/2006/relationships/styles" Target="styles.xml"/><Relationship Id="rId6" Type="http://schemas.openxmlformats.org/officeDocument/2006/relationships/hyperlink" Target="https://papers.ssrn.com/sol3/papers.cfm?abstract_id=3961120" TargetMode="External"/><Relationship Id="rId7" Type="http://schemas.openxmlformats.org/officeDocument/2006/relationships/hyperlink" Target="https://papers.ssrn.com/sol3/papers.cfm?abstract_id=3961120" TargetMode="External"/><Relationship Id="rId8" Type="http://schemas.openxmlformats.org/officeDocument/2006/relationships/hyperlink" Target="https://papers.ssrn.com/sol3/papers.cfm?abstract_id=3961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