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04" w:rsidRDefault="00315D04">
      <w:pPr>
        <w:spacing w:before="120" w:line="360" w:lineRule="auto"/>
      </w:pPr>
    </w:p>
    <w:p w:rsidR="00315D04" w:rsidRDefault="00315D04">
      <w:pPr>
        <w:spacing w:before="120" w:line="360" w:lineRule="auto"/>
      </w:pPr>
    </w:p>
    <w:p w:rsidR="00315D04" w:rsidRDefault="00315D04">
      <w:pPr>
        <w:pStyle w:val="berschrift2"/>
      </w:pPr>
      <w:r>
        <w:t>Regeltexte</w:t>
      </w:r>
    </w:p>
    <w:p w:rsidR="00315D04" w:rsidRDefault="00315D04">
      <w:pPr>
        <w:pStyle w:val="berschrift2"/>
        <w:rPr>
          <w:rFonts w:cs="Arial"/>
          <w:b w:val="0"/>
          <w:bCs/>
          <w:sz w:val="28"/>
          <w:u w:val="none"/>
        </w:rPr>
      </w:pPr>
      <w:r>
        <w:rPr>
          <w:b w:val="0"/>
          <w:bCs/>
          <w:sz w:val="28"/>
          <w:u w:val="none"/>
        </w:rPr>
        <w:t>(regeltext_v2.txt)</w:t>
      </w:r>
    </w:p>
    <w:p w:rsidR="00315D04" w:rsidRDefault="00315D04">
      <w:pPr>
        <w:jc w:val="center"/>
      </w:pPr>
    </w:p>
    <w:p w:rsidR="00315D04" w:rsidRDefault="00315D04" w:rsidP="00985AE4">
      <w:pPr>
        <w:jc w:val="center"/>
      </w:pPr>
    </w:p>
    <w:tbl>
      <w:tblPr>
        <w:tblW w:w="0" w:type="auto"/>
        <w:jc w:val="center"/>
        <w:tblInd w:w="6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7"/>
      </w:tblPr>
      <w:tblGrid>
        <w:gridCol w:w="1276"/>
        <w:gridCol w:w="3119"/>
        <w:gridCol w:w="1701"/>
        <w:gridCol w:w="2126"/>
      </w:tblGrid>
      <w:tr w:rsidR="00315D04" w:rsidTr="00985A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6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Feld</w:t>
            </w:r>
          </w:p>
        </w:tc>
        <w:tc>
          <w:tcPr>
            <w:tcW w:w="3119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Feldbezeichnung</w:t>
            </w:r>
          </w:p>
        </w:tc>
        <w:tc>
          <w:tcPr>
            <w:tcW w:w="1701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Trennzeichen</w:t>
            </w:r>
          </w:p>
        </w:tc>
        <w:tc>
          <w:tcPr>
            <w:tcW w:w="2126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Textbegrenzung</w:t>
            </w:r>
          </w:p>
        </w:tc>
      </w:tr>
      <w:tr w:rsidR="00315D04" w:rsidTr="00985AE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1</w:t>
            </w:r>
          </w:p>
        </w:tc>
        <w:tc>
          <w:tcPr>
            <w:tcW w:w="3119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Pharmanummer</w:t>
            </w:r>
          </w:p>
        </w:tc>
        <w:tc>
          <w:tcPr>
            <w:tcW w:w="1701" w:type="dxa"/>
            <w:vMerge w:val="restart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;</w:t>
            </w:r>
          </w:p>
        </w:tc>
        <w:tc>
          <w:tcPr>
            <w:tcW w:w="2126" w:type="dxa"/>
            <w:vMerge w:val="restart"/>
          </w:tcPr>
          <w:p w:rsidR="00315D04" w:rsidRDefault="00315D04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|  (AltGr + „&lt;“)</w:t>
            </w:r>
          </w:p>
          <w:p w:rsidR="00315D04" w:rsidRDefault="00315D04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ASCII: 124</w:t>
            </w:r>
          </w:p>
        </w:tc>
      </w:tr>
      <w:tr w:rsidR="00315D04" w:rsidTr="00985AE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6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>2</w:t>
            </w:r>
          </w:p>
        </w:tc>
        <w:tc>
          <w:tcPr>
            <w:tcW w:w="3119" w:type="dxa"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i/>
                <w:iCs/>
                <w:sz w:val="24"/>
              </w:rPr>
              <w:t xml:space="preserve">Kriterien für Arzneispezialitäten mit Kassenzeichen RE1 bzw. RE2 </w:t>
            </w:r>
          </w:p>
        </w:tc>
        <w:tc>
          <w:tcPr>
            <w:tcW w:w="1701" w:type="dxa"/>
            <w:vMerge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</w:p>
        </w:tc>
        <w:tc>
          <w:tcPr>
            <w:tcW w:w="2126" w:type="dxa"/>
            <w:vMerge/>
          </w:tcPr>
          <w:p w:rsidR="00315D04" w:rsidRDefault="00315D04">
            <w:pPr>
              <w:spacing w:before="120"/>
              <w:rPr>
                <w:rFonts w:ascii="Arial" w:hAnsi="Arial" w:cs="Arial"/>
                <w:i/>
                <w:iCs/>
                <w:sz w:val="24"/>
              </w:rPr>
            </w:pPr>
          </w:p>
        </w:tc>
      </w:tr>
    </w:tbl>
    <w:p w:rsidR="00315D04" w:rsidRDefault="00315D04"/>
    <w:p w:rsidR="00315D04" w:rsidRDefault="00315D04" w:rsidP="00985AE4">
      <w:pPr>
        <w:spacing w:before="120"/>
        <w:ind w:left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Für die einfachere Lesbarkeit der Regeltexte können die folgenden HTML Formatierungen im Text vorkommen: &lt;br&gt;, &lt;ul&gt;, &lt;/ul&gt;, &lt;li&gt;, &lt;/li&gt; (Zeilenumbruch und Aufzählungs Listen).</w:t>
      </w:r>
    </w:p>
    <w:p w:rsidR="00315D04" w:rsidRDefault="00315D04"/>
    <w:sectPr w:rsidR="00315D04">
      <w:footnotePr>
        <w:numFmt w:val="chicago"/>
        <w:numRestart w:val="eachPage"/>
      </w:footnotePr>
      <w:endnotePr>
        <w:numFmt w:val="decimal"/>
      </w:endnotePr>
      <w:pgSz w:w="11907" w:h="16840" w:code="9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BA2704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chicago"/>
    <w:numRestart w:val="eachPage"/>
  </w:footnotePr>
  <w:endnotePr>
    <w:numFmt w:val="decimal"/>
  </w:endnotePr>
  <w:compat/>
  <w:rsids>
    <w:rsidRoot w:val="00340301"/>
    <w:rsid w:val="00315D04"/>
    <w:rsid w:val="00340301"/>
    <w:rsid w:val="00985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spacing w:before="120" w:line="360" w:lineRule="auto"/>
      <w:jc w:val="center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120" w:line="360" w:lineRule="auto"/>
      <w:jc w:val="center"/>
      <w:outlineLvl w:val="1"/>
    </w:pPr>
    <w:rPr>
      <w:rFonts w:ascii="Arial" w:hAnsi="Arial"/>
      <w:b/>
      <w:sz w:val="32"/>
      <w:u w:val="single"/>
    </w:rPr>
  </w:style>
  <w:style w:type="paragraph" w:styleId="berschrift3">
    <w:name w:val="heading 3"/>
    <w:basedOn w:val="Standard"/>
    <w:next w:val="Standard"/>
    <w:qFormat/>
    <w:pPr>
      <w:keepNext/>
      <w:spacing w:before="120" w:line="360" w:lineRule="auto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120" w:line="360" w:lineRule="auto"/>
      <w:outlineLvl w:val="3"/>
    </w:pPr>
    <w:rPr>
      <w:rFonts w:ascii="Arial" w:hAnsi="Arial"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pacing w:val="-20"/>
      <w:sz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Position	</vt:lpstr>
    </vt:vector>
  </TitlesOfParts>
  <Company>Hauptverband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</dc:title>
  <dc:creator>Ref.46</dc:creator>
  <cp:lastModifiedBy>Schoelzky</cp:lastModifiedBy>
  <cp:revision>2</cp:revision>
  <cp:lastPrinted>2004-12-16T13:17:00Z</cp:lastPrinted>
  <dcterms:created xsi:type="dcterms:W3CDTF">2012-07-24T12:43:00Z</dcterms:created>
  <dcterms:modified xsi:type="dcterms:W3CDTF">2012-07-24T12:43:00Z</dcterms:modified>
</cp:coreProperties>
</file>