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65A7763" w14:textId="1A8C5F55" w:rsidR="00E94EC0" w:rsidRDefault="009C16AD" w:rsidP="00E94EC0">
      <w:pPr>
        <w:pStyle w:val="ListParagraph"/>
        <w:numPr>
          <w:ilvl w:val="0"/>
          <w:numId w:val="567"/>
        </w:numPr>
      </w:pPr>
      <w:r>
        <w:t>Avoid directly copying and pasting information from online sources, including generative language models like ChatGPT or other.</w:t>
      </w:r>
    </w:p>
    <w:p w14:paraId="1E05E6A2" w14:textId="77777777" w:rsidR="00E94EC0" w:rsidRPr="00EA1AC7" w:rsidRDefault="00E94EC0" w:rsidP="00E94EC0">
      <w:pPr>
        <w:pStyle w:val="Heading1"/>
      </w:pPr>
      <w:bookmarkStart w:id="7" w:name="_Toc166406231"/>
      <w:r w:rsidRPr="007E4D28">
        <w:lastRenderedPageBreak/>
        <w:t>Module 7</w:t>
      </w:r>
      <w:r>
        <w:t xml:space="preserve">: </w:t>
      </w:r>
      <w:r w:rsidRPr="00EA1AC7">
        <w:t>Cyber Forensics and Intelligence Analysis</w:t>
      </w:r>
      <w:bookmarkEnd w:id="7"/>
    </w:p>
    <w:p w14:paraId="7BE6B7EB" w14:textId="47DC698A" w:rsidR="00E94EC0" w:rsidRDefault="00E94EC0" w:rsidP="00E94EC0"/>
    <w:p w14:paraId="483A185C" w14:textId="3E09F8AB" w:rsidR="00E94EC0" w:rsidRPr="00770B38" w:rsidRDefault="00E94EC0" w:rsidP="00E94EC0">
      <w:pPr>
        <w:jc w:val="center"/>
        <w:rPr>
          <w:b/>
          <w:bCs/>
          <w:sz w:val="28"/>
          <w:szCs w:val="28"/>
        </w:rPr>
      </w:pPr>
      <w:r>
        <w:rPr>
          <w:b/>
          <w:bCs/>
          <w:sz w:val="28"/>
          <w:szCs w:val="28"/>
        </w:rPr>
        <w:t>&lt;</w:t>
      </w:r>
      <w:r w:rsidR="00DB4C92">
        <w:rPr>
          <w:b/>
          <w:bCs/>
          <w:sz w:val="28"/>
          <w:szCs w:val="28"/>
        </w:rPr>
        <w:t>Workshop 7</w:t>
      </w:r>
      <w:r>
        <w:rPr>
          <w:b/>
          <w:bCs/>
          <w:sz w:val="28"/>
          <w:szCs w:val="28"/>
        </w:rPr>
        <w:t>&gt;</w:t>
      </w:r>
    </w:p>
    <w:p w14:paraId="77C55317" w14:textId="77777777" w:rsidR="00E94EC0" w:rsidRDefault="00E94EC0" w:rsidP="00E94EC0">
      <w:pPr>
        <w:pStyle w:val="Heading3"/>
      </w:pPr>
      <w:r>
        <w:t>Introduction</w:t>
      </w:r>
    </w:p>
    <w:p w14:paraId="28DAC69E" w14:textId="2C7B9BEF" w:rsidR="0040035B" w:rsidRDefault="0040035B" w:rsidP="00E94EC0">
      <w:r w:rsidRPr="0040035B">
        <w:t xml:space="preserve">In today’s digital world, data breaches can have severe impacts on organizations, making it crucial to carry out a thorough cyber </w:t>
      </w:r>
      <w:proofErr w:type="gramStart"/>
      <w:r w:rsidRPr="0040035B">
        <w:t>forensics</w:t>
      </w:r>
      <w:proofErr w:type="gramEnd"/>
      <w:r w:rsidRPr="0040035B">
        <w:t xml:space="preserve"> investigation. As a cybersecurity consultant, my goal is to find the source of the breach, collect </w:t>
      </w:r>
      <w:r w:rsidR="00DF5E17">
        <w:t xml:space="preserve">potential </w:t>
      </w:r>
      <w:r w:rsidRPr="0040035B">
        <w:t>evidence, and identify the attackers involved. Additionally, I will develop a Cyberthreat Intelligence Program (CIP) to strengthen the company’s security and help prevent future attacks.</w:t>
      </w:r>
    </w:p>
    <w:p w14:paraId="3DD67C11" w14:textId="6DE99D84" w:rsidR="00E94EC0" w:rsidRPr="006F2A76" w:rsidRDefault="00E94EC0" w:rsidP="00E94EC0">
      <w:pPr>
        <w:pStyle w:val="Heading4"/>
      </w:pPr>
      <w:r>
        <w:t>&lt;</w:t>
      </w:r>
      <w:r w:rsidR="005301AF" w:rsidRPr="005301AF">
        <w:t>cyber forensics investigation</w:t>
      </w:r>
      <w:r>
        <w:t>&gt;</w:t>
      </w:r>
    </w:p>
    <w:p w14:paraId="2EC50BA6" w14:textId="29112691" w:rsidR="00621A1E" w:rsidRPr="006F2A76" w:rsidRDefault="00621A1E" w:rsidP="00E94EC0">
      <w:r w:rsidRPr="00621A1E">
        <w:t xml:space="preserve">The investigatory process in cyber forensics includes six main stages. It begins with readiness, where the system </w:t>
      </w:r>
      <w:r w:rsidR="002518CF">
        <w:t xml:space="preserve">is </w:t>
      </w:r>
      <w:r w:rsidRPr="00621A1E">
        <w:t xml:space="preserve">prepared for </w:t>
      </w:r>
      <w:r w:rsidR="00DD3EC6">
        <w:t>investigation and</w:t>
      </w:r>
      <w:r w:rsidRPr="00621A1E">
        <w:t xml:space="preserve"> ensuring that both the IT team and the investigator understand their roles</w:t>
      </w:r>
      <w:r w:rsidR="00DD3EC6">
        <w:t xml:space="preserve"> and know their responsibilities</w:t>
      </w:r>
      <w:r w:rsidRPr="00621A1E">
        <w:t xml:space="preserve">. The next step is evaluation, where the impact of the incident </w:t>
      </w:r>
      <w:r w:rsidR="00B04EB3" w:rsidRPr="00621A1E">
        <w:t>is</w:t>
      </w:r>
      <w:r w:rsidRPr="00621A1E">
        <w:t xml:space="preserve"> clearly defined. In the collection stage, evidence is gathered securely, </w:t>
      </w:r>
      <w:r w:rsidR="00B04EB3">
        <w:t xml:space="preserve">ensuring </w:t>
      </w:r>
      <w:r w:rsidR="00EE617A">
        <w:t xml:space="preserve">the </w:t>
      </w:r>
      <w:r w:rsidR="00EE617A" w:rsidRPr="00621A1E">
        <w:t>admissibility</w:t>
      </w:r>
      <w:r w:rsidR="00B04EB3">
        <w:t xml:space="preserve"> in a court of raw, </w:t>
      </w:r>
      <w:r w:rsidRPr="00621A1E">
        <w:t xml:space="preserve">and conducting interviews to make sure the evidence can be used in court. </w:t>
      </w:r>
      <w:r w:rsidR="00EE617A">
        <w:t>Then here comes a</w:t>
      </w:r>
      <w:r w:rsidRPr="00621A1E">
        <w:t>nalysis</w:t>
      </w:r>
      <w:r w:rsidR="00EE617A">
        <w:t xml:space="preserve"> process</w:t>
      </w:r>
      <w:r w:rsidRPr="00621A1E">
        <w:t xml:space="preserve">, where the collected evidence is examined thoroughly, making sure it's accurate and can be repeated if needed. Then, the results are presented in a way that </w:t>
      </w:r>
      <w:r w:rsidR="00EE617A">
        <w:t>even normal people</w:t>
      </w:r>
      <w:r w:rsidRPr="00621A1E">
        <w:t xml:space="preserve"> can understand. The final step is review, where the process is evaluated to find ways to improve for future investigations.</w:t>
      </w:r>
    </w:p>
    <w:p w14:paraId="4383F931" w14:textId="03B17DE0" w:rsidR="00E94EC0" w:rsidRDefault="00E94EC0" w:rsidP="007A2FFC">
      <w:pPr>
        <w:pStyle w:val="Heading4"/>
      </w:pPr>
      <w:r>
        <w:t>&lt;</w:t>
      </w:r>
      <w:r w:rsidR="00CF40DF" w:rsidRPr="00CF40DF">
        <w:t>threat intelligence sources</w:t>
      </w:r>
      <w:r>
        <w:t>&gt;</w:t>
      </w:r>
    </w:p>
    <w:p w14:paraId="7C96F733" w14:textId="2D46798A" w:rsidR="0088779A" w:rsidRPr="006F2A76" w:rsidRDefault="0088779A" w:rsidP="00E94EC0">
      <w:r w:rsidRPr="0088779A">
        <w:t xml:space="preserve">To gather information about potential threat actors and their tactics, techniques, and procedures (TTPs), several key sources of threat intelligence are used. Signals intelligence (SIGINT) helps by </w:t>
      </w:r>
      <w:r w:rsidR="007A2FFC">
        <w:t>blocking</w:t>
      </w:r>
      <w:r w:rsidRPr="0088779A">
        <w:t xml:space="preserve"> communications and network traffic to spot any suspicious activity. Another important source is open-source intelligence (OSINT), which relies on public</w:t>
      </w:r>
      <w:r w:rsidR="007A2FFC">
        <w:t xml:space="preserve"> </w:t>
      </w:r>
      <w:r w:rsidRPr="0088779A">
        <w:t>data such as social media, reports, and hacker forums to learn more about possible threats. Additionally, technical intelligence (TECHINT) looks at the hardware and software used by attackers to understand their tools and methods. By combining these sources, cybersecurity teams can get a clearer picture of who the attackers are and how they operate, which helps in defending against future attacks.</w:t>
      </w:r>
    </w:p>
    <w:p w14:paraId="38FB99C1" w14:textId="02C6AE8E" w:rsidR="00E94EC0" w:rsidRPr="006F2A76" w:rsidRDefault="00E94EC0" w:rsidP="00E94EC0">
      <w:pPr>
        <w:pStyle w:val="Heading4"/>
      </w:pPr>
      <w:r>
        <w:t>&lt;</w:t>
      </w:r>
      <w:r w:rsidR="00431737">
        <w:t xml:space="preserve">develop a </w:t>
      </w:r>
      <w:r w:rsidR="00CF40DF" w:rsidRPr="00CF40DF">
        <w:t>Cyberthreat Intelligence Program (CIP)</w:t>
      </w:r>
      <w:r>
        <w:t>&gt;</w:t>
      </w:r>
    </w:p>
    <w:p w14:paraId="401D6421" w14:textId="61986182" w:rsidR="00873322" w:rsidRDefault="00873322" w:rsidP="00873322">
      <w:r>
        <w:t>To establish a Cyberthreat Intelligence Program (CIP) within the company, the process would begin with building both operational and strategic components.</w:t>
      </w:r>
    </w:p>
    <w:p w14:paraId="3773DECE" w14:textId="401C2CA1" w:rsidR="00873322" w:rsidRDefault="00873322" w:rsidP="00873322">
      <w:r>
        <w:lastRenderedPageBreak/>
        <w:t xml:space="preserve">On the operational side, the focus would be on detecting, investigating, and responding to incidents in real-time. This would involve setting up automated systems to collect and analyze network logs, endpoint data, and threat intelligence feeds. A dedicated team would handle incident response, fine-tuning </w:t>
      </w:r>
      <w:r w:rsidRPr="00873322">
        <w:t>protection and detection processes</w:t>
      </w:r>
      <w:r w:rsidRPr="00873322">
        <w:t xml:space="preserve"> </w:t>
      </w:r>
      <w:r>
        <w:t>based on the intelligence gathered.</w:t>
      </w:r>
    </w:p>
    <w:p w14:paraId="0C0F8571" w14:textId="7BB93427" w:rsidR="007806F4" w:rsidRPr="006F2A76" w:rsidRDefault="00873322" w:rsidP="00E94EC0">
      <w:r>
        <w:t>On the strategic side, the company would prioritize identifying relevant threats based on industry and region, allowing them to focus resources on the most critical risks. This would include setting up continuous improvement loops to regularly update threat detection and response processes.</w:t>
      </w:r>
    </w:p>
    <w:p w14:paraId="4E7E5272" w14:textId="77777777" w:rsidR="00E94EC0" w:rsidRDefault="00E94EC0" w:rsidP="00E94EC0">
      <w:pPr>
        <w:pStyle w:val="Heading3"/>
      </w:pPr>
      <w:r>
        <w:t>Conclusion</w:t>
      </w:r>
    </w:p>
    <w:p w14:paraId="19AAD2B2" w14:textId="384FB52A" w:rsidR="00CF3B52" w:rsidRDefault="00CF3B52" w:rsidP="00E94EC0">
      <w:r w:rsidRPr="00CF3B52">
        <w:t xml:space="preserve">In conclusion, having a strong approach to cybersecurity is essential for organizations dealing with data breaches. A thorough cyber forensics investigation helps identify the </w:t>
      </w:r>
      <w:r w:rsidR="003D108E">
        <w:t>reasons of data breach</w:t>
      </w:r>
      <w:r w:rsidRPr="00CF3B52">
        <w:t>, gather evidence that can be used in court, and track down the attackers. By following a well-defined investigation process, companies can enhance their response to future incidents. Additionally, using different threat intelligence sources like SIGINT, OSINT, and TECHINT gives important insights into how attackers operate, which improves overall defense. Finally, setting up a Cyberthreat Intelligence Program (CIP) with both operational and strategic elements ensures that the company can keep improving its defenses and stay ready to handle future threats.</w:t>
      </w:r>
    </w:p>
    <w:p w14:paraId="7842A31E" w14:textId="77777777" w:rsidR="00E94EC0" w:rsidRDefault="00E94EC0" w:rsidP="00E94EC0">
      <w:pPr>
        <w:pStyle w:val="Heading3"/>
      </w:pPr>
      <w:r>
        <w:t>References</w:t>
      </w:r>
    </w:p>
    <w:p w14:paraId="2F78B6ED" w14:textId="77777777" w:rsidR="00E94EC0" w:rsidRDefault="00E94EC0" w:rsidP="00E94EC0">
      <w:r>
        <w:t>&lt;Use APA referencing style&gt;</w:t>
      </w:r>
    </w:p>
    <w:p w14:paraId="450E73D8" w14:textId="77777777" w:rsidR="00E94EC0" w:rsidRPr="006F2A76" w:rsidRDefault="00E94EC0" w:rsidP="00E94EC0"/>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58CEB" w14:textId="77777777" w:rsidR="00266145" w:rsidRDefault="00266145" w:rsidP="00ED784E">
      <w:pPr>
        <w:pStyle w:val="BodyText"/>
      </w:pPr>
      <w:r>
        <w:separator/>
      </w:r>
    </w:p>
    <w:p w14:paraId="18CBE26C" w14:textId="77777777" w:rsidR="00266145" w:rsidRDefault="00266145" w:rsidP="00ED784E"/>
    <w:p w14:paraId="60BA14E9" w14:textId="77777777" w:rsidR="00266145" w:rsidRDefault="00266145" w:rsidP="00ED784E"/>
    <w:p w14:paraId="5DC11A04" w14:textId="77777777" w:rsidR="00266145" w:rsidRDefault="00266145" w:rsidP="00ED784E"/>
    <w:p w14:paraId="540FF075" w14:textId="77777777" w:rsidR="00266145" w:rsidRDefault="00266145" w:rsidP="00ED784E"/>
    <w:p w14:paraId="02888CA7" w14:textId="77777777" w:rsidR="00266145" w:rsidRDefault="00266145" w:rsidP="00ED784E"/>
    <w:p w14:paraId="4B889578" w14:textId="77777777" w:rsidR="00266145" w:rsidRDefault="00266145" w:rsidP="00ED784E"/>
    <w:p w14:paraId="51DAFC47" w14:textId="77777777" w:rsidR="00266145" w:rsidRDefault="00266145" w:rsidP="00ED784E"/>
    <w:p w14:paraId="590D1EE9" w14:textId="77777777" w:rsidR="00266145" w:rsidRDefault="00266145" w:rsidP="00ED784E"/>
    <w:p w14:paraId="6767B8CB" w14:textId="77777777" w:rsidR="00266145" w:rsidRDefault="00266145" w:rsidP="00ED784E"/>
    <w:p w14:paraId="11293005" w14:textId="77777777" w:rsidR="00266145" w:rsidRDefault="00266145" w:rsidP="00ED784E"/>
    <w:p w14:paraId="7423F559" w14:textId="77777777" w:rsidR="00266145" w:rsidRDefault="00266145" w:rsidP="00ED784E"/>
    <w:p w14:paraId="228846C1" w14:textId="77777777" w:rsidR="00266145" w:rsidRDefault="00266145" w:rsidP="00ED784E"/>
    <w:p w14:paraId="610F117C" w14:textId="77777777" w:rsidR="00266145" w:rsidRDefault="00266145" w:rsidP="00ED784E"/>
    <w:p w14:paraId="1A1EA4CE" w14:textId="77777777" w:rsidR="00266145" w:rsidRDefault="00266145" w:rsidP="00ED784E"/>
    <w:p w14:paraId="24A535C0" w14:textId="77777777" w:rsidR="00266145" w:rsidRDefault="00266145" w:rsidP="00ED784E"/>
    <w:p w14:paraId="710BC217" w14:textId="77777777" w:rsidR="00266145" w:rsidRDefault="00266145" w:rsidP="00ED784E"/>
    <w:p w14:paraId="6B21E729" w14:textId="77777777" w:rsidR="00266145" w:rsidRDefault="00266145" w:rsidP="00ED784E"/>
    <w:p w14:paraId="0EAE0503" w14:textId="77777777" w:rsidR="00266145" w:rsidRDefault="00266145" w:rsidP="00ED784E"/>
    <w:p w14:paraId="4502F3F8" w14:textId="77777777" w:rsidR="00266145" w:rsidRDefault="00266145" w:rsidP="00ED784E"/>
    <w:p w14:paraId="1D564D8F" w14:textId="77777777" w:rsidR="00266145" w:rsidRDefault="00266145" w:rsidP="00ED784E"/>
    <w:p w14:paraId="12EA1FF9" w14:textId="77777777" w:rsidR="00266145" w:rsidRDefault="00266145" w:rsidP="00ED784E"/>
    <w:p w14:paraId="3AD94FB3" w14:textId="77777777" w:rsidR="00266145" w:rsidRDefault="00266145" w:rsidP="00ED784E"/>
    <w:p w14:paraId="3DD3615E" w14:textId="77777777" w:rsidR="00266145" w:rsidRDefault="00266145" w:rsidP="00ED784E"/>
    <w:p w14:paraId="714B16BB" w14:textId="77777777" w:rsidR="00266145" w:rsidRDefault="00266145" w:rsidP="00ED784E"/>
    <w:p w14:paraId="68B3FDFD" w14:textId="77777777" w:rsidR="00266145" w:rsidRDefault="00266145" w:rsidP="00ED784E"/>
    <w:p w14:paraId="5C23CF11" w14:textId="77777777" w:rsidR="00266145" w:rsidRDefault="00266145" w:rsidP="00ED784E"/>
    <w:p w14:paraId="64CB9830" w14:textId="77777777" w:rsidR="00266145" w:rsidRDefault="00266145" w:rsidP="00ED784E"/>
    <w:p w14:paraId="719A618B" w14:textId="77777777" w:rsidR="00266145" w:rsidRDefault="00266145" w:rsidP="00ED784E"/>
    <w:p w14:paraId="4A9D1838" w14:textId="77777777" w:rsidR="00266145" w:rsidRDefault="00266145" w:rsidP="00ED784E"/>
    <w:p w14:paraId="07B6E69A" w14:textId="77777777" w:rsidR="00266145" w:rsidRDefault="00266145" w:rsidP="00ED784E"/>
    <w:p w14:paraId="0EB955A6" w14:textId="77777777" w:rsidR="00266145" w:rsidRDefault="00266145" w:rsidP="00ED784E"/>
    <w:p w14:paraId="77178184" w14:textId="77777777" w:rsidR="00266145" w:rsidRDefault="00266145" w:rsidP="00ED784E"/>
    <w:p w14:paraId="5BD09857" w14:textId="77777777" w:rsidR="00266145" w:rsidRDefault="00266145" w:rsidP="00ED784E"/>
    <w:p w14:paraId="6C713751" w14:textId="77777777" w:rsidR="00266145" w:rsidRDefault="00266145" w:rsidP="00ED784E"/>
    <w:p w14:paraId="4E6405FA" w14:textId="77777777" w:rsidR="00266145" w:rsidRDefault="00266145" w:rsidP="00ED784E"/>
    <w:p w14:paraId="6E4622DB" w14:textId="77777777" w:rsidR="00266145" w:rsidRDefault="00266145" w:rsidP="00ED784E"/>
    <w:p w14:paraId="13B42000" w14:textId="77777777" w:rsidR="00266145" w:rsidRDefault="00266145" w:rsidP="00ED784E"/>
    <w:p w14:paraId="003C5DF8" w14:textId="77777777" w:rsidR="00266145" w:rsidRDefault="00266145" w:rsidP="00ED784E"/>
  </w:endnote>
  <w:endnote w:type="continuationSeparator" w:id="0">
    <w:p w14:paraId="075B125C" w14:textId="77777777" w:rsidR="00266145" w:rsidRDefault="00266145" w:rsidP="00ED784E">
      <w:pPr>
        <w:pStyle w:val="BodyText"/>
      </w:pPr>
      <w:r>
        <w:continuationSeparator/>
      </w:r>
    </w:p>
    <w:p w14:paraId="4BDC17C2" w14:textId="77777777" w:rsidR="00266145" w:rsidRDefault="00266145" w:rsidP="00ED784E"/>
    <w:p w14:paraId="55883A21" w14:textId="77777777" w:rsidR="00266145" w:rsidRDefault="00266145" w:rsidP="00ED784E"/>
    <w:p w14:paraId="662AD6DB" w14:textId="77777777" w:rsidR="00266145" w:rsidRDefault="00266145" w:rsidP="00ED784E"/>
    <w:p w14:paraId="14818BB8" w14:textId="77777777" w:rsidR="00266145" w:rsidRDefault="00266145" w:rsidP="00ED784E"/>
    <w:p w14:paraId="48D9C47F" w14:textId="77777777" w:rsidR="00266145" w:rsidRDefault="00266145" w:rsidP="00ED784E"/>
    <w:p w14:paraId="65540DE2" w14:textId="77777777" w:rsidR="00266145" w:rsidRDefault="00266145" w:rsidP="00ED784E"/>
    <w:p w14:paraId="64A57775" w14:textId="77777777" w:rsidR="00266145" w:rsidRDefault="00266145" w:rsidP="00ED784E"/>
    <w:p w14:paraId="3AE4B3F9" w14:textId="77777777" w:rsidR="00266145" w:rsidRDefault="00266145" w:rsidP="00ED784E"/>
    <w:p w14:paraId="72D92395" w14:textId="77777777" w:rsidR="00266145" w:rsidRDefault="00266145" w:rsidP="00ED784E"/>
    <w:p w14:paraId="0F36F9F3" w14:textId="77777777" w:rsidR="00266145" w:rsidRDefault="00266145" w:rsidP="00ED784E"/>
    <w:p w14:paraId="4B1FABA1" w14:textId="77777777" w:rsidR="00266145" w:rsidRDefault="00266145" w:rsidP="00ED784E"/>
    <w:p w14:paraId="19081CDA" w14:textId="77777777" w:rsidR="00266145" w:rsidRDefault="00266145" w:rsidP="00ED784E"/>
    <w:p w14:paraId="6747971B" w14:textId="77777777" w:rsidR="00266145" w:rsidRDefault="00266145" w:rsidP="00ED784E"/>
    <w:p w14:paraId="407CE4B0" w14:textId="77777777" w:rsidR="00266145" w:rsidRDefault="00266145" w:rsidP="00ED784E"/>
    <w:p w14:paraId="125E13C6" w14:textId="77777777" w:rsidR="00266145" w:rsidRDefault="00266145" w:rsidP="00ED784E"/>
    <w:p w14:paraId="3E29529F" w14:textId="77777777" w:rsidR="00266145" w:rsidRDefault="00266145" w:rsidP="00ED784E"/>
    <w:p w14:paraId="5253605F" w14:textId="77777777" w:rsidR="00266145" w:rsidRDefault="00266145" w:rsidP="00ED784E"/>
    <w:p w14:paraId="63A508B5" w14:textId="77777777" w:rsidR="00266145" w:rsidRDefault="00266145" w:rsidP="00ED784E"/>
    <w:p w14:paraId="4D4BECAF" w14:textId="77777777" w:rsidR="00266145" w:rsidRDefault="00266145" w:rsidP="00ED784E"/>
    <w:p w14:paraId="74C3C2BF" w14:textId="77777777" w:rsidR="00266145" w:rsidRDefault="00266145" w:rsidP="00ED784E"/>
    <w:p w14:paraId="15131D0A" w14:textId="77777777" w:rsidR="00266145" w:rsidRDefault="00266145" w:rsidP="00ED784E"/>
    <w:p w14:paraId="194DC1A8" w14:textId="77777777" w:rsidR="00266145" w:rsidRDefault="00266145" w:rsidP="00ED784E"/>
    <w:p w14:paraId="570B0646" w14:textId="77777777" w:rsidR="00266145" w:rsidRDefault="00266145" w:rsidP="00ED784E"/>
    <w:p w14:paraId="5CFC86C4" w14:textId="77777777" w:rsidR="00266145" w:rsidRDefault="00266145" w:rsidP="00ED784E"/>
    <w:p w14:paraId="5ECAF726" w14:textId="77777777" w:rsidR="00266145" w:rsidRDefault="00266145" w:rsidP="00ED784E"/>
    <w:p w14:paraId="2B7866DD" w14:textId="77777777" w:rsidR="00266145" w:rsidRDefault="00266145" w:rsidP="00ED784E"/>
    <w:p w14:paraId="450F0201" w14:textId="77777777" w:rsidR="00266145" w:rsidRDefault="00266145" w:rsidP="00ED784E"/>
    <w:p w14:paraId="6BCCB268" w14:textId="77777777" w:rsidR="00266145" w:rsidRDefault="00266145" w:rsidP="00ED784E"/>
    <w:p w14:paraId="26E53C04" w14:textId="77777777" w:rsidR="00266145" w:rsidRDefault="00266145" w:rsidP="00ED784E"/>
    <w:p w14:paraId="433C1F39" w14:textId="77777777" w:rsidR="00266145" w:rsidRDefault="00266145" w:rsidP="00ED784E"/>
    <w:p w14:paraId="7486A944" w14:textId="77777777" w:rsidR="00266145" w:rsidRDefault="00266145" w:rsidP="00ED784E"/>
    <w:p w14:paraId="6D18948E" w14:textId="77777777" w:rsidR="00266145" w:rsidRDefault="00266145" w:rsidP="00ED784E"/>
    <w:p w14:paraId="6307F95B" w14:textId="77777777" w:rsidR="00266145" w:rsidRDefault="00266145" w:rsidP="00ED784E"/>
    <w:p w14:paraId="43F5F5F2" w14:textId="77777777" w:rsidR="00266145" w:rsidRDefault="00266145" w:rsidP="00ED784E"/>
    <w:p w14:paraId="4DE90F3E" w14:textId="77777777" w:rsidR="00266145" w:rsidRDefault="00266145" w:rsidP="00ED784E"/>
    <w:p w14:paraId="00FA9E8F" w14:textId="77777777" w:rsidR="00266145" w:rsidRDefault="00266145" w:rsidP="00ED784E"/>
    <w:p w14:paraId="29A1900B" w14:textId="77777777" w:rsidR="00266145" w:rsidRDefault="00266145" w:rsidP="00ED784E"/>
    <w:p w14:paraId="361FC366" w14:textId="77777777" w:rsidR="00266145" w:rsidRDefault="00266145"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CCA64" w14:textId="77777777" w:rsidR="00266145" w:rsidRDefault="00266145" w:rsidP="00ED784E">
      <w:pPr>
        <w:pStyle w:val="BodyText"/>
      </w:pPr>
      <w:r>
        <w:separator/>
      </w:r>
    </w:p>
    <w:p w14:paraId="3B5D5012" w14:textId="77777777" w:rsidR="00266145" w:rsidRDefault="00266145" w:rsidP="00ED784E"/>
    <w:p w14:paraId="05D59231" w14:textId="77777777" w:rsidR="00266145" w:rsidRDefault="00266145" w:rsidP="00ED784E"/>
    <w:p w14:paraId="6D56187F" w14:textId="77777777" w:rsidR="00266145" w:rsidRDefault="00266145" w:rsidP="00ED784E"/>
    <w:p w14:paraId="1AF6B0E8" w14:textId="77777777" w:rsidR="00266145" w:rsidRDefault="00266145" w:rsidP="00ED784E"/>
    <w:p w14:paraId="04ED75FF" w14:textId="77777777" w:rsidR="00266145" w:rsidRDefault="00266145" w:rsidP="00ED784E"/>
    <w:p w14:paraId="24D47694" w14:textId="77777777" w:rsidR="00266145" w:rsidRDefault="00266145" w:rsidP="00ED784E"/>
    <w:p w14:paraId="05D5D56D" w14:textId="77777777" w:rsidR="00266145" w:rsidRDefault="00266145" w:rsidP="00ED784E"/>
    <w:p w14:paraId="776958E9" w14:textId="77777777" w:rsidR="00266145" w:rsidRDefault="00266145" w:rsidP="00ED784E"/>
    <w:p w14:paraId="1F84EA31" w14:textId="77777777" w:rsidR="00266145" w:rsidRDefault="00266145" w:rsidP="00ED784E"/>
    <w:p w14:paraId="491923E8" w14:textId="77777777" w:rsidR="00266145" w:rsidRDefault="00266145" w:rsidP="00ED784E"/>
    <w:p w14:paraId="64834768" w14:textId="77777777" w:rsidR="00266145" w:rsidRDefault="00266145" w:rsidP="00ED784E"/>
    <w:p w14:paraId="1B574F9A" w14:textId="77777777" w:rsidR="00266145" w:rsidRDefault="00266145" w:rsidP="00ED784E"/>
    <w:p w14:paraId="7F959338" w14:textId="77777777" w:rsidR="00266145" w:rsidRDefault="00266145" w:rsidP="00ED784E"/>
    <w:p w14:paraId="283DC81A" w14:textId="77777777" w:rsidR="00266145" w:rsidRDefault="00266145" w:rsidP="00ED784E"/>
    <w:p w14:paraId="6532518E" w14:textId="77777777" w:rsidR="00266145" w:rsidRDefault="00266145" w:rsidP="00ED784E"/>
    <w:p w14:paraId="566F92B2" w14:textId="77777777" w:rsidR="00266145" w:rsidRDefault="00266145" w:rsidP="00ED784E"/>
    <w:p w14:paraId="115B95E7" w14:textId="77777777" w:rsidR="00266145" w:rsidRDefault="00266145" w:rsidP="00ED784E"/>
    <w:p w14:paraId="01926D3A" w14:textId="77777777" w:rsidR="00266145" w:rsidRDefault="00266145" w:rsidP="00ED784E"/>
    <w:p w14:paraId="69750749" w14:textId="77777777" w:rsidR="00266145" w:rsidRDefault="00266145" w:rsidP="00ED784E"/>
    <w:p w14:paraId="49A564B8" w14:textId="77777777" w:rsidR="00266145" w:rsidRDefault="00266145" w:rsidP="00ED784E"/>
    <w:p w14:paraId="6915CD0B" w14:textId="77777777" w:rsidR="00266145" w:rsidRDefault="00266145" w:rsidP="00ED784E"/>
    <w:p w14:paraId="046815E9" w14:textId="77777777" w:rsidR="00266145" w:rsidRDefault="00266145" w:rsidP="00ED784E"/>
    <w:p w14:paraId="281D493D" w14:textId="77777777" w:rsidR="00266145" w:rsidRDefault="00266145" w:rsidP="00ED784E"/>
    <w:p w14:paraId="068F687A" w14:textId="77777777" w:rsidR="00266145" w:rsidRDefault="00266145" w:rsidP="00ED784E"/>
    <w:p w14:paraId="46A7D674" w14:textId="77777777" w:rsidR="00266145" w:rsidRDefault="00266145" w:rsidP="00ED784E"/>
    <w:p w14:paraId="2FDAFA95" w14:textId="77777777" w:rsidR="00266145" w:rsidRDefault="00266145" w:rsidP="00ED784E"/>
    <w:p w14:paraId="7ECBE2D1" w14:textId="77777777" w:rsidR="00266145" w:rsidRDefault="00266145" w:rsidP="00ED784E"/>
    <w:p w14:paraId="6EC97112" w14:textId="77777777" w:rsidR="00266145" w:rsidRDefault="00266145" w:rsidP="00ED784E"/>
    <w:p w14:paraId="4103B733" w14:textId="77777777" w:rsidR="00266145" w:rsidRDefault="00266145" w:rsidP="00ED784E"/>
    <w:p w14:paraId="4697FC83" w14:textId="77777777" w:rsidR="00266145" w:rsidRDefault="00266145" w:rsidP="00ED784E"/>
    <w:p w14:paraId="4FBF1763" w14:textId="77777777" w:rsidR="00266145" w:rsidRDefault="00266145" w:rsidP="00ED784E"/>
    <w:p w14:paraId="70F11D15" w14:textId="77777777" w:rsidR="00266145" w:rsidRDefault="00266145" w:rsidP="00ED784E"/>
    <w:p w14:paraId="6CF5B2F3" w14:textId="77777777" w:rsidR="00266145" w:rsidRDefault="00266145" w:rsidP="00ED784E"/>
    <w:p w14:paraId="28DF0C17" w14:textId="77777777" w:rsidR="00266145" w:rsidRDefault="00266145" w:rsidP="00ED784E"/>
    <w:p w14:paraId="0FDF92EB" w14:textId="77777777" w:rsidR="00266145" w:rsidRDefault="00266145" w:rsidP="00ED784E"/>
    <w:p w14:paraId="0F13FC91" w14:textId="77777777" w:rsidR="00266145" w:rsidRDefault="00266145" w:rsidP="00ED784E"/>
    <w:p w14:paraId="0CCD0D30" w14:textId="77777777" w:rsidR="00266145" w:rsidRDefault="00266145" w:rsidP="00ED784E"/>
    <w:p w14:paraId="317F9AFE" w14:textId="77777777" w:rsidR="00266145" w:rsidRDefault="00266145" w:rsidP="00ED784E"/>
  </w:footnote>
  <w:footnote w:type="continuationSeparator" w:id="0">
    <w:p w14:paraId="017929DE" w14:textId="77777777" w:rsidR="00266145" w:rsidRDefault="00266145" w:rsidP="00ED784E">
      <w:pPr>
        <w:pStyle w:val="BodyText"/>
      </w:pPr>
      <w:r>
        <w:continuationSeparator/>
      </w:r>
    </w:p>
    <w:p w14:paraId="2047E944" w14:textId="77777777" w:rsidR="00266145" w:rsidRDefault="00266145" w:rsidP="00ED784E"/>
    <w:p w14:paraId="01CC915A" w14:textId="77777777" w:rsidR="00266145" w:rsidRDefault="00266145" w:rsidP="00ED784E"/>
    <w:p w14:paraId="1FF0D8CA" w14:textId="77777777" w:rsidR="00266145" w:rsidRDefault="00266145" w:rsidP="00ED784E"/>
    <w:p w14:paraId="75B98A39" w14:textId="77777777" w:rsidR="00266145" w:rsidRDefault="00266145" w:rsidP="00ED784E"/>
    <w:p w14:paraId="69F894D1" w14:textId="77777777" w:rsidR="00266145" w:rsidRDefault="00266145" w:rsidP="00ED784E"/>
    <w:p w14:paraId="007211F0" w14:textId="77777777" w:rsidR="00266145" w:rsidRDefault="00266145" w:rsidP="00ED784E"/>
    <w:p w14:paraId="3326C8E7" w14:textId="77777777" w:rsidR="00266145" w:rsidRDefault="00266145" w:rsidP="00ED784E"/>
    <w:p w14:paraId="71F61FE8" w14:textId="77777777" w:rsidR="00266145" w:rsidRDefault="00266145" w:rsidP="00ED784E"/>
    <w:p w14:paraId="0A32F265" w14:textId="77777777" w:rsidR="00266145" w:rsidRDefault="00266145" w:rsidP="00ED784E"/>
    <w:p w14:paraId="5F89C629" w14:textId="77777777" w:rsidR="00266145" w:rsidRDefault="00266145" w:rsidP="00ED784E"/>
    <w:p w14:paraId="4383F8F2" w14:textId="77777777" w:rsidR="00266145" w:rsidRDefault="00266145" w:rsidP="00ED784E"/>
    <w:p w14:paraId="38F244E4" w14:textId="77777777" w:rsidR="00266145" w:rsidRDefault="00266145" w:rsidP="00ED784E"/>
    <w:p w14:paraId="4149A4A9" w14:textId="77777777" w:rsidR="00266145" w:rsidRDefault="00266145" w:rsidP="00ED784E"/>
    <w:p w14:paraId="413ECC53" w14:textId="77777777" w:rsidR="00266145" w:rsidRDefault="00266145" w:rsidP="00ED784E"/>
    <w:p w14:paraId="21315955" w14:textId="77777777" w:rsidR="00266145" w:rsidRDefault="00266145" w:rsidP="00ED784E"/>
    <w:p w14:paraId="7D3CC8CC" w14:textId="77777777" w:rsidR="00266145" w:rsidRDefault="00266145" w:rsidP="00ED784E"/>
    <w:p w14:paraId="1FF03FC9" w14:textId="77777777" w:rsidR="00266145" w:rsidRDefault="00266145" w:rsidP="00ED784E"/>
    <w:p w14:paraId="5ECBB74B" w14:textId="77777777" w:rsidR="00266145" w:rsidRDefault="00266145" w:rsidP="00ED784E"/>
    <w:p w14:paraId="484397B4" w14:textId="77777777" w:rsidR="00266145" w:rsidRDefault="00266145" w:rsidP="00ED784E"/>
    <w:p w14:paraId="641FBDF6" w14:textId="77777777" w:rsidR="00266145" w:rsidRDefault="00266145" w:rsidP="00ED784E"/>
    <w:p w14:paraId="30C783F3" w14:textId="77777777" w:rsidR="00266145" w:rsidRDefault="00266145" w:rsidP="00ED784E"/>
    <w:p w14:paraId="711DC53C" w14:textId="77777777" w:rsidR="00266145" w:rsidRDefault="00266145" w:rsidP="00ED784E"/>
    <w:p w14:paraId="1E248556" w14:textId="77777777" w:rsidR="00266145" w:rsidRDefault="00266145" w:rsidP="00ED784E"/>
    <w:p w14:paraId="7A1BF580" w14:textId="77777777" w:rsidR="00266145" w:rsidRDefault="00266145" w:rsidP="00ED784E"/>
    <w:p w14:paraId="1DA637B9" w14:textId="77777777" w:rsidR="00266145" w:rsidRDefault="00266145" w:rsidP="00ED784E"/>
    <w:p w14:paraId="0CB47061" w14:textId="77777777" w:rsidR="00266145" w:rsidRDefault="00266145" w:rsidP="00ED784E"/>
    <w:p w14:paraId="0147E740" w14:textId="77777777" w:rsidR="00266145" w:rsidRDefault="00266145" w:rsidP="00ED784E"/>
    <w:p w14:paraId="3E7F2398" w14:textId="77777777" w:rsidR="00266145" w:rsidRDefault="00266145" w:rsidP="00ED784E"/>
    <w:p w14:paraId="2E85518B" w14:textId="77777777" w:rsidR="00266145" w:rsidRDefault="00266145" w:rsidP="00ED784E"/>
    <w:p w14:paraId="4B95FFD6" w14:textId="77777777" w:rsidR="00266145" w:rsidRDefault="00266145" w:rsidP="00ED784E"/>
    <w:p w14:paraId="54849360" w14:textId="77777777" w:rsidR="00266145" w:rsidRDefault="00266145" w:rsidP="00ED784E"/>
    <w:p w14:paraId="7D16B385" w14:textId="77777777" w:rsidR="00266145" w:rsidRDefault="00266145" w:rsidP="00ED784E"/>
    <w:p w14:paraId="6AF1F9DD" w14:textId="77777777" w:rsidR="00266145" w:rsidRDefault="00266145" w:rsidP="00ED784E"/>
    <w:p w14:paraId="600B7990" w14:textId="77777777" w:rsidR="00266145" w:rsidRDefault="00266145" w:rsidP="00ED784E"/>
    <w:p w14:paraId="334360E8" w14:textId="77777777" w:rsidR="00266145" w:rsidRDefault="00266145" w:rsidP="00ED784E"/>
    <w:p w14:paraId="3AE964B8" w14:textId="77777777" w:rsidR="00266145" w:rsidRDefault="00266145" w:rsidP="00ED784E"/>
    <w:p w14:paraId="26C9C8C7" w14:textId="77777777" w:rsidR="00266145" w:rsidRDefault="00266145" w:rsidP="00ED784E"/>
    <w:p w14:paraId="26283D48" w14:textId="77777777" w:rsidR="00266145" w:rsidRDefault="00266145"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8CF"/>
    <w:rsid w:val="00251DFC"/>
    <w:rsid w:val="00252C10"/>
    <w:rsid w:val="00256998"/>
    <w:rsid w:val="00260FC4"/>
    <w:rsid w:val="002636AE"/>
    <w:rsid w:val="0026408A"/>
    <w:rsid w:val="00264C32"/>
    <w:rsid w:val="00265E51"/>
    <w:rsid w:val="00266145"/>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C6C3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2F5DE4"/>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64333"/>
    <w:rsid w:val="00370AE3"/>
    <w:rsid w:val="00370EFB"/>
    <w:rsid w:val="00372D0F"/>
    <w:rsid w:val="003736D8"/>
    <w:rsid w:val="003740D8"/>
    <w:rsid w:val="003801C1"/>
    <w:rsid w:val="00384B61"/>
    <w:rsid w:val="00385806"/>
    <w:rsid w:val="0038600A"/>
    <w:rsid w:val="00386463"/>
    <w:rsid w:val="00387D57"/>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D108E"/>
    <w:rsid w:val="003E7AB5"/>
    <w:rsid w:val="003F2F11"/>
    <w:rsid w:val="003F3BC7"/>
    <w:rsid w:val="003F3DCA"/>
    <w:rsid w:val="003F4496"/>
    <w:rsid w:val="003F5C5F"/>
    <w:rsid w:val="003F63BD"/>
    <w:rsid w:val="0040035B"/>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1737"/>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01AF"/>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008"/>
    <w:rsid w:val="00586894"/>
    <w:rsid w:val="00586D30"/>
    <w:rsid w:val="005871C8"/>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6419"/>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1A1E"/>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06F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2FF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3322"/>
    <w:rsid w:val="008741CE"/>
    <w:rsid w:val="00874A8A"/>
    <w:rsid w:val="00875A18"/>
    <w:rsid w:val="00877361"/>
    <w:rsid w:val="00877904"/>
    <w:rsid w:val="00880D65"/>
    <w:rsid w:val="00881263"/>
    <w:rsid w:val="008829A8"/>
    <w:rsid w:val="0088330A"/>
    <w:rsid w:val="00885F67"/>
    <w:rsid w:val="00886740"/>
    <w:rsid w:val="0088779A"/>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4EB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3B52"/>
    <w:rsid w:val="00CF40DF"/>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4C92"/>
    <w:rsid w:val="00DB6A81"/>
    <w:rsid w:val="00DB7861"/>
    <w:rsid w:val="00DB7924"/>
    <w:rsid w:val="00DB7E5E"/>
    <w:rsid w:val="00DC3170"/>
    <w:rsid w:val="00DC38DD"/>
    <w:rsid w:val="00DC4EC2"/>
    <w:rsid w:val="00DC5C08"/>
    <w:rsid w:val="00DC6077"/>
    <w:rsid w:val="00DC66C6"/>
    <w:rsid w:val="00DC764A"/>
    <w:rsid w:val="00DC7ECD"/>
    <w:rsid w:val="00DD3C33"/>
    <w:rsid w:val="00DD3EC6"/>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5DDC"/>
    <w:rsid w:val="00DF5E17"/>
    <w:rsid w:val="00DF6431"/>
    <w:rsid w:val="00E02873"/>
    <w:rsid w:val="00E0446A"/>
    <w:rsid w:val="00E04660"/>
    <w:rsid w:val="00E122D7"/>
    <w:rsid w:val="00E13E84"/>
    <w:rsid w:val="00E157E7"/>
    <w:rsid w:val="00E17909"/>
    <w:rsid w:val="00E21635"/>
    <w:rsid w:val="00E219A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17A"/>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456"/>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463</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32</cp:revision>
  <cp:lastPrinted>2024-05-10T09:13:00Z</cp:lastPrinted>
  <dcterms:created xsi:type="dcterms:W3CDTF">2024-05-12T22:22:00Z</dcterms:created>
  <dcterms:modified xsi:type="dcterms:W3CDTF">2024-09-23T22:47:00Z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