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  <w:rtl w:val="0"/>
        </w:rPr>
        <w:t xml:space="preserve">🏡 Sample HOA Rules Regarding Dogs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1. General Dog Ownership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41" w:line="240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dogs must be registered with the HOA annually.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41" w:line="240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Owners must provide proof of current vaccinations.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41" w:line="240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maximum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dogs per unit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unless granted special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41" w:line="240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domesticated dog breeds are permitted.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2. Leash &amp; Supervision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41" w:line="240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Dogs must be kept on a leash no longer than 6 feet when in common areas.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41" w:line="240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Dogs may not be left unattended on balconies or patios.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41" w:line="240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Owners must maintain control of their pets at all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3. Noise &amp; Behavior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41" w:line="240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Excessive barking (defined as &gt;10 minutes continuous or frequent repeated barking) is prohibited.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41" w:line="240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Dogs displaying aggressive or dangerous behavior may be subject to removal after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41" w:line="240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Owners are responsible for damage caused by their dogs.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4. Waste Management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41" w:line="240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Owners must pick up and properly dispose of dog waste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41" w:line="240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Waste bags must be sealed before placing in designated bins.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41" w:line="240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Failure to clean up after a dog may result in fines.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5. Community Space Restrictions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41" w:line="240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Dogs are not allowed 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41" w:line="240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Pools or pool decks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41" w:line="240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Indoor recreation centers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41" w:line="240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Tennis courts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41" w:line="240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Dogs are allowed in designated pet relief areas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6. Fines &amp; Enforcement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41" w:line="240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HOA reserves the right to issue warnings and fines for violations.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41" w:line="240" w:lineRule="auto"/>
        <w:ind w:left="70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Repeated violations may lead to additional sanctions.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  <w:rtl w:val="0"/>
        </w:rPr>
        <w:t xml:space="preserve">📊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Table 1: Registration Requirements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3240"/>
        <w:gridCol w:w="3240"/>
        <w:tblGridChange w:id="0">
          <w:tblGrid>
            <w:gridCol w:w="3240"/>
            <w:gridCol w:w="3240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Friendly Explanation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Why It’s Helpful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Vaccination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Shots that keep tails wagging safely!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Protects your dog and others from illness.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Cute little badge with your pup’s info.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Makes greetings easier when meeting new friends.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Checkup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quick health hug from the vet.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Keeps your furry friend healthy and happy.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Table 2: Fine Structure for Violations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3240"/>
        <w:gridCol w:w="3240"/>
        <w:tblGridChange w:id="0">
          <w:tblGrid>
            <w:gridCol w:w="3240"/>
            <w:gridCol w:w="3240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Gentle Reminder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Suggested 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Unregistered Dog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Oops! Don’t forget to register your fluffy buddy.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registration ASAP.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Missed Vaccination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Schedule the next vet visit.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Noise Complaints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Consider training tips or quiet play.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Table 3: Restricted or Monitored Breeds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68"/>
        </w:tabs>
        <w:spacing w:after="0" w:before="42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3240"/>
        <w:gridCol w:w="3240"/>
        <w:tblGridChange w:id="0">
          <w:tblGrid>
            <w:gridCol w:w="3240"/>
            <w:gridCol w:w="3240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Friendly Note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Suggested Approach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Example Breed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These pups need extra supervision.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Training, socialization, and safe spaces.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Example Breed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Special care ensures happy playdates.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Controlled interaction and owner awareness.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Example Breed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They shine with guidance and love!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Structured walks and socialization.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68"/>
        </w:tabs>
        <w:spacing w:after="0" w:before="42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1360" w:left="108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42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spacing w:before="160" w:lineRule="auto"/>
      <w:ind w:left="36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spacing w:before="128" w:lineRule="auto"/>
      <w:ind w:left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i w:val="1"/>
      <w:iCs w:val="1"/>
      <w:color w:val="595959"/>
    </w:rPr>
  </w:style>
  <w:style w:type="paragraph" w:styleId="Title">
    <w:name w:val="Title"/>
    <w:basedOn w:val="Normal"/>
    <w:next w:val="Normal"/>
    <w:pPr>
      <w:spacing w:before="60" w:lineRule="auto"/>
      <w:ind w:left="360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2025-11-24T00:00:00Z</vt:lpwstr>
  </property>
  <property fmtid="{D5CDD505-2E9C-101B-9397-08002B2CF9AE}" pid="3" name="Creator">
    <vt:lpwstr>ONLYOFFICE/9.0.4.50</vt:lpwstr>
  </property>
  <property fmtid="{D5CDD505-2E9C-101B-9397-08002B2CF9AE}" pid="4" name="LastSaved">
    <vt:lpwstr>2025-11-25T00:00:00Z</vt:lpwstr>
  </property>
  <property fmtid="{D5CDD505-2E9C-101B-9397-08002B2CF9AE}" pid="5" name="Producer">
    <vt:lpwstr>ONLYOFFICE/9.0.4.50</vt:lpwstr>
  </property>
</Properties>
</file>