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0D699" w14:textId="77777777" w:rsidR="005B7F6E" w:rsidRPr="005B7F6E" w:rsidRDefault="005B7F6E" w:rsidP="005B7F6E">
      <w:pPr>
        <w:spacing w:after="24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5B7F6E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br/>
      </w:r>
    </w:p>
    <w:p w14:paraId="62955757" w14:textId="77777777" w:rsidR="005B7F6E" w:rsidRPr="005B7F6E" w:rsidRDefault="005B7F6E" w:rsidP="005B7F6E">
      <w:pPr>
        <w:spacing w:after="0" w:line="240" w:lineRule="auto"/>
        <w:jc w:val="center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5B7F6E">
        <w:rPr>
          <w:rFonts w:asciiTheme="majorHAnsi" w:eastAsia="Times New Roman" w:hAnsiTheme="majorHAnsi" w:cstheme="majorHAnsi"/>
          <w:b/>
          <w:bCs/>
          <w:color w:val="351C75"/>
          <w:sz w:val="28"/>
          <w:szCs w:val="28"/>
          <w:lang w:val="pt-PT" w:eastAsia="pt-PT"/>
        </w:rPr>
        <w:t>RELATÓRIO DE MÉTRICAS - COMUNICAÇÃO E MARKETING </w:t>
      </w:r>
    </w:p>
    <w:p w14:paraId="16448172" w14:textId="77777777" w:rsidR="005B7F6E" w:rsidRPr="005B7F6E" w:rsidRDefault="005B7F6E" w:rsidP="005B7F6E">
      <w:pPr>
        <w:spacing w:after="0" w:line="240" w:lineRule="auto"/>
        <w:jc w:val="center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5B7F6E">
        <w:rPr>
          <w:rFonts w:asciiTheme="majorHAnsi" w:eastAsia="Times New Roman" w:hAnsiTheme="majorHAnsi" w:cstheme="majorHAnsi"/>
          <w:b/>
          <w:bCs/>
          <w:color w:val="351C75"/>
          <w:sz w:val="28"/>
          <w:szCs w:val="28"/>
          <w:lang w:val="pt-PT" w:eastAsia="pt-PT"/>
        </w:rPr>
        <w:t>LEVANTAMENTO - DE 1 A 30 DE SETEMBRO</w:t>
      </w:r>
    </w:p>
    <w:p w14:paraId="5D26A7E9" w14:textId="77777777" w:rsidR="005B7F6E" w:rsidRPr="005B7F6E" w:rsidRDefault="005B7F6E" w:rsidP="005B7F6E">
      <w:pPr>
        <w:spacing w:after="24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2F048A02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5B7F6E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highlight w:val="yellow"/>
          <w:u w:val="single"/>
          <w:lang w:val="pt-PT" w:eastAsia="pt-PT"/>
        </w:rPr>
        <w:t>Instagram</w:t>
      </w:r>
    </w:p>
    <w:p w14:paraId="5C2F4BF0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1D810E88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u w:val="single"/>
          <w:lang w:val="pt-PT" w:eastAsia="pt-PT"/>
        </w:rPr>
      </w:pPr>
      <w:proofErr w:type="spellStart"/>
      <w:r w:rsidRPr="005B7F6E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u w:val="single"/>
          <w:lang w:val="pt-PT" w:eastAsia="pt-PT"/>
        </w:rPr>
        <w:t>Feed</w:t>
      </w:r>
      <w:proofErr w:type="spellEnd"/>
    </w:p>
    <w:p w14:paraId="7B1730CC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43B8078F" w14:textId="77777777" w:rsidR="005B7F6E" w:rsidRPr="005B7F6E" w:rsidRDefault="005B7F6E" w:rsidP="005B7F6E">
      <w:pPr>
        <w:spacing w:after="0" w:line="240" w:lineRule="auto"/>
        <w:ind w:firstLine="720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sz w:val="28"/>
          <w:szCs w:val="28"/>
          <w:lang w:val="pt-PT" w:eastAsia="pt-PT"/>
        </w:rPr>
        <w:t>37 posts de reuniões e coberturas de eventos;</w:t>
      </w:r>
    </w:p>
    <w:p w14:paraId="0606BFC3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sz w:val="28"/>
          <w:szCs w:val="28"/>
          <w:lang w:val="pt-PT" w:eastAsia="pt-PT"/>
        </w:rPr>
        <w:tab/>
        <w:t>19 posts de conteúdos frios e cards de eventos; </w:t>
      </w:r>
    </w:p>
    <w:p w14:paraId="4BF741E7" w14:textId="77777777" w:rsidR="005B7F6E" w:rsidRPr="005B7F6E" w:rsidRDefault="005B7F6E" w:rsidP="005B7F6E">
      <w:pPr>
        <w:spacing w:after="0" w:line="240" w:lineRule="auto"/>
        <w:ind w:firstLine="720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sz w:val="28"/>
          <w:szCs w:val="28"/>
          <w:lang w:val="pt-PT" w:eastAsia="pt-PT"/>
        </w:rPr>
        <w:t>15 novos associados; </w:t>
      </w:r>
    </w:p>
    <w:p w14:paraId="67A81F3F" w14:textId="77777777" w:rsidR="005B7F6E" w:rsidRPr="005B7F6E" w:rsidRDefault="005B7F6E" w:rsidP="005B7F6E">
      <w:pPr>
        <w:spacing w:after="0" w:line="240" w:lineRule="auto"/>
        <w:ind w:firstLine="720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sz w:val="28"/>
          <w:szCs w:val="28"/>
          <w:lang w:val="pt-PT" w:eastAsia="pt-PT"/>
        </w:rPr>
        <w:t>7 reels sobre atividades da ACIRV; </w:t>
      </w:r>
    </w:p>
    <w:p w14:paraId="37C3960B" w14:textId="261B19D0" w:rsidR="005B7F6E" w:rsidRPr="005B7F6E" w:rsidRDefault="005B7F6E" w:rsidP="005B7F6E">
      <w:pPr>
        <w:spacing w:after="0" w:line="240" w:lineRule="auto"/>
        <w:ind w:firstLine="720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sz w:val="28"/>
          <w:szCs w:val="28"/>
          <w:lang w:val="pt-PT" w:eastAsia="pt-PT"/>
        </w:rPr>
        <w:t xml:space="preserve">5 colabs com: Ádria </w:t>
      </w:r>
      <w:r w:rsidR="00BA101D" w:rsidRPr="00EA4BA6">
        <w:rPr>
          <w:rFonts w:asciiTheme="majorHAnsi" w:eastAsia="Times New Roman" w:hAnsiTheme="majorHAnsi" w:cstheme="majorHAnsi"/>
          <w:color w:val="000000"/>
          <w:sz w:val="28"/>
          <w:szCs w:val="28"/>
          <w:lang w:val="pt-PT" w:eastAsia="pt-PT"/>
        </w:rPr>
        <w:t>- Minuto</w:t>
      </w:r>
      <w:r w:rsidRPr="005B7F6E">
        <w:rPr>
          <w:rFonts w:asciiTheme="majorHAnsi" w:eastAsia="Times New Roman" w:hAnsiTheme="majorHAnsi" w:cstheme="majorHAnsi"/>
          <w:color w:val="000000"/>
          <w:sz w:val="28"/>
          <w:szCs w:val="28"/>
          <w:lang w:val="pt-PT" w:eastAsia="pt-PT"/>
        </w:rPr>
        <w:t xml:space="preserve"> ACIRV (Conecta); Urley - Café Entre Amigos (palestra); Codepa - Café Entre Amigos; Ádria - Conecta ACIRV; Facieg - Facieg Prosa; Facieg;  </w:t>
      </w:r>
    </w:p>
    <w:p w14:paraId="655FFBE3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2E4F0FC7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5B7F6E">
        <w:rPr>
          <w:rFonts w:asciiTheme="majorHAnsi" w:eastAsia="Times New Roman" w:hAnsiTheme="majorHAnsi" w:cstheme="majorHAnsi"/>
          <w:b/>
          <w:bCs/>
          <w:i/>
          <w:iCs/>
          <w:color w:val="000000"/>
          <w:sz w:val="28"/>
          <w:szCs w:val="28"/>
          <w:lang w:val="pt-PT" w:eastAsia="pt-PT"/>
        </w:rPr>
        <w:t>P.S: a equipe da VCOM está postando um novo associado por dia;</w:t>
      </w:r>
    </w:p>
    <w:p w14:paraId="2A1D16BE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38FE3B82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u w:val="single"/>
          <w:lang w:val="pt-PT" w:eastAsia="pt-PT"/>
        </w:rPr>
      </w:pPr>
      <w:r w:rsidRPr="005B7F6E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u w:val="single"/>
          <w:lang w:val="pt-PT" w:eastAsia="pt-PT"/>
        </w:rPr>
        <w:t>Stories</w:t>
      </w:r>
    </w:p>
    <w:p w14:paraId="0C3DC4D1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38B4508E" w14:textId="77777777" w:rsidR="005B7F6E" w:rsidRPr="005B7F6E" w:rsidRDefault="005B7F6E" w:rsidP="005B7F6E">
      <w:pPr>
        <w:spacing w:after="0" w:line="240" w:lineRule="auto"/>
        <w:ind w:firstLine="720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sz w:val="28"/>
          <w:szCs w:val="28"/>
          <w:lang w:val="pt-PT" w:eastAsia="pt-PT"/>
        </w:rPr>
        <w:t xml:space="preserve">4 de coberturas de eventos/reuniões que não foram para o </w:t>
      </w:r>
      <w:proofErr w:type="spellStart"/>
      <w:r w:rsidRPr="005B7F6E">
        <w:rPr>
          <w:rFonts w:asciiTheme="majorHAnsi" w:eastAsia="Times New Roman" w:hAnsiTheme="majorHAnsi" w:cstheme="majorHAnsi"/>
          <w:color w:val="000000"/>
          <w:sz w:val="28"/>
          <w:szCs w:val="28"/>
          <w:lang w:val="pt-PT" w:eastAsia="pt-PT"/>
        </w:rPr>
        <w:t>feed</w:t>
      </w:r>
      <w:proofErr w:type="spellEnd"/>
      <w:r w:rsidRPr="005B7F6E">
        <w:rPr>
          <w:rFonts w:asciiTheme="majorHAnsi" w:eastAsia="Times New Roman" w:hAnsiTheme="majorHAnsi" w:cstheme="majorHAnsi"/>
          <w:color w:val="000000"/>
          <w:sz w:val="28"/>
          <w:szCs w:val="28"/>
          <w:lang w:val="pt-PT" w:eastAsia="pt-PT"/>
        </w:rPr>
        <w:t>;</w:t>
      </w:r>
    </w:p>
    <w:p w14:paraId="78832E20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sz w:val="28"/>
          <w:szCs w:val="28"/>
          <w:lang w:val="pt-PT" w:eastAsia="pt-PT"/>
        </w:rPr>
        <w:tab/>
      </w:r>
      <w:proofErr w:type="gramStart"/>
      <w:r w:rsidRPr="005B7F6E">
        <w:rPr>
          <w:rFonts w:asciiTheme="majorHAnsi" w:eastAsia="Times New Roman" w:hAnsiTheme="majorHAnsi" w:cstheme="majorHAnsi"/>
          <w:color w:val="000000"/>
          <w:sz w:val="28"/>
          <w:szCs w:val="28"/>
          <w:lang w:val="pt-PT" w:eastAsia="pt-PT"/>
        </w:rPr>
        <w:t>102  menções</w:t>
      </w:r>
      <w:proofErr w:type="gramEnd"/>
      <w:r w:rsidRPr="005B7F6E">
        <w:rPr>
          <w:rFonts w:asciiTheme="majorHAnsi" w:eastAsia="Times New Roman" w:hAnsiTheme="majorHAnsi" w:cstheme="majorHAnsi"/>
          <w:color w:val="000000"/>
          <w:sz w:val="28"/>
          <w:szCs w:val="28"/>
          <w:lang w:val="pt-PT" w:eastAsia="pt-PT"/>
        </w:rPr>
        <w:t xml:space="preserve"> da repostadas nos stories; </w:t>
      </w:r>
    </w:p>
    <w:p w14:paraId="5B8D79F5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sz w:val="28"/>
          <w:szCs w:val="28"/>
          <w:lang w:val="pt-PT" w:eastAsia="pt-PT"/>
        </w:rPr>
        <w:tab/>
        <w:t>17 vídeos de eventos direcionados para stories;</w:t>
      </w:r>
    </w:p>
    <w:p w14:paraId="5D8CA144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771391CE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5B7F6E">
        <w:rPr>
          <w:rFonts w:asciiTheme="majorHAnsi" w:eastAsia="Times New Roman" w:hAnsiTheme="majorHAnsi" w:cstheme="majorHAnsi"/>
          <w:b/>
          <w:bCs/>
          <w:i/>
          <w:iCs/>
          <w:color w:val="000000"/>
          <w:sz w:val="28"/>
          <w:szCs w:val="28"/>
          <w:lang w:val="pt-PT" w:eastAsia="pt-PT"/>
        </w:rPr>
        <w:t xml:space="preserve">P.S: é notável que o público se vê prestigiado na interação constante da ACIRV, como por exemplo, nos </w:t>
      </w:r>
      <w:proofErr w:type="spellStart"/>
      <w:r w:rsidRPr="005B7F6E">
        <w:rPr>
          <w:rFonts w:asciiTheme="majorHAnsi" w:eastAsia="Times New Roman" w:hAnsiTheme="majorHAnsi" w:cstheme="majorHAnsi"/>
          <w:b/>
          <w:bCs/>
          <w:i/>
          <w:iCs/>
          <w:color w:val="000000"/>
          <w:sz w:val="28"/>
          <w:szCs w:val="28"/>
          <w:lang w:val="pt-PT" w:eastAsia="pt-PT"/>
        </w:rPr>
        <w:t>reposts</w:t>
      </w:r>
      <w:proofErr w:type="spellEnd"/>
      <w:r w:rsidRPr="005B7F6E">
        <w:rPr>
          <w:rFonts w:asciiTheme="majorHAnsi" w:eastAsia="Times New Roman" w:hAnsiTheme="majorHAnsi" w:cstheme="majorHAnsi"/>
          <w:b/>
          <w:bCs/>
          <w:i/>
          <w:iCs/>
          <w:color w:val="000000"/>
          <w:sz w:val="28"/>
          <w:szCs w:val="28"/>
          <w:lang w:val="pt-PT" w:eastAsia="pt-PT"/>
        </w:rPr>
        <w:t xml:space="preserve"> de menções nos stories. </w:t>
      </w:r>
    </w:p>
    <w:p w14:paraId="44CD7F73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sz w:val="28"/>
          <w:szCs w:val="28"/>
          <w:lang w:val="pt-PT" w:eastAsia="pt-PT"/>
        </w:rPr>
        <w:t> </w:t>
      </w:r>
    </w:p>
    <w:p w14:paraId="1A9F431C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5B7F6E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highlight w:val="yellow"/>
          <w:u w:val="single"/>
          <w:lang w:val="pt-PT" w:eastAsia="pt-PT"/>
        </w:rPr>
        <w:t>Site e LinkedIn</w:t>
      </w:r>
    </w:p>
    <w:p w14:paraId="6ADE44F6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6C088F9E" w14:textId="77777777" w:rsidR="005B7F6E" w:rsidRPr="005B7F6E" w:rsidRDefault="005B7F6E" w:rsidP="005B7F6E">
      <w:pPr>
        <w:spacing w:after="0" w:line="240" w:lineRule="auto"/>
        <w:ind w:firstLine="720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sz w:val="28"/>
          <w:szCs w:val="28"/>
          <w:lang w:val="pt-PT" w:eastAsia="pt-PT"/>
        </w:rPr>
        <w:t>19 reportagens sobre assuntos de mais destaque durante o mês;  </w:t>
      </w:r>
    </w:p>
    <w:p w14:paraId="3ED1C14C" w14:textId="4C096992" w:rsidR="005B7F6E" w:rsidRPr="005B7F6E" w:rsidRDefault="005B7F6E" w:rsidP="005B7F6E">
      <w:pPr>
        <w:spacing w:after="0" w:line="240" w:lineRule="auto"/>
        <w:ind w:firstLine="720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sz w:val="28"/>
          <w:szCs w:val="28"/>
          <w:lang w:val="pt-PT" w:eastAsia="pt-PT"/>
        </w:rPr>
        <w:t>2 conteúdos frios de maior destaque para as redes sociais. </w:t>
      </w:r>
      <w:r w:rsidRPr="005B7F6E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br/>
      </w:r>
      <w:r w:rsidRPr="005B7F6E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br/>
      </w:r>
    </w:p>
    <w:p w14:paraId="0FF147F2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b/>
          <w:bCs/>
          <w:color w:val="000000"/>
          <w:highlight w:val="yellow"/>
          <w:u w:val="single"/>
          <w:lang w:val="pt-PT" w:eastAsia="pt-PT"/>
        </w:rPr>
        <w:t>Assessoria de Imprensa</w:t>
      </w:r>
    </w:p>
    <w:p w14:paraId="3661BF65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</w:p>
    <w:p w14:paraId="5EF84D2C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10 inserções na mídia de maneira espontânea e gratuita para a ACIRV.</w:t>
      </w:r>
    </w:p>
    <w:p w14:paraId="76B575C3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</w:p>
    <w:p w14:paraId="2A739F72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01 de setembro</w:t>
      </w:r>
    </w:p>
    <w:p w14:paraId="30B89794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 xml:space="preserve">Informações de </w:t>
      </w:r>
      <w:proofErr w:type="spellStart"/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release</w:t>
      </w:r>
      <w:proofErr w:type="spellEnd"/>
    </w:p>
    <w:p w14:paraId="349BE753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Veículo: Jornal Folha da Cidade</w:t>
      </w:r>
    </w:p>
    <w:p w14:paraId="7DFDD2EF" w14:textId="78BA141B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color w:val="000000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lastRenderedPageBreak/>
        <w:t>Pauta: Finais dos festivais</w:t>
      </w:r>
    </w:p>
    <w:p w14:paraId="767EF6AF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</w:p>
    <w:p w14:paraId="7FCA7D66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10 de setembro </w:t>
      </w:r>
    </w:p>
    <w:p w14:paraId="1639AC91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Carlos Moraes</w:t>
      </w:r>
    </w:p>
    <w:p w14:paraId="3D9DE98D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Veículo: Rádio Líder FM</w:t>
      </w:r>
    </w:p>
    <w:p w14:paraId="6E15ACDF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Pauta: Barzinho e Violão </w:t>
      </w:r>
    </w:p>
    <w:p w14:paraId="5095E15E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</w:p>
    <w:p w14:paraId="20F3C4D1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10 de setembro </w:t>
      </w:r>
    </w:p>
    <w:p w14:paraId="42D24E75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Ádria Rocha</w:t>
      </w:r>
    </w:p>
    <w:p w14:paraId="1918B1C0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 xml:space="preserve">Veículo: Minuto ACIRV - TV Sucesso </w:t>
      </w:r>
      <w:proofErr w:type="spellStart"/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Band</w:t>
      </w:r>
      <w:proofErr w:type="spellEnd"/>
    </w:p>
    <w:p w14:paraId="6367E505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Pauta: Conecta ACIRV</w:t>
      </w:r>
    </w:p>
    <w:p w14:paraId="23C9DB97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</w:p>
    <w:p w14:paraId="11FA037B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12 de setembro </w:t>
      </w:r>
    </w:p>
    <w:p w14:paraId="3F642E12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José Carlos Cintra </w:t>
      </w:r>
    </w:p>
    <w:p w14:paraId="01483EB6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Veículo: TV Rio Verde </w:t>
      </w:r>
    </w:p>
    <w:p w14:paraId="4B9A7B3F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Pauta: Feirão do Procon</w:t>
      </w:r>
    </w:p>
    <w:p w14:paraId="00770366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</w:p>
    <w:p w14:paraId="70CA0105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18 de setembro</w:t>
      </w:r>
    </w:p>
    <w:p w14:paraId="10961A07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José Carlos Cintra </w:t>
      </w:r>
    </w:p>
    <w:p w14:paraId="69712B20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 xml:space="preserve">Veículo: TV Sucesso </w:t>
      </w:r>
      <w:proofErr w:type="spellStart"/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Band</w:t>
      </w:r>
      <w:proofErr w:type="spellEnd"/>
    </w:p>
    <w:p w14:paraId="35904763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Pauta: Plano de Auxílio Mútuo (PAM)</w:t>
      </w:r>
    </w:p>
    <w:p w14:paraId="7B0F75DB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</w:p>
    <w:p w14:paraId="1B294B0C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19 de setembro</w:t>
      </w:r>
    </w:p>
    <w:p w14:paraId="1A30C1D6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José Carlos Cintra </w:t>
      </w:r>
    </w:p>
    <w:p w14:paraId="5B88E43D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 xml:space="preserve">Veículo: TV Sucesso </w:t>
      </w:r>
      <w:proofErr w:type="spellStart"/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Band</w:t>
      </w:r>
      <w:proofErr w:type="spellEnd"/>
    </w:p>
    <w:p w14:paraId="2DA8EC86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Pauta: Café Entre Amigos </w:t>
      </w:r>
    </w:p>
    <w:p w14:paraId="4486ADE4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</w:p>
    <w:p w14:paraId="7DC9DC2A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24 de setembro </w:t>
      </w:r>
    </w:p>
    <w:p w14:paraId="44103D61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Geovana Coelho </w:t>
      </w:r>
    </w:p>
    <w:p w14:paraId="3E0F9153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Veículo: Rádio Rio Verde FM</w:t>
      </w:r>
    </w:p>
    <w:p w14:paraId="7646E3E2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Pauta: Oficina de Planejamento Estratégico - Núcleo de Saúde </w:t>
      </w:r>
    </w:p>
    <w:p w14:paraId="18A140ED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</w:p>
    <w:p w14:paraId="7D448642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24 de setembro </w:t>
      </w:r>
    </w:p>
    <w:p w14:paraId="48DF7ABA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Geovana Coelho </w:t>
      </w:r>
    </w:p>
    <w:p w14:paraId="407408DD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 xml:space="preserve">Veículo: Minuto ACIRV - TV Sucesso </w:t>
      </w:r>
      <w:proofErr w:type="spellStart"/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Band</w:t>
      </w:r>
      <w:proofErr w:type="spellEnd"/>
    </w:p>
    <w:p w14:paraId="3E84D137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Pauta: Oficina de Planejamento Estratégico - Núcleo de Saúde </w:t>
      </w:r>
    </w:p>
    <w:p w14:paraId="085AF709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</w:p>
    <w:p w14:paraId="0C2F93EF" w14:textId="77777777" w:rsidR="00BA101D" w:rsidRPr="003202F1" w:rsidRDefault="00BA101D" w:rsidP="005B7F6E">
      <w:pPr>
        <w:spacing w:after="0" w:line="240" w:lineRule="auto"/>
        <w:rPr>
          <w:rFonts w:asciiTheme="majorHAnsi" w:eastAsia="Times New Roman" w:hAnsiTheme="majorHAnsi" w:cstheme="majorHAnsi"/>
          <w:color w:val="000000"/>
          <w:lang w:val="pt-PT" w:eastAsia="pt-PT"/>
        </w:rPr>
      </w:pPr>
    </w:p>
    <w:p w14:paraId="0C7CA2CC" w14:textId="77777777" w:rsidR="00BA101D" w:rsidRPr="003202F1" w:rsidRDefault="00BA101D" w:rsidP="005B7F6E">
      <w:pPr>
        <w:spacing w:after="0" w:line="240" w:lineRule="auto"/>
        <w:rPr>
          <w:rFonts w:asciiTheme="majorHAnsi" w:eastAsia="Times New Roman" w:hAnsiTheme="majorHAnsi" w:cstheme="majorHAnsi"/>
          <w:color w:val="000000"/>
          <w:lang w:val="pt-PT" w:eastAsia="pt-PT"/>
        </w:rPr>
      </w:pPr>
    </w:p>
    <w:p w14:paraId="24C3D5C2" w14:textId="184AE695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24 de setembro</w:t>
      </w:r>
    </w:p>
    <w:p w14:paraId="07EC43E1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proofErr w:type="spellStart"/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Danillo</w:t>
      </w:r>
      <w:proofErr w:type="spellEnd"/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 xml:space="preserve"> Guimarães e Lara Dutra  </w:t>
      </w:r>
    </w:p>
    <w:p w14:paraId="0DF4BE65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Veículo: Rádio Morada FM</w:t>
      </w:r>
    </w:p>
    <w:p w14:paraId="0138F041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Pauta: Núcleo de Saúde e Conecta ACIRV </w:t>
      </w:r>
    </w:p>
    <w:p w14:paraId="00658CA3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</w:p>
    <w:p w14:paraId="52D10455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24 de setembro</w:t>
      </w:r>
    </w:p>
    <w:p w14:paraId="37A02248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José Carlos Cintra </w:t>
      </w:r>
    </w:p>
    <w:p w14:paraId="154FF9BA" w14:textId="77777777" w:rsidR="005B7F6E" w:rsidRPr="005B7F6E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 xml:space="preserve">Veículo: TV Sucesso </w:t>
      </w:r>
      <w:proofErr w:type="spellStart"/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Band</w:t>
      </w:r>
      <w:proofErr w:type="spellEnd"/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 xml:space="preserve"> - Goiânia </w:t>
      </w:r>
    </w:p>
    <w:p w14:paraId="0EBBA953" w14:textId="1CFAA4B8" w:rsidR="005B7F6E" w:rsidRDefault="005B7F6E" w:rsidP="003202F1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 xml:space="preserve">Pauta: </w:t>
      </w:r>
      <w:proofErr w:type="spellStart"/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>Sudoexpo</w:t>
      </w:r>
      <w:proofErr w:type="spellEnd"/>
      <w:r w:rsidRPr="005B7F6E">
        <w:rPr>
          <w:rFonts w:asciiTheme="majorHAnsi" w:eastAsia="Times New Roman" w:hAnsiTheme="majorHAnsi" w:cstheme="majorHAnsi"/>
          <w:color w:val="000000"/>
          <w:lang w:val="pt-PT" w:eastAsia="pt-PT"/>
        </w:rPr>
        <w:t xml:space="preserve"> 2026 </w:t>
      </w:r>
      <w:r w:rsidRPr="005B7F6E">
        <w:rPr>
          <w:rFonts w:asciiTheme="majorHAnsi" w:eastAsia="Times New Roman" w:hAnsiTheme="majorHAnsi" w:cstheme="majorHAnsi"/>
          <w:lang w:val="pt-PT" w:eastAsia="pt-PT"/>
        </w:rPr>
        <w:br/>
      </w:r>
    </w:p>
    <w:p w14:paraId="5E5C1662" w14:textId="77777777" w:rsidR="003202F1" w:rsidRDefault="003202F1" w:rsidP="003202F1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086CDB4D" w14:textId="77777777" w:rsidR="003202F1" w:rsidRDefault="003202F1" w:rsidP="003202F1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6E1DF28E" w14:textId="77777777" w:rsidR="003202F1" w:rsidRDefault="003202F1" w:rsidP="003202F1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2C3085BD" w14:textId="77777777" w:rsidR="003202F1" w:rsidRPr="005B7F6E" w:rsidRDefault="003202F1" w:rsidP="003202F1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505B8E06" w14:textId="58D5096D" w:rsidR="005B7F6E" w:rsidRPr="00EA4BA6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</w:pPr>
      <w:r w:rsidRPr="00EA4BA6">
        <w:rPr>
          <w:rFonts w:asciiTheme="majorHAnsi" w:eastAsia="Times New Roman" w:hAnsiTheme="majorHAnsi" w:cstheme="majorHAnsi"/>
          <w:b/>
          <w:bCs/>
          <w:sz w:val="28"/>
          <w:szCs w:val="28"/>
          <w:highlight w:val="yellow"/>
          <w:lang w:val="pt-PT" w:eastAsia="pt-PT"/>
        </w:rPr>
        <w:t>RESULTADOS GERAIS DAS REDES SOCIAIS</w:t>
      </w:r>
      <w:r w:rsidRPr="00EA4BA6"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  <w:t xml:space="preserve"> </w:t>
      </w:r>
    </w:p>
    <w:p w14:paraId="47D7C32A" w14:textId="77777777" w:rsidR="005B7F6E" w:rsidRPr="00EA4BA6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</w:pPr>
    </w:p>
    <w:p w14:paraId="6483C933" w14:textId="6DD3BFC9" w:rsidR="005B7F6E" w:rsidRPr="00EA4BA6" w:rsidRDefault="00BA101D" w:rsidP="00BA101D">
      <w:pPr>
        <w:spacing w:after="0" w:line="240" w:lineRule="auto"/>
        <w:jc w:val="center"/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</w:pPr>
      <w:r w:rsidRPr="00EA4BA6">
        <w:rPr>
          <w:rFonts w:asciiTheme="majorHAnsi" w:eastAsia="Times New Roman" w:hAnsiTheme="majorHAnsi" w:cstheme="majorHAnsi"/>
          <w:b/>
          <w:bCs/>
          <w:noProof/>
          <w:sz w:val="28"/>
          <w:szCs w:val="28"/>
          <w:lang w:val="pt-PT" w:eastAsia="pt-PT"/>
        </w:rPr>
        <w:drawing>
          <wp:inline distT="0" distB="0" distL="0" distR="0" wp14:anchorId="6F7178A1" wp14:editId="13989C24">
            <wp:extent cx="3657398" cy="6118578"/>
            <wp:effectExtent l="0" t="0" r="635" b="3175"/>
            <wp:docPr id="1465252847" name="Imagem 9" descr="Uma imagem com texto, captura de ecrã, Tipo de letra, recib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52847" name="Imagem 9" descr="Uma imagem com texto, captura de ecrã, Tipo de letra, recibo&#10;&#10;Os conteúdos gerados por IA podem estar incorretos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024" cy="618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3271" w14:textId="77777777" w:rsidR="005B7F6E" w:rsidRPr="00EA4BA6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</w:pPr>
    </w:p>
    <w:p w14:paraId="0ADE7CEF" w14:textId="77777777" w:rsidR="005B7F6E" w:rsidRPr="00EA4BA6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</w:pPr>
    </w:p>
    <w:p w14:paraId="0BE4CCF6" w14:textId="2E4896C8" w:rsidR="005B7F6E" w:rsidRPr="00EA4BA6" w:rsidRDefault="005B7F6E" w:rsidP="005B7F6E">
      <w:pPr>
        <w:spacing w:after="0"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</w:pPr>
      <w:r w:rsidRPr="00EA4BA6">
        <w:rPr>
          <w:rFonts w:asciiTheme="majorHAnsi" w:eastAsia="Times New Roman" w:hAnsiTheme="majorHAnsi" w:cstheme="majorHAnsi"/>
          <w:b/>
          <w:bCs/>
          <w:noProof/>
          <w:sz w:val="28"/>
          <w:szCs w:val="28"/>
          <w:lang w:val="pt-PT" w:eastAsia="pt-PT"/>
        </w:rPr>
        <w:lastRenderedPageBreak/>
        <w:drawing>
          <wp:inline distT="0" distB="0" distL="0" distR="0" wp14:anchorId="5E7BF2E7" wp14:editId="541F4F58">
            <wp:extent cx="2596445" cy="3984952"/>
            <wp:effectExtent l="0" t="0" r="0" b="3175"/>
            <wp:docPr id="929692496" name="Imagem 1" descr="Uma imagem com texto, captura de ecrã, Tipo de letr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92496" name="Imagem 1" descr="Uma imagem com texto, captura de ecrã, Tipo de letra, design&#10;&#10;Os conteúdos gerados por IA podem estar incorretos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5938" cy="399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BA6">
        <w:rPr>
          <w:rFonts w:asciiTheme="majorHAnsi" w:eastAsia="Times New Roman" w:hAnsiTheme="majorHAnsi" w:cstheme="majorHAnsi"/>
          <w:b/>
          <w:bCs/>
          <w:noProof/>
          <w:sz w:val="28"/>
          <w:szCs w:val="28"/>
          <w:lang w:val="pt-PT" w:eastAsia="pt-PT"/>
        </w:rPr>
        <w:drawing>
          <wp:inline distT="0" distB="0" distL="0" distR="0" wp14:anchorId="31CD354C" wp14:editId="7E8875E2">
            <wp:extent cx="2720622" cy="3760690"/>
            <wp:effectExtent l="0" t="0" r="0" b="0"/>
            <wp:docPr id="1431016924" name="Imagem 2" descr="Uma imagem com texto, captura de ecrã, Tipo de letra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16924" name="Imagem 2" descr="Uma imagem com texto, captura de ecrã, Tipo de letra, diagrama&#10;&#10;Os conteúdos gerados por IA podem estar incorretos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673" cy="37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AF3E" w14:textId="5C8765E5" w:rsidR="005B7F6E" w:rsidRPr="005B7F6E" w:rsidRDefault="005B7F6E" w:rsidP="005B7F6E">
      <w:pPr>
        <w:spacing w:after="0" w:line="240" w:lineRule="auto"/>
        <w:jc w:val="center"/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</w:pPr>
      <w:r w:rsidRPr="00EA4BA6">
        <w:rPr>
          <w:rFonts w:asciiTheme="majorHAnsi" w:eastAsia="Times New Roman" w:hAnsiTheme="majorHAnsi" w:cstheme="majorHAnsi"/>
          <w:b/>
          <w:bCs/>
          <w:noProof/>
          <w:sz w:val="28"/>
          <w:szCs w:val="28"/>
          <w:lang w:val="pt-PT" w:eastAsia="pt-PT"/>
        </w:rPr>
        <w:lastRenderedPageBreak/>
        <w:drawing>
          <wp:inline distT="0" distB="0" distL="0" distR="0" wp14:anchorId="23B57AC3" wp14:editId="45AC16EF">
            <wp:extent cx="5400040" cy="7628890"/>
            <wp:effectExtent l="0" t="0" r="0" b="3810"/>
            <wp:docPr id="1691381692" name="Imagem 3" descr="Uma imagem com texto, captura de ecrã, sapatos, vestuári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81692" name="Imagem 3" descr="Uma imagem com texto, captura de ecrã, sapatos, vestuário&#10;&#10;Os conteúdos gerados por IA podem estar incorretos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2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BA6">
        <w:rPr>
          <w:rFonts w:asciiTheme="majorHAnsi" w:eastAsia="Times New Roman" w:hAnsiTheme="majorHAnsi" w:cstheme="majorHAnsi"/>
          <w:b/>
          <w:bCs/>
          <w:noProof/>
          <w:sz w:val="28"/>
          <w:szCs w:val="28"/>
          <w:lang w:val="pt-PT" w:eastAsia="pt-PT"/>
        </w:rPr>
        <w:lastRenderedPageBreak/>
        <w:drawing>
          <wp:inline distT="0" distB="0" distL="0" distR="0" wp14:anchorId="195B10AA" wp14:editId="551D8D01">
            <wp:extent cx="4391378" cy="6083071"/>
            <wp:effectExtent l="0" t="0" r="3175" b="635"/>
            <wp:docPr id="844987307" name="Imagem 4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87307" name="Imagem 4" descr="Uma imagem com texto, captura de ecrã, Tipo de letra, file&#10;&#10;Os conteúdos gerados por IA podem estar incorretos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701" cy="610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BA6">
        <w:rPr>
          <w:rFonts w:asciiTheme="majorHAnsi" w:eastAsia="Times New Roman" w:hAnsiTheme="majorHAnsi" w:cstheme="majorHAnsi"/>
          <w:b/>
          <w:bCs/>
          <w:noProof/>
          <w:sz w:val="28"/>
          <w:szCs w:val="28"/>
          <w:lang w:val="pt-PT" w:eastAsia="pt-PT"/>
        </w:rPr>
        <w:lastRenderedPageBreak/>
        <w:drawing>
          <wp:inline distT="0" distB="0" distL="0" distR="0" wp14:anchorId="678E5DCD" wp14:editId="5D029793">
            <wp:extent cx="5080000" cy="8128000"/>
            <wp:effectExtent l="0" t="0" r="0" b="0"/>
            <wp:docPr id="73751520" name="Imagem 5" descr="Uma imagem com texto, captura de ecrã, número, recib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1520" name="Imagem 5" descr="Uma imagem com texto, captura de ecrã, número, recibo&#10;&#10;Os conteúdos gerados por IA podem estar incorretos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BA6">
        <w:rPr>
          <w:rFonts w:asciiTheme="majorHAnsi" w:eastAsia="Times New Roman" w:hAnsiTheme="majorHAnsi" w:cstheme="majorHAnsi"/>
          <w:b/>
          <w:bCs/>
          <w:noProof/>
          <w:sz w:val="28"/>
          <w:szCs w:val="28"/>
          <w:lang w:val="pt-PT" w:eastAsia="pt-PT"/>
        </w:rPr>
        <w:lastRenderedPageBreak/>
        <w:drawing>
          <wp:inline distT="0" distB="0" distL="0" distR="0" wp14:anchorId="04F8F44D" wp14:editId="47F93AB3">
            <wp:extent cx="5400040" cy="4826000"/>
            <wp:effectExtent l="0" t="0" r="0" b="0"/>
            <wp:docPr id="1849398392" name="Imagem 7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98392" name="Imagem 7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BA6">
        <w:rPr>
          <w:rFonts w:asciiTheme="majorHAnsi" w:eastAsia="Times New Roman" w:hAnsiTheme="majorHAnsi" w:cstheme="majorHAnsi"/>
          <w:b/>
          <w:bCs/>
          <w:noProof/>
          <w:sz w:val="28"/>
          <w:szCs w:val="28"/>
          <w:lang w:val="pt-PT" w:eastAsia="pt-PT"/>
        </w:rPr>
        <w:lastRenderedPageBreak/>
        <w:drawing>
          <wp:inline distT="0" distB="0" distL="0" distR="0" wp14:anchorId="130D7849" wp14:editId="1B4B5EE6">
            <wp:extent cx="5192889" cy="8886229"/>
            <wp:effectExtent l="0" t="0" r="1905" b="3810"/>
            <wp:docPr id="137450786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07861" name="Imagem 13745078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311" cy="896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BA6">
        <w:rPr>
          <w:rFonts w:asciiTheme="majorHAnsi" w:eastAsia="Times New Roman" w:hAnsiTheme="majorHAnsi" w:cstheme="majorHAnsi"/>
          <w:b/>
          <w:bCs/>
          <w:noProof/>
          <w:sz w:val="28"/>
          <w:szCs w:val="28"/>
          <w:lang w:val="pt-PT" w:eastAsia="pt-PT"/>
        </w:rPr>
        <w:lastRenderedPageBreak/>
        <w:drawing>
          <wp:inline distT="0" distB="0" distL="0" distR="0" wp14:anchorId="1DDC0923" wp14:editId="3452F6D3">
            <wp:extent cx="4724400" cy="8128000"/>
            <wp:effectExtent l="0" t="0" r="0" b="0"/>
            <wp:docPr id="58225210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52107" name="Imagem 5822521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11B6" w14:textId="6D31E90D" w:rsidR="000808CB" w:rsidRPr="00EA4BA6" w:rsidRDefault="000808CB">
      <w:pPr>
        <w:rPr>
          <w:rFonts w:asciiTheme="majorHAnsi" w:hAnsiTheme="majorHAnsi" w:cstheme="majorHAnsi"/>
          <w:sz w:val="28"/>
          <w:szCs w:val="28"/>
          <w:u w:val="single"/>
        </w:rPr>
      </w:pPr>
    </w:p>
    <w:p w14:paraId="0E87904E" w14:textId="77777777" w:rsidR="00BA101D" w:rsidRPr="00EA4BA6" w:rsidRDefault="00BA101D">
      <w:pPr>
        <w:rPr>
          <w:rFonts w:asciiTheme="majorHAnsi" w:hAnsiTheme="majorHAnsi" w:cstheme="majorHAnsi"/>
          <w:b/>
          <w:bCs/>
          <w:sz w:val="28"/>
          <w:szCs w:val="28"/>
          <w:highlight w:val="yellow"/>
          <w:u w:val="single"/>
        </w:rPr>
      </w:pPr>
    </w:p>
    <w:p w14:paraId="7F322777" w14:textId="77777777" w:rsidR="00BA101D" w:rsidRPr="00EA4BA6" w:rsidRDefault="00BA101D">
      <w:pPr>
        <w:rPr>
          <w:rFonts w:asciiTheme="majorHAnsi" w:hAnsiTheme="majorHAnsi" w:cstheme="majorHAnsi"/>
          <w:b/>
          <w:bCs/>
          <w:sz w:val="28"/>
          <w:szCs w:val="28"/>
          <w:highlight w:val="yellow"/>
          <w:u w:val="single"/>
        </w:rPr>
      </w:pPr>
    </w:p>
    <w:p w14:paraId="4F41ADA0" w14:textId="01B7B1F1" w:rsidR="00BA101D" w:rsidRPr="00EA4BA6" w:rsidRDefault="00BA101D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EA4BA6">
        <w:rPr>
          <w:rFonts w:asciiTheme="majorHAnsi" w:hAnsiTheme="majorHAnsi" w:cstheme="majorHAnsi"/>
          <w:b/>
          <w:bCs/>
          <w:sz w:val="28"/>
          <w:szCs w:val="28"/>
          <w:highlight w:val="yellow"/>
          <w:u w:val="single"/>
        </w:rPr>
        <w:t>LINKEDIN</w:t>
      </w:r>
    </w:p>
    <w:p w14:paraId="243266B4" w14:textId="2822A2F3" w:rsidR="00BA101D" w:rsidRPr="00EA4BA6" w:rsidRDefault="00BA101D">
      <w:pPr>
        <w:rPr>
          <w:rFonts w:asciiTheme="majorHAnsi" w:hAnsiTheme="majorHAnsi" w:cstheme="majorHAnsi"/>
          <w:sz w:val="28"/>
          <w:szCs w:val="28"/>
          <w:u w:val="single"/>
        </w:rPr>
      </w:pPr>
      <w:r w:rsidRPr="00EA4BA6">
        <w:rPr>
          <w:rFonts w:asciiTheme="majorHAnsi" w:hAnsiTheme="majorHAnsi" w:cstheme="majorHAnsi"/>
          <w:sz w:val="28"/>
          <w:szCs w:val="28"/>
          <w:u w:val="single"/>
        </w:rPr>
        <w:t>`</w:t>
      </w:r>
      <w:r w:rsidRPr="00EA4BA6">
        <w:rPr>
          <w:rFonts w:asciiTheme="majorHAnsi" w:hAnsiTheme="majorHAnsi" w:cstheme="majorHAnsi"/>
          <w:noProof/>
          <w:sz w:val="28"/>
          <w:szCs w:val="28"/>
          <w:u w:val="single"/>
        </w:rPr>
        <w:drawing>
          <wp:inline distT="0" distB="0" distL="0" distR="0" wp14:anchorId="53D21712" wp14:editId="16EAA44C">
            <wp:extent cx="5400040" cy="4488815"/>
            <wp:effectExtent l="0" t="0" r="0" b="0"/>
            <wp:docPr id="1805332479" name="Imagem 12" descr="Uma imagem com texto, captura de ecrã, Website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32479" name="Imagem 12" descr="Uma imagem com texto, captura de ecrã, Website, Página web&#10;&#10;Os conteúdos gerados por IA podem estar incorretos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93A1" w14:textId="77777777" w:rsidR="00BA101D" w:rsidRPr="00EA4BA6" w:rsidRDefault="00BA101D">
      <w:pPr>
        <w:rPr>
          <w:rFonts w:asciiTheme="majorHAnsi" w:hAnsiTheme="majorHAnsi" w:cstheme="majorHAnsi"/>
          <w:sz w:val="28"/>
          <w:szCs w:val="28"/>
          <w:u w:val="single"/>
        </w:rPr>
      </w:pPr>
    </w:p>
    <w:p w14:paraId="053A8087" w14:textId="31E125FC" w:rsidR="00BA101D" w:rsidRPr="00EA4BA6" w:rsidRDefault="00C105F1">
      <w:pPr>
        <w:rPr>
          <w:rFonts w:asciiTheme="majorHAnsi" w:hAnsiTheme="majorHAnsi" w:cstheme="majorHAnsi"/>
          <w:sz w:val="28"/>
          <w:szCs w:val="28"/>
          <w:u w:val="single"/>
        </w:rPr>
      </w:pPr>
      <w:hyperlink r:id="rId17" w:history="1">
        <w:r w:rsidRPr="00EA4BA6">
          <w:rPr>
            <w:rStyle w:val="Hiperligao"/>
            <w:rFonts w:asciiTheme="majorHAnsi" w:hAnsiTheme="majorHAnsi" w:cstheme="majorHAnsi"/>
            <w:sz w:val="28"/>
            <w:szCs w:val="28"/>
          </w:rPr>
          <w:t>https://www.linkedin.com/company/acirv-associa%C3%A7%C3%A3o-comercial-industrial-e-servi%C3%A7os/posts/?feedView=all&amp;viewAsMember=true</w:t>
        </w:r>
      </w:hyperlink>
    </w:p>
    <w:p w14:paraId="3FCD2769" w14:textId="77777777" w:rsidR="00C105F1" w:rsidRPr="00EA4BA6" w:rsidRDefault="00C105F1">
      <w:pPr>
        <w:rPr>
          <w:rFonts w:asciiTheme="majorHAnsi" w:hAnsiTheme="majorHAnsi" w:cstheme="majorHAnsi"/>
          <w:sz w:val="28"/>
          <w:szCs w:val="28"/>
          <w:u w:val="single"/>
        </w:rPr>
      </w:pPr>
    </w:p>
    <w:p w14:paraId="4D06EA62" w14:textId="77777777" w:rsidR="00EA4BA6" w:rsidRPr="00EA4BA6" w:rsidRDefault="00EA4BA6">
      <w:pPr>
        <w:rPr>
          <w:rFonts w:asciiTheme="majorHAnsi" w:hAnsiTheme="majorHAnsi" w:cstheme="majorHAnsi"/>
          <w:b/>
          <w:bCs/>
          <w:sz w:val="28"/>
          <w:szCs w:val="28"/>
          <w:highlight w:val="yellow"/>
          <w:u w:val="single"/>
        </w:rPr>
      </w:pPr>
    </w:p>
    <w:p w14:paraId="36BB132E" w14:textId="77777777" w:rsidR="00EA4BA6" w:rsidRPr="00EA4BA6" w:rsidRDefault="00EA4BA6">
      <w:pPr>
        <w:rPr>
          <w:rFonts w:asciiTheme="majorHAnsi" w:hAnsiTheme="majorHAnsi" w:cstheme="majorHAnsi"/>
          <w:b/>
          <w:bCs/>
          <w:sz w:val="28"/>
          <w:szCs w:val="28"/>
          <w:highlight w:val="yellow"/>
          <w:u w:val="single"/>
        </w:rPr>
      </w:pPr>
    </w:p>
    <w:p w14:paraId="1FEFA07A" w14:textId="77777777" w:rsidR="00EA4BA6" w:rsidRPr="00EA4BA6" w:rsidRDefault="00EA4BA6">
      <w:pPr>
        <w:rPr>
          <w:rFonts w:asciiTheme="majorHAnsi" w:hAnsiTheme="majorHAnsi" w:cstheme="majorHAnsi"/>
          <w:b/>
          <w:bCs/>
          <w:sz w:val="28"/>
          <w:szCs w:val="28"/>
          <w:highlight w:val="yellow"/>
          <w:u w:val="single"/>
        </w:rPr>
      </w:pPr>
    </w:p>
    <w:p w14:paraId="6F23628A" w14:textId="77777777" w:rsidR="00EA4BA6" w:rsidRPr="00EA4BA6" w:rsidRDefault="00EA4BA6">
      <w:pPr>
        <w:rPr>
          <w:rFonts w:asciiTheme="majorHAnsi" w:hAnsiTheme="majorHAnsi" w:cstheme="majorHAnsi"/>
          <w:b/>
          <w:bCs/>
          <w:sz w:val="28"/>
          <w:szCs w:val="28"/>
          <w:highlight w:val="yellow"/>
          <w:u w:val="single"/>
        </w:rPr>
      </w:pPr>
    </w:p>
    <w:p w14:paraId="75D60237" w14:textId="77777777" w:rsidR="00EA4BA6" w:rsidRPr="00EA4BA6" w:rsidRDefault="00EA4BA6">
      <w:pPr>
        <w:rPr>
          <w:rFonts w:asciiTheme="majorHAnsi" w:hAnsiTheme="majorHAnsi" w:cstheme="majorHAnsi"/>
          <w:b/>
          <w:bCs/>
          <w:sz w:val="28"/>
          <w:szCs w:val="28"/>
          <w:highlight w:val="yellow"/>
          <w:u w:val="single"/>
        </w:rPr>
      </w:pPr>
    </w:p>
    <w:p w14:paraId="1802FCF8" w14:textId="77777777" w:rsidR="00EA4BA6" w:rsidRPr="00EA4BA6" w:rsidRDefault="00EA4BA6">
      <w:pPr>
        <w:rPr>
          <w:rFonts w:asciiTheme="majorHAnsi" w:hAnsiTheme="majorHAnsi" w:cstheme="majorHAnsi"/>
          <w:b/>
          <w:bCs/>
          <w:sz w:val="28"/>
          <w:szCs w:val="28"/>
          <w:highlight w:val="yellow"/>
          <w:u w:val="single"/>
        </w:rPr>
      </w:pPr>
    </w:p>
    <w:p w14:paraId="74716A82" w14:textId="2E1FE0E2" w:rsidR="00C105F1" w:rsidRPr="00EA4BA6" w:rsidRDefault="00EA0379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EA4BA6">
        <w:rPr>
          <w:rFonts w:asciiTheme="majorHAnsi" w:hAnsiTheme="majorHAnsi" w:cstheme="majorHAnsi"/>
          <w:b/>
          <w:bCs/>
          <w:sz w:val="28"/>
          <w:szCs w:val="28"/>
          <w:highlight w:val="yellow"/>
          <w:u w:val="single"/>
        </w:rPr>
        <w:t>SITE</w:t>
      </w:r>
    </w:p>
    <w:p w14:paraId="6FA2C058" w14:textId="77777777" w:rsidR="00EA0379" w:rsidRPr="00EA4BA6" w:rsidRDefault="00EA0379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63540FC5" w14:textId="77777777" w:rsidR="00EA0379" w:rsidRPr="00EA4BA6" w:rsidRDefault="00EA0379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02BBB9CA" w14:textId="77B95D74" w:rsidR="00EA0379" w:rsidRPr="00EA4BA6" w:rsidRDefault="00EA4BA6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EA4BA6">
        <w:rPr>
          <w:rFonts w:asciiTheme="majorHAnsi" w:hAnsiTheme="majorHAnsi" w:cstheme="majorHAnsi"/>
          <w:b/>
          <w:bCs/>
          <w:noProof/>
          <w:sz w:val="28"/>
          <w:szCs w:val="28"/>
          <w:u w:val="single"/>
        </w:rPr>
        <w:drawing>
          <wp:inline distT="0" distB="0" distL="0" distR="0" wp14:anchorId="1D433250" wp14:editId="35846809">
            <wp:extent cx="5400040" cy="3331069"/>
            <wp:effectExtent l="0" t="0" r="0" b="0"/>
            <wp:docPr id="277944872" name="Imagem 13" descr="Uma imagem com texto, Website, Página web, Publicidade onlin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44872" name="Imagem 13" descr="Uma imagem com texto, Website, Página web, Publicidade online&#10;&#10;Os conteúdos gerados por IA podem estar incorretos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647" cy="334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ECBE" w14:textId="77777777" w:rsidR="00EA0379" w:rsidRPr="00EA4BA6" w:rsidRDefault="00EA0379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71486B75" w14:textId="77777777" w:rsidR="00EA0379" w:rsidRPr="00EA4BA6" w:rsidRDefault="00EA0379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02E38123" w14:textId="77777777" w:rsidR="00EA4BA6" w:rsidRPr="00EA4BA6" w:rsidRDefault="00EA4BA6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141BEFA5" w14:textId="77777777" w:rsidR="00EA4BA6" w:rsidRPr="00EA4BA6" w:rsidRDefault="00EA4BA6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4466EAF3" w14:textId="77777777" w:rsidR="00EA4BA6" w:rsidRPr="00EA4BA6" w:rsidRDefault="00EA4BA6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143F6050" w14:textId="77777777" w:rsidR="00EA4BA6" w:rsidRPr="00EA4BA6" w:rsidRDefault="00EA4BA6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6C0159A2" w14:textId="77777777" w:rsidR="00EA4BA6" w:rsidRPr="00EA4BA6" w:rsidRDefault="00EA4BA6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2E080EF6" w14:textId="77777777" w:rsidR="00EA4BA6" w:rsidRPr="00EA4BA6" w:rsidRDefault="00EA4BA6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64C3A9C3" w14:textId="77777777" w:rsidR="00EA4BA6" w:rsidRPr="00EA4BA6" w:rsidRDefault="00EA4BA6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63461FF0" w14:textId="77777777" w:rsidR="00EA4BA6" w:rsidRPr="00EA4BA6" w:rsidRDefault="00EA4BA6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155EE416" w14:textId="77777777" w:rsidR="00EA4BA6" w:rsidRPr="00EA4BA6" w:rsidRDefault="00EA4BA6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416116FB" w14:textId="77777777" w:rsidR="00EA4BA6" w:rsidRPr="00EA4BA6" w:rsidRDefault="00EA4BA6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67EF688E" w14:textId="77777777" w:rsidR="00EA4BA6" w:rsidRPr="00EA4BA6" w:rsidRDefault="00EA4BA6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3C195331" w14:textId="77777777" w:rsidR="00EA0379" w:rsidRPr="00EA4BA6" w:rsidRDefault="00EA0379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7E2BE3F2" w14:textId="791517A5" w:rsidR="00EA0379" w:rsidRPr="00EA4BA6" w:rsidRDefault="00EA0379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EA4BA6">
        <w:rPr>
          <w:rFonts w:asciiTheme="majorHAnsi" w:hAnsiTheme="majorHAnsi" w:cstheme="majorHAnsi"/>
          <w:b/>
          <w:bCs/>
          <w:sz w:val="28"/>
          <w:szCs w:val="28"/>
          <w:highlight w:val="yellow"/>
          <w:u w:val="single"/>
        </w:rPr>
        <w:t>ANÚNCIOS</w:t>
      </w:r>
    </w:p>
    <w:p w14:paraId="56023D62" w14:textId="29BC17CB" w:rsidR="00EA0379" w:rsidRDefault="00EA0379" w:rsidP="00EA4BA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t xml:space="preserve">Aqui está a </w:t>
      </w:r>
      <w:r w:rsidRPr="00EA0379"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  <w:t>análise completa dos anúncios da ACIRV (1 a 30 de setembro de 2025)</w:t>
      </w:r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t>, com base no relatório da Meta:</w:t>
      </w:r>
    </w:p>
    <w:p w14:paraId="5D2C66C7" w14:textId="77777777" w:rsidR="00FB427F" w:rsidRDefault="00FB427F" w:rsidP="00EA4BA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59558FBC" w14:textId="141E3188" w:rsidR="00FB427F" w:rsidRPr="00EA0379" w:rsidRDefault="00FB427F" w:rsidP="00EA4BA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>
        <w:rPr>
          <w:rFonts w:asciiTheme="majorHAnsi" w:eastAsia="Times New Roman" w:hAnsiTheme="majorHAnsi" w:cstheme="majorHAnsi"/>
          <w:noProof/>
          <w:sz w:val="28"/>
          <w:szCs w:val="28"/>
          <w:lang w:val="pt-PT" w:eastAsia="pt-PT"/>
        </w:rPr>
        <w:drawing>
          <wp:inline distT="0" distB="0" distL="0" distR="0" wp14:anchorId="655EDE82" wp14:editId="5A8B1EBA">
            <wp:extent cx="5400040" cy="3394075"/>
            <wp:effectExtent l="0" t="0" r="0" b="0"/>
            <wp:docPr id="503594802" name="Imagem 14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94802" name="Imagem 14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FD42" w14:textId="2FE9884F" w:rsidR="00EA0379" w:rsidRDefault="00EA0379" w:rsidP="00EA0379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37673B26" w14:textId="77777777" w:rsidR="00FB427F" w:rsidRDefault="00FB427F" w:rsidP="00EA0379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69B964CC" w14:textId="77777777" w:rsidR="00FB427F" w:rsidRDefault="00FB427F" w:rsidP="00EA0379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6C531B62" w14:textId="77777777" w:rsidR="00FB427F" w:rsidRDefault="00FB427F" w:rsidP="00EA0379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1A35FB1C" w14:textId="77777777" w:rsidR="00FB427F" w:rsidRDefault="00FB427F" w:rsidP="00EA0379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2833FC3E" w14:textId="77777777" w:rsidR="00FB427F" w:rsidRDefault="00FB427F" w:rsidP="00EA0379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2F1EAB32" w14:textId="77777777" w:rsidR="00FB427F" w:rsidRDefault="00FB427F" w:rsidP="00EA0379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2B30DCF0" w14:textId="77777777" w:rsidR="00FB427F" w:rsidRDefault="00FB427F" w:rsidP="00EA0379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5967D4EC" w14:textId="77777777" w:rsidR="00FB427F" w:rsidRDefault="00FB427F" w:rsidP="00EA0379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2C022F3F" w14:textId="77777777" w:rsidR="00FB427F" w:rsidRDefault="00FB427F" w:rsidP="00EA0379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78FE6466" w14:textId="77777777" w:rsidR="00FB427F" w:rsidRDefault="00FB427F" w:rsidP="00EA0379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12CF3E36" w14:textId="77777777" w:rsidR="00FB427F" w:rsidRDefault="00FB427F" w:rsidP="00EA0379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0DBF8898" w14:textId="77777777" w:rsidR="00FB427F" w:rsidRDefault="00FB427F" w:rsidP="00EA0379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6785E619" w14:textId="77777777" w:rsidR="00FB427F" w:rsidRDefault="00FB427F" w:rsidP="00EA0379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288DE5AB" w14:textId="77777777" w:rsidR="00FB427F" w:rsidRPr="00EA0379" w:rsidRDefault="00FB427F" w:rsidP="00EA0379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</w:p>
    <w:p w14:paraId="1FB48433" w14:textId="1C9E5C13" w:rsidR="00EA0379" w:rsidRPr="00EA0379" w:rsidRDefault="00EA0379" w:rsidP="00EA037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</w:pPr>
      <w:r w:rsidRPr="00EA0379"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  <w:t>Desempenho por Conjunto de Anúncios</w:t>
      </w:r>
    </w:p>
    <w:tbl>
      <w:tblPr>
        <w:tblW w:w="9355" w:type="dxa"/>
        <w:tblCellSpacing w:w="15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091"/>
        <w:gridCol w:w="938"/>
        <w:gridCol w:w="974"/>
        <w:gridCol w:w="929"/>
        <w:gridCol w:w="805"/>
        <w:gridCol w:w="625"/>
        <w:gridCol w:w="683"/>
        <w:gridCol w:w="1282"/>
      </w:tblGrid>
      <w:tr w:rsidR="00EA4BA6" w:rsidRPr="00EA4BA6" w14:paraId="579125A5" w14:textId="77777777" w:rsidTr="00EA4BA6">
        <w:trPr>
          <w:trHeight w:val="837"/>
          <w:tblHeader/>
          <w:tblCellSpacing w:w="15" w:type="dxa"/>
        </w:trPr>
        <w:tc>
          <w:tcPr>
            <w:tcW w:w="1983" w:type="dxa"/>
            <w:vAlign w:val="center"/>
            <w:hideMark/>
          </w:tcPr>
          <w:p w14:paraId="6B406D58" w14:textId="77777777" w:rsidR="00EA0379" w:rsidRPr="00EA0379" w:rsidRDefault="00EA0379" w:rsidP="00EA037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  <w:t>Conjunto de Anúncios</w:t>
            </w:r>
          </w:p>
        </w:tc>
        <w:tc>
          <w:tcPr>
            <w:tcW w:w="1061" w:type="dxa"/>
            <w:vAlign w:val="center"/>
            <w:hideMark/>
          </w:tcPr>
          <w:p w14:paraId="21AFBA7D" w14:textId="77777777" w:rsidR="00EA0379" w:rsidRPr="00EA0379" w:rsidRDefault="00EA0379" w:rsidP="00EA037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  <w:t>Investimento (R$)</w:t>
            </w:r>
          </w:p>
        </w:tc>
        <w:tc>
          <w:tcPr>
            <w:tcW w:w="908" w:type="dxa"/>
            <w:vAlign w:val="center"/>
            <w:hideMark/>
          </w:tcPr>
          <w:p w14:paraId="6D920814" w14:textId="77777777" w:rsidR="00EA0379" w:rsidRPr="00EA0379" w:rsidRDefault="00EA0379" w:rsidP="00EA037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  <w:t>Impressões</w:t>
            </w:r>
          </w:p>
        </w:tc>
        <w:tc>
          <w:tcPr>
            <w:tcW w:w="944" w:type="dxa"/>
            <w:vAlign w:val="center"/>
            <w:hideMark/>
          </w:tcPr>
          <w:p w14:paraId="164CC9B9" w14:textId="77777777" w:rsidR="00EA0379" w:rsidRPr="00EA0379" w:rsidRDefault="00EA0379" w:rsidP="00EA037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  <w:t>Alcance</w:t>
            </w:r>
          </w:p>
        </w:tc>
        <w:tc>
          <w:tcPr>
            <w:tcW w:w="899" w:type="dxa"/>
            <w:vAlign w:val="center"/>
            <w:hideMark/>
          </w:tcPr>
          <w:p w14:paraId="1AE38B9C" w14:textId="77777777" w:rsidR="00EA0379" w:rsidRPr="00EA0379" w:rsidRDefault="00EA0379" w:rsidP="00EA037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  <w:t>Cliques</w:t>
            </w:r>
          </w:p>
        </w:tc>
        <w:tc>
          <w:tcPr>
            <w:tcW w:w="775" w:type="dxa"/>
            <w:vAlign w:val="center"/>
            <w:hideMark/>
          </w:tcPr>
          <w:p w14:paraId="266FAB80" w14:textId="77777777" w:rsidR="00EA0379" w:rsidRPr="00EA0379" w:rsidRDefault="00EA0379" w:rsidP="00EA037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  <w:t>CTR (%)</w:t>
            </w:r>
          </w:p>
        </w:tc>
        <w:tc>
          <w:tcPr>
            <w:tcW w:w="595" w:type="dxa"/>
            <w:vAlign w:val="center"/>
            <w:hideMark/>
          </w:tcPr>
          <w:p w14:paraId="25132073" w14:textId="77777777" w:rsidR="00EA0379" w:rsidRPr="00EA0379" w:rsidRDefault="00EA0379" w:rsidP="00EA037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  <w:t>CPC (R$)</w:t>
            </w:r>
          </w:p>
        </w:tc>
        <w:tc>
          <w:tcPr>
            <w:tcW w:w="653" w:type="dxa"/>
            <w:vAlign w:val="center"/>
            <w:hideMark/>
          </w:tcPr>
          <w:p w14:paraId="69D0922C" w14:textId="77777777" w:rsidR="00EA0379" w:rsidRPr="00EA0379" w:rsidRDefault="00EA0379" w:rsidP="00EA037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  <w:t>CPM (R$)</w:t>
            </w:r>
          </w:p>
        </w:tc>
        <w:tc>
          <w:tcPr>
            <w:tcW w:w="1237" w:type="dxa"/>
            <w:vAlign w:val="center"/>
            <w:hideMark/>
          </w:tcPr>
          <w:p w14:paraId="01849D3F" w14:textId="77777777" w:rsidR="00EA0379" w:rsidRPr="00EA0379" w:rsidRDefault="00EA0379" w:rsidP="00EA037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  <w:t>Resultado</w:t>
            </w:r>
          </w:p>
        </w:tc>
      </w:tr>
      <w:tr w:rsidR="00EA4BA6" w:rsidRPr="00EA4BA6" w14:paraId="14627858" w14:textId="77777777" w:rsidTr="00EA4BA6">
        <w:trPr>
          <w:trHeight w:val="1146"/>
          <w:tblCellSpacing w:w="15" w:type="dxa"/>
        </w:trPr>
        <w:tc>
          <w:tcPr>
            <w:tcW w:w="1983" w:type="dxa"/>
            <w:vAlign w:val="center"/>
            <w:hideMark/>
          </w:tcPr>
          <w:p w14:paraId="765E07C7" w14:textId="77777777" w:rsidR="00EA0379" w:rsidRPr="00EA0379" w:rsidRDefault="00EA0379" w:rsidP="00EA0379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</w:pPr>
            <w:proofErr w:type="spellStart"/>
            <w:r w:rsidRPr="00EA0379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  <w:t>Sudoexpo</w:t>
            </w:r>
            <w:proofErr w:type="spellEnd"/>
            <w:r w:rsidRPr="00EA0379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  <w:t xml:space="preserve"> Goiânia</w:t>
            </w:r>
          </w:p>
        </w:tc>
        <w:tc>
          <w:tcPr>
            <w:tcW w:w="1061" w:type="dxa"/>
            <w:vAlign w:val="center"/>
            <w:hideMark/>
          </w:tcPr>
          <w:p w14:paraId="105D449F" w14:textId="77777777" w:rsidR="00EA0379" w:rsidRPr="00EA0379" w:rsidRDefault="00EA0379" w:rsidP="00EA0379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  <w:t>178,43</w:t>
            </w:r>
          </w:p>
        </w:tc>
        <w:tc>
          <w:tcPr>
            <w:tcW w:w="908" w:type="dxa"/>
            <w:vAlign w:val="center"/>
            <w:hideMark/>
          </w:tcPr>
          <w:p w14:paraId="651E4DD1" w14:textId="77777777" w:rsidR="00EA0379" w:rsidRPr="00EA0379" w:rsidRDefault="00EA0379" w:rsidP="00EA0379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  <w:t>110.349</w:t>
            </w:r>
          </w:p>
        </w:tc>
        <w:tc>
          <w:tcPr>
            <w:tcW w:w="944" w:type="dxa"/>
            <w:vAlign w:val="center"/>
            <w:hideMark/>
          </w:tcPr>
          <w:p w14:paraId="569C44C2" w14:textId="77777777" w:rsidR="00EA0379" w:rsidRPr="00EA0379" w:rsidRDefault="00EA0379" w:rsidP="00EA0379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  <w:t>69.734</w:t>
            </w:r>
          </w:p>
        </w:tc>
        <w:tc>
          <w:tcPr>
            <w:tcW w:w="899" w:type="dxa"/>
            <w:vAlign w:val="center"/>
            <w:hideMark/>
          </w:tcPr>
          <w:p w14:paraId="4406ADA7" w14:textId="77777777" w:rsidR="00EA0379" w:rsidRPr="00EA0379" w:rsidRDefault="00EA0379" w:rsidP="00EA0379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  <w:t>69</w:t>
            </w:r>
          </w:p>
        </w:tc>
        <w:tc>
          <w:tcPr>
            <w:tcW w:w="775" w:type="dxa"/>
            <w:vAlign w:val="center"/>
            <w:hideMark/>
          </w:tcPr>
          <w:p w14:paraId="4F40BE14" w14:textId="77777777" w:rsidR="00EA0379" w:rsidRPr="00EA0379" w:rsidRDefault="00EA0379" w:rsidP="00EA0379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  <w:t>0,06%</w:t>
            </w:r>
          </w:p>
        </w:tc>
        <w:tc>
          <w:tcPr>
            <w:tcW w:w="595" w:type="dxa"/>
            <w:vAlign w:val="center"/>
            <w:hideMark/>
          </w:tcPr>
          <w:p w14:paraId="01C8DA03" w14:textId="77777777" w:rsidR="00EA0379" w:rsidRPr="00EA0379" w:rsidRDefault="00EA0379" w:rsidP="00EA0379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  <w:t>2,59</w:t>
            </w:r>
          </w:p>
        </w:tc>
        <w:tc>
          <w:tcPr>
            <w:tcW w:w="653" w:type="dxa"/>
            <w:vAlign w:val="center"/>
            <w:hideMark/>
          </w:tcPr>
          <w:p w14:paraId="11606947" w14:textId="77777777" w:rsidR="00EA0379" w:rsidRPr="00EA0379" w:rsidRDefault="00EA0379" w:rsidP="00EA0379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  <w:t>1,62</w:t>
            </w:r>
          </w:p>
        </w:tc>
        <w:tc>
          <w:tcPr>
            <w:tcW w:w="1237" w:type="dxa"/>
            <w:vAlign w:val="center"/>
            <w:hideMark/>
          </w:tcPr>
          <w:p w14:paraId="3AB38783" w14:textId="77777777" w:rsidR="00EA0379" w:rsidRPr="00EA0379" w:rsidRDefault="00EA0379" w:rsidP="00EA0379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  <w:t>6.490 lembranças de anúncio</w:t>
            </w:r>
          </w:p>
        </w:tc>
      </w:tr>
      <w:tr w:rsidR="00EA4BA6" w:rsidRPr="00EA4BA6" w14:paraId="68417ACC" w14:textId="77777777" w:rsidTr="00EA4BA6">
        <w:trPr>
          <w:trHeight w:val="837"/>
          <w:tblCellSpacing w:w="15" w:type="dxa"/>
        </w:trPr>
        <w:tc>
          <w:tcPr>
            <w:tcW w:w="1983" w:type="dxa"/>
            <w:vAlign w:val="center"/>
            <w:hideMark/>
          </w:tcPr>
          <w:p w14:paraId="20AF93F3" w14:textId="77777777" w:rsidR="00EA0379" w:rsidRPr="00EA0379" w:rsidRDefault="00EA0379" w:rsidP="00EA0379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  <w:t xml:space="preserve">Tráfego [Pesquisa - Vídeo </w:t>
            </w:r>
            <w:proofErr w:type="spellStart"/>
            <w:r w:rsidRPr="00EA0379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  <w:t>Rapha</w:t>
            </w:r>
            <w:proofErr w:type="spellEnd"/>
            <w:r w:rsidRPr="00EA0379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  <w:t>]</w:t>
            </w:r>
          </w:p>
        </w:tc>
        <w:tc>
          <w:tcPr>
            <w:tcW w:w="1061" w:type="dxa"/>
            <w:vAlign w:val="center"/>
            <w:hideMark/>
          </w:tcPr>
          <w:p w14:paraId="0ACB8BCD" w14:textId="77777777" w:rsidR="00EA0379" w:rsidRPr="00EA0379" w:rsidRDefault="00EA0379" w:rsidP="00EA0379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  <w:t>171,19</w:t>
            </w:r>
          </w:p>
        </w:tc>
        <w:tc>
          <w:tcPr>
            <w:tcW w:w="908" w:type="dxa"/>
            <w:vAlign w:val="center"/>
            <w:hideMark/>
          </w:tcPr>
          <w:p w14:paraId="3DBEE5A1" w14:textId="77777777" w:rsidR="00EA0379" w:rsidRPr="00EA0379" w:rsidRDefault="00EA0379" w:rsidP="00EA0379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  <w:t>41.138</w:t>
            </w:r>
          </w:p>
        </w:tc>
        <w:tc>
          <w:tcPr>
            <w:tcW w:w="944" w:type="dxa"/>
            <w:vAlign w:val="center"/>
            <w:hideMark/>
          </w:tcPr>
          <w:p w14:paraId="5F7C2721" w14:textId="77777777" w:rsidR="00EA0379" w:rsidRPr="00EA0379" w:rsidRDefault="00EA0379" w:rsidP="00EA0379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  <w:t>20.788</w:t>
            </w:r>
          </w:p>
        </w:tc>
        <w:tc>
          <w:tcPr>
            <w:tcW w:w="899" w:type="dxa"/>
            <w:vAlign w:val="center"/>
            <w:hideMark/>
          </w:tcPr>
          <w:p w14:paraId="38F60E6E" w14:textId="77777777" w:rsidR="00EA0379" w:rsidRPr="00EA0379" w:rsidRDefault="00EA0379" w:rsidP="00EA0379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  <w:t>739</w:t>
            </w:r>
          </w:p>
        </w:tc>
        <w:tc>
          <w:tcPr>
            <w:tcW w:w="775" w:type="dxa"/>
            <w:vAlign w:val="center"/>
            <w:hideMark/>
          </w:tcPr>
          <w:p w14:paraId="52946BF3" w14:textId="77777777" w:rsidR="00EA0379" w:rsidRPr="00EA0379" w:rsidRDefault="00EA0379" w:rsidP="00EA0379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pt-PT" w:eastAsia="pt-PT"/>
              </w:rPr>
              <w:t>1,80%</w:t>
            </w:r>
          </w:p>
        </w:tc>
        <w:tc>
          <w:tcPr>
            <w:tcW w:w="595" w:type="dxa"/>
            <w:vAlign w:val="center"/>
            <w:hideMark/>
          </w:tcPr>
          <w:p w14:paraId="22FE28E3" w14:textId="77777777" w:rsidR="00EA0379" w:rsidRPr="00EA0379" w:rsidRDefault="00EA0379" w:rsidP="00EA0379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  <w:t>0,23</w:t>
            </w:r>
          </w:p>
        </w:tc>
        <w:tc>
          <w:tcPr>
            <w:tcW w:w="653" w:type="dxa"/>
            <w:vAlign w:val="center"/>
            <w:hideMark/>
          </w:tcPr>
          <w:p w14:paraId="0B735D9E" w14:textId="77777777" w:rsidR="00EA0379" w:rsidRPr="00EA0379" w:rsidRDefault="00EA0379" w:rsidP="00EA0379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  <w:t>4,16</w:t>
            </w:r>
          </w:p>
        </w:tc>
        <w:tc>
          <w:tcPr>
            <w:tcW w:w="1237" w:type="dxa"/>
            <w:vAlign w:val="center"/>
            <w:hideMark/>
          </w:tcPr>
          <w:p w14:paraId="63DB1F02" w14:textId="77777777" w:rsidR="00EA0379" w:rsidRPr="00EA0379" w:rsidRDefault="00EA0379" w:rsidP="00EA0379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</w:pPr>
            <w:r w:rsidRPr="00EA0379">
              <w:rPr>
                <w:rFonts w:asciiTheme="majorHAnsi" w:eastAsia="Times New Roman" w:hAnsiTheme="majorHAnsi" w:cstheme="majorHAnsi"/>
                <w:sz w:val="28"/>
                <w:szCs w:val="28"/>
                <w:lang w:val="pt-PT" w:eastAsia="pt-PT"/>
              </w:rPr>
              <w:t>Cliques no link</w:t>
            </w:r>
          </w:p>
        </w:tc>
      </w:tr>
    </w:tbl>
    <w:p w14:paraId="0D425EFD" w14:textId="77777777" w:rsidR="00EA4BA6" w:rsidRPr="00EA4BA6" w:rsidRDefault="00EA4BA6" w:rsidP="00EA037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</w:pPr>
    </w:p>
    <w:p w14:paraId="3F00A212" w14:textId="54354AD5" w:rsidR="00EA0379" w:rsidRPr="00EA0379" w:rsidRDefault="00EA0379" w:rsidP="00EA4BA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EA0379"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  <w:t xml:space="preserve">Interpretação </w:t>
      </w:r>
      <w:r w:rsidR="00EA4BA6" w:rsidRPr="00EA4BA6"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  <w:br/>
      </w:r>
      <w:r w:rsidR="00EA4BA6" w:rsidRPr="00EA4BA6"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  <w:br/>
      </w:r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t xml:space="preserve">O conjunto </w:t>
      </w:r>
      <w:r w:rsidRPr="00EA0379"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  <w:t xml:space="preserve">“Tráfego [Pesquisa - Vídeo </w:t>
      </w:r>
      <w:proofErr w:type="spellStart"/>
      <w:r w:rsidRPr="00EA0379"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  <w:t>Rapha</w:t>
      </w:r>
      <w:proofErr w:type="spellEnd"/>
      <w:r w:rsidRPr="00EA0379"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  <w:t>]”</w:t>
      </w:r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t xml:space="preserve"> teve </w:t>
      </w:r>
      <w:r w:rsidRPr="00EA0379"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  <w:t>melhor desempenho em engajamento</w:t>
      </w:r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t xml:space="preserve">, com </w:t>
      </w:r>
      <w:r w:rsidRPr="00EA0379"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  <w:t>CTR de 1,8%</w:t>
      </w:r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t>, acima da média de 1% esperada para campanhas de tráfego.</w:t>
      </w:r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br/>
      </w:r>
      <w:r w:rsidRPr="00EA0379">
        <w:rPr>
          <w:rFonts w:ascii="Apple Color Emoji" w:eastAsia="Times New Roman" w:hAnsi="Apple Color Emoji" w:cs="Apple Color Emoji"/>
          <w:sz w:val="28"/>
          <w:szCs w:val="28"/>
          <w:lang w:val="pt-PT" w:eastAsia="pt-PT"/>
        </w:rPr>
        <w:t>👉</w:t>
      </w:r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t xml:space="preserve"> Indica que o criativo ou o público estavam bem segmentados.</w:t>
      </w:r>
    </w:p>
    <w:p w14:paraId="165653F3" w14:textId="77777777" w:rsidR="00EA0379" w:rsidRPr="00EA0379" w:rsidRDefault="00EA0379" w:rsidP="00EA0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t xml:space="preserve">O conjunto </w:t>
      </w:r>
      <w:r w:rsidRPr="00EA0379"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  <w:t>“</w:t>
      </w:r>
      <w:proofErr w:type="spellStart"/>
      <w:r w:rsidRPr="00EA0379"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  <w:t>Sudoexpo</w:t>
      </w:r>
      <w:proofErr w:type="spellEnd"/>
      <w:r w:rsidRPr="00EA0379"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  <w:t xml:space="preserve"> Goiânia”</w:t>
      </w:r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t>, embora tenha alcançado mais pessoas (</w:t>
      </w:r>
      <w:r w:rsidRPr="00EA0379"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  <w:t>69 mil</w:t>
      </w:r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t xml:space="preserve">), teve uma </w:t>
      </w:r>
      <w:r w:rsidRPr="00EA0379"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  <w:t>taxa de cliques baixa (0,06%)</w:t>
      </w:r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t>, sugerindo que:</w:t>
      </w:r>
    </w:p>
    <w:p w14:paraId="08DF48BA" w14:textId="77777777" w:rsidR="00EA0379" w:rsidRPr="00EA0379" w:rsidRDefault="00EA0379" w:rsidP="00EA03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t>O formato do criativo pode não ter sido atrativo o suficiente;</w:t>
      </w:r>
    </w:p>
    <w:p w14:paraId="78F5CAED" w14:textId="77777777" w:rsidR="00EA0379" w:rsidRPr="00EA0379" w:rsidRDefault="00EA0379" w:rsidP="00EA03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t>O objetivo de campanha (“lembrança de anúncio”) priorizou reconhecimento, e não cliques.</w:t>
      </w:r>
    </w:p>
    <w:p w14:paraId="561FF61E" w14:textId="6A188D84" w:rsidR="00EA0379" w:rsidRPr="00EA0379" w:rsidRDefault="00EA0379" w:rsidP="00EA4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t xml:space="preserve">O </w:t>
      </w:r>
      <w:r w:rsidRPr="00EA0379"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  <w:t>CPC médio geral (R$ 0,43)</w:t>
      </w:r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t xml:space="preserve"> é excelente, bem abaixo da média nacional em campanhas de tráfego (que varia entre </w:t>
      </w:r>
      <w:r w:rsidRPr="00EA0379"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  <w:t>R$ 0,80 e R$ 1,50</w:t>
      </w:r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t>).</w:t>
      </w:r>
    </w:p>
    <w:p w14:paraId="4E372D29" w14:textId="16DEA440" w:rsidR="00EA0379" w:rsidRPr="00EA0379" w:rsidRDefault="00EA0379" w:rsidP="00EA037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</w:pPr>
      <w:r w:rsidRPr="00EA0379">
        <w:rPr>
          <w:rFonts w:asciiTheme="majorHAnsi" w:eastAsia="Times New Roman" w:hAnsiTheme="majorHAnsi" w:cstheme="majorHAnsi"/>
          <w:b/>
          <w:bCs/>
          <w:sz w:val="28"/>
          <w:szCs w:val="28"/>
          <w:highlight w:val="green"/>
          <w:lang w:val="pt-PT" w:eastAsia="pt-PT"/>
        </w:rPr>
        <w:t>Recomendações</w:t>
      </w:r>
    </w:p>
    <w:p w14:paraId="35CC6D2A" w14:textId="77777777" w:rsidR="00EA0379" w:rsidRPr="00EA0379" w:rsidRDefault="00EA0379" w:rsidP="00EA0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EA0379"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  <w:t>Manter a linha de tráfego com vídeo</w:t>
      </w:r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t xml:space="preserve"> — excelente custo e alta taxa de cliques.</w:t>
      </w:r>
    </w:p>
    <w:p w14:paraId="7E84B3FA" w14:textId="77777777" w:rsidR="00EA0379" w:rsidRPr="00EA0379" w:rsidRDefault="00EA0379" w:rsidP="00EA0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EA0379"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  <w:t xml:space="preserve">Testar novos criativos e </w:t>
      </w:r>
      <w:proofErr w:type="spellStart"/>
      <w:r w:rsidRPr="00EA0379"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  <w:t>CTAs</w:t>
      </w:r>
      <w:proofErr w:type="spellEnd"/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t xml:space="preserve"> para o conjunto </w:t>
      </w:r>
      <w:proofErr w:type="spellStart"/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t>Sudoexpo</w:t>
      </w:r>
      <w:proofErr w:type="spellEnd"/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t xml:space="preserve"> Goiânia, focando em conversão (</w:t>
      </w:r>
      <w:proofErr w:type="spellStart"/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t>ex</w:t>
      </w:r>
      <w:proofErr w:type="spellEnd"/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t>: “Garanta seu estande” ou “Veja os bastidores da feira”).</w:t>
      </w:r>
    </w:p>
    <w:p w14:paraId="43F98837" w14:textId="77777777" w:rsidR="00EA0379" w:rsidRPr="00EA0379" w:rsidRDefault="00EA0379" w:rsidP="00EA0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EA0379"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  <w:lastRenderedPageBreak/>
        <w:t>Analisar horários e públicos</w:t>
      </w:r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t xml:space="preserve"> que mais engajaram na campanha de tráfego e replicar nos próximos anúncios.</w:t>
      </w:r>
    </w:p>
    <w:p w14:paraId="56EB6C56" w14:textId="77777777" w:rsidR="00EA0379" w:rsidRPr="00EA0379" w:rsidRDefault="00EA0379" w:rsidP="00EA0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</w:pPr>
      <w:r w:rsidRPr="00EA0379">
        <w:rPr>
          <w:rFonts w:asciiTheme="majorHAnsi" w:eastAsia="Times New Roman" w:hAnsiTheme="majorHAnsi" w:cstheme="majorHAnsi"/>
          <w:b/>
          <w:bCs/>
          <w:sz w:val="28"/>
          <w:szCs w:val="28"/>
          <w:lang w:val="pt-PT" w:eastAsia="pt-PT"/>
        </w:rPr>
        <w:t>Aumentar o orçamento gradualmente</w:t>
      </w:r>
      <w:r w:rsidRPr="00EA0379">
        <w:rPr>
          <w:rFonts w:asciiTheme="majorHAnsi" w:eastAsia="Times New Roman" w:hAnsiTheme="majorHAnsi" w:cstheme="majorHAnsi"/>
          <w:sz w:val="28"/>
          <w:szCs w:val="28"/>
          <w:lang w:val="pt-PT" w:eastAsia="pt-PT"/>
        </w:rPr>
        <w:t xml:space="preserve"> no conjunto com melhor performance, mantendo testes A/B ativos.</w:t>
      </w:r>
    </w:p>
    <w:p w14:paraId="215A5138" w14:textId="77777777" w:rsidR="00EA0379" w:rsidRPr="00EA4BA6" w:rsidRDefault="00EA0379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sectPr w:rsidR="00EA0379" w:rsidRPr="00EA4BA6">
      <w:headerReference w:type="defaul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E68E0" w14:textId="77777777" w:rsidR="00F50B24" w:rsidRDefault="00F50B24" w:rsidP="002F487D">
      <w:pPr>
        <w:spacing w:after="0" w:line="240" w:lineRule="auto"/>
      </w:pPr>
      <w:r>
        <w:separator/>
      </w:r>
    </w:p>
  </w:endnote>
  <w:endnote w:type="continuationSeparator" w:id="0">
    <w:p w14:paraId="3D62407F" w14:textId="77777777" w:rsidR="00F50B24" w:rsidRDefault="00F50B24" w:rsidP="002F4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ABF68" w14:textId="77777777" w:rsidR="00F50B24" w:rsidRDefault="00F50B24" w:rsidP="002F487D">
      <w:pPr>
        <w:spacing w:after="0" w:line="240" w:lineRule="auto"/>
      </w:pPr>
      <w:r>
        <w:separator/>
      </w:r>
    </w:p>
  </w:footnote>
  <w:footnote w:type="continuationSeparator" w:id="0">
    <w:p w14:paraId="4B431BDD" w14:textId="77777777" w:rsidR="00F50B24" w:rsidRDefault="00F50B24" w:rsidP="002F4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AB5D9" w14:textId="0C2BD473" w:rsidR="002F487D" w:rsidRDefault="00EA6E0D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3DC45EE" wp14:editId="152C349A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3013" cy="10681596"/>
          <wp:effectExtent l="0" t="0" r="0" b="5715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013" cy="106815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CF37FE" w14:textId="58493966" w:rsidR="002F487D" w:rsidRDefault="002F487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7323E"/>
    <w:multiLevelType w:val="multilevel"/>
    <w:tmpl w:val="4EB02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323EFD"/>
    <w:multiLevelType w:val="multilevel"/>
    <w:tmpl w:val="87DE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169536">
    <w:abstractNumId w:val="1"/>
  </w:num>
  <w:num w:numId="2" w16cid:durableId="1281301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8CB"/>
    <w:rsid w:val="000808CB"/>
    <w:rsid w:val="002F487D"/>
    <w:rsid w:val="003202F1"/>
    <w:rsid w:val="005B7F6E"/>
    <w:rsid w:val="00655549"/>
    <w:rsid w:val="008D6818"/>
    <w:rsid w:val="00A416FA"/>
    <w:rsid w:val="00BA101D"/>
    <w:rsid w:val="00C105F1"/>
    <w:rsid w:val="00E90380"/>
    <w:rsid w:val="00EA0379"/>
    <w:rsid w:val="00EA4BA6"/>
    <w:rsid w:val="00EA6E0D"/>
    <w:rsid w:val="00F50B24"/>
    <w:rsid w:val="00FA4731"/>
    <w:rsid w:val="00FB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961A46"/>
  <w15:chartTrackingRefBased/>
  <w15:docId w15:val="{F989BA2C-0B99-4C3E-AED9-2A8E7851D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ter"/>
    <w:uiPriority w:val="9"/>
    <w:qFormat/>
    <w:rsid w:val="00EA03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pt-PT"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2F48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F487D"/>
  </w:style>
  <w:style w:type="paragraph" w:styleId="Rodap">
    <w:name w:val="footer"/>
    <w:basedOn w:val="Normal"/>
    <w:link w:val="RodapCarter"/>
    <w:uiPriority w:val="99"/>
    <w:unhideWhenUsed/>
    <w:rsid w:val="002F48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F487D"/>
  </w:style>
  <w:style w:type="paragraph" w:styleId="NormalWeb">
    <w:name w:val="Normal (Web)"/>
    <w:basedOn w:val="Normal"/>
    <w:uiPriority w:val="99"/>
    <w:semiHidden/>
    <w:unhideWhenUsed/>
    <w:rsid w:val="005B7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customStyle="1" w:styleId="apple-tab-span">
    <w:name w:val="apple-tab-span"/>
    <w:basedOn w:val="Tipodeletrapredefinidodopargrafo"/>
    <w:rsid w:val="005B7F6E"/>
  </w:style>
  <w:style w:type="character" w:styleId="Hiperligao">
    <w:name w:val="Hyperlink"/>
    <w:basedOn w:val="Tipodeletrapredefinidodopargrafo"/>
    <w:uiPriority w:val="99"/>
    <w:unhideWhenUsed/>
    <w:rsid w:val="00C105F1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105F1"/>
    <w:rPr>
      <w:color w:val="605E5C"/>
      <w:shd w:val="clear" w:color="auto" w:fill="E1DFDD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EA0379"/>
    <w:rPr>
      <w:rFonts w:ascii="Times New Roman" w:eastAsia="Times New Roman" w:hAnsi="Times New Roman" w:cs="Times New Roman"/>
      <w:b/>
      <w:bCs/>
      <w:sz w:val="27"/>
      <w:szCs w:val="27"/>
      <w:lang w:val="pt-PT" w:eastAsia="pt-PT"/>
    </w:rPr>
  </w:style>
  <w:style w:type="character" w:styleId="Forte">
    <w:name w:val="Strong"/>
    <w:basedOn w:val="Tipodeletrapredefinidodopargrafo"/>
    <w:uiPriority w:val="22"/>
    <w:qFormat/>
    <w:rsid w:val="00EA0379"/>
    <w:rPr>
      <w:b/>
      <w:bCs/>
    </w:rPr>
  </w:style>
  <w:style w:type="character" w:styleId="nfase">
    <w:name w:val="Emphasis"/>
    <w:basedOn w:val="Tipodeletrapredefinidodopargrafo"/>
    <w:uiPriority w:val="20"/>
    <w:qFormat/>
    <w:rsid w:val="00EA03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yperlink" Target="https://www.linkedin.com/company/acirv-associa%C3%A7%C3%A3o-comercial-industrial-e-servi%C3%A7os/posts/?feedView=all&amp;viewAsMember=true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15</Pages>
  <Words>621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Yohanna</dc:creator>
  <cp:keywords/>
  <dc:description/>
  <cp:lastModifiedBy>Vivianne Oliveira</cp:lastModifiedBy>
  <cp:revision>8</cp:revision>
  <dcterms:created xsi:type="dcterms:W3CDTF">2022-03-21T18:15:00Z</dcterms:created>
  <dcterms:modified xsi:type="dcterms:W3CDTF">2025-10-12T21:21:00Z</dcterms:modified>
</cp:coreProperties>
</file>