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2074" w14:textId="77777777" w:rsidR="00E221D5" w:rsidRPr="00E221D5" w:rsidRDefault="00E221D5" w:rsidP="00E221D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Hlk77947259"/>
      <w:r w:rsidRPr="00E221D5">
        <w:rPr>
          <w:rFonts w:ascii="Arial" w:hAnsi="Arial" w:cs="Arial"/>
          <w:sz w:val="24"/>
          <w:szCs w:val="24"/>
        </w:rPr>
        <w:t xml:space="preserve">EM 2022 O DR. EDUARDO DO PRADO LOBO ASSUMIU A DIRETORIA DA </w:t>
      </w:r>
      <w:proofErr w:type="spellStart"/>
      <w:r w:rsidRPr="00E221D5">
        <w:rPr>
          <w:rFonts w:ascii="Arial" w:hAnsi="Arial" w:cs="Arial"/>
          <w:sz w:val="24"/>
          <w:szCs w:val="24"/>
        </w:rPr>
        <w:t>ACIRV</w:t>
      </w:r>
      <w:proofErr w:type="spellEnd"/>
      <w:r w:rsidRPr="00E221D5">
        <w:rPr>
          <w:rFonts w:ascii="Arial" w:hAnsi="Arial" w:cs="Arial"/>
          <w:sz w:val="24"/>
          <w:szCs w:val="24"/>
        </w:rPr>
        <w:t>.</w:t>
      </w:r>
    </w:p>
    <w:p w14:paraId="59DDC427" w14:textId="77777777" w:rsidR="00E221D5" w:rsidRPr="00E221D5" w:rsidRDefault="00E221D5" w:rsidP="00E221D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21D5">
        <w:rPr>
          <w:rFonts w:ascii="Arial" w:hAnsi="Arial" w:cs="Arial"/>
          <w:sz w:val="24"/>
          <w:szCs w:val="24"/>
        </w:rPr>
        <w:t>CRENDO QUE ESTAMOS VENCENDO O PERÍODO CRÍTICO DA PANDEMIA, A NOVA GESTÃO ESTÁ FOCADA EM REPRESENTATIVIDADE E EM UMA REAPROXIMAÇÃO COM O ASSOCIADO. COMEÇANDO PELO “CAFÉ DA MANHÃ ENTRE AMIGOS”, QUE É UM MOMENTO DE NETWORK, ONDE AS EMPRESAS PODEM SE CONHECER MELHOR E TROCAR EXPERIÊNCIAS.</w:t>
      </w:r>
    </w:p>
    <w:p w14:paraId="2BBAE6FC" w14:textId="77777777" w:rsidR="00E221D5" w:rsidRPr="00E221D5" w:rsidRDefault="00E221D5" w:rsidP="00E221D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21D5">
        <w:rPr>
          <w:rFonts w:ascii="Arial" w:hAnsi="Arial" w:cs="Arial"/>
          <w:sz w:val="24"/>
          <w:szCs w:val="24"/>
        </w:rPr>
        <w:t>O PRESIDENTE REPRESENTA NOSSA CIDADE NA COMISSÃO DO PLANO DE RECUPERAÇÃO ECONÔMICA E NA CONSTRUÇÃO DO GUIA DE RETOMADA ECONÔMICA, QUE VISA O PLANEJAMENTO DE AÇÕES PARA REAQUECER O MERCADO E FOMENTAR O MERCADO DE TRABALHO.</w:t>
      </w:r>
    </w:p>
    <w:bookmarkEnd w:id="0"/>
    <w:p w14:paraId="26963FD7" w14:textId="77777777" w:rsidR="009B4455" w:rsidRPr="00E221D5" w:rsidRDefault="009B4455" w:rsidP="00E221D5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B4455" w:rsidRPr="00E22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D5"/>
    <w:rsid w:val="009B4455"/>
    <w:rsid w:val="00D84729"/>
    <w:rsid w:val="00E2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BA1BB"/>
  <w15:chartTrackingRefBased/>
  <w15:docId w15:val="{17D0FD0D-0BA8-49A4-819D-27B07ED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1D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221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1</cp:revision>
  <dcterms:created xsi:type="dcterms:W3CDTF">2021-07-23T20:10:00Z</dcterms:created>
  <dcterms:modified xsi:type="dcterms:W3CDTF">2021-07-23T20:36:00Z</dcterms:modified>
</cp:coreProperties>
</file>