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96143" w14:textId="35D43686" w:rsidR="00A35BC3" w:rsidRPr="00A35BC3" w:rsidRDefault="00FE7A93" w:rsidP="00A35BC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35BC3">
        <w:rPr>
          <w:rFonts w:ascii="Arial" w:hAnsi="Arial" w:cs="Arial"/>
          <w:sz w:val="24"/>
          <w:szCs w:val="24"/>
        </w:rPr>
        <w:t>CONFERÊNCIA DISCUTE TECNOLOGIAS DE STARTUPS ISRAELENSES</w:t>
      </w:r>
    </w:p>
    <w:p w14:paraId="40AFBF47" w14:textId="0F881462" w:rsidR="00A35BC3" w:rsidRPr="00A35BC3" w:rsidRDefault="00FE7A93" w:rsidP="00A35BC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Nossa diretora do conselho fiscal </w:t>
      </w:r>
      <w:proofErr w:type="spellStart"/>
      <w:r w:rsidRPr="00FE7A93">
        <w:rPr>
          <w:rFonts w:ascii="Arial" w:hAnsi="Arial" w:cs="Arial"/>
          <w:sz w:val="24"/>
          <w:szCs w:val="24"/>
        </w:rPr>
        <w:t>Zuleika</w:t>
      </w:r>
      <w:proofErr w:type="spellEnd"/>
      <w:r w:rsidRPr="00FE7A93">
        <w:rPr>
          <w:rFonts w:ascii="Arial" w:hAnsi="Arial" w:cs="Arial"/>
          <w:sz w:val="24"/>
          <w:szCs w:val="24"/>
        </w:rPr>
        <w:t xml:space="preserve"> Camilo Souza Alves</w:t>
      </w:r>
      <w:r>
        <w:rPr>
          <w:rFonts w:ascii="Arial" w:hAnsi="Arial" w:cs="Arial"/>
          <w:sz w:val="24"/>
          <w:szCs w:val="24"/>
        </w:rPr>
        <w:t>, esteve presente na</w:t>
      </w:r>
      <w:r w:rsidR="00A35BC3" w:rsidRPr="00A35BC3">
        <w:rPr>
          <w:rFonts w:ascii="Arial" w:hAnsi="Arial" w:cs="Arial"/>
          <w:sz w:val="24"/>
          <w:szCs w:val="24"/>
        </w:rPr>
        <w:t xml:space="preserve"> Conferência de Inovações Israelenses em Agricultura e Água foi realizada </w:t>
      </w:r>
      <w:r>
        <w:rPr>
          <w:rFonts w:ascii="Arial" w:hAnsi="Arial" w:cs="Arial"/>
          <w:sz w:val="24"/>
          <w:szCs w:val="24"/>
        </w:rPr>
        <w:t>na última</w:t>
      </w:r>
      <w:r w:rsidR="00A35BC3" w:rsidRPr="00A35BC3">
        <w:rPr>
          <w:rFonts w:ascii="Arial" w:hAnsi="Arial" w:cs="Arial"/>
          <w:sz w:val="24"/>
          <w:szCs w:val="24"/>
        </w:rPr>
        <w:t xml:space="preserve"> quarta-feira (24) no Parque Tecnológico de Brasília (</w:t>
      </w:r>
      <w:proofErr w:type="spellStart"/>
      <w:r w:rsidR="00A35BC3" w:rsidRPr="00A35BC3">
        <w:rPr>
          <w:rFonts w:ascii="Arial" w:hAnsi="Arial" w:cs="Arial"/>
          <w:sz w:val="24"/>
          <w:szCs w:val="24"/>
        </w:rPr>
        <w:t>Biotic</w:t>
      </w:r>
      <w:proofErr w:type="spellEnd"/>
      <w:r w:rsidR="00A35BC3" w:rsidRPr="00A35BC3">
        <w:rPr>
          <w:rFonts w:ascii="Arial" w:hAnsi="Arial" w:cs="Arial"/>
          <w:sz w:val="24"/>
          <w:szCs w:val="24"/>
        </w:rPr>
        <w:t xml:space="preserve">). </w:t>
      </w:r>
    </w:p>
    <w:p w14:paraId="1372F5C3" w14:textId="73CA146C" w:rsidR="00A35BC3" w:rsidRPr="00A35BC3" w:rsidRDefault="00A35BC3" w:rsidP="00A35BC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35BC3">
        <w:rPr>
          <w:rFonts w:ascii="Arial" w:hAnsi="Arial" w:cs="Arial"/>
          <w:sz w:val="24"/>
          <w:szCs w:val="24"/>
        </w:rPr>
        <w:t>O encontro re</w:t>
      </w:r>
      <w:r w:rsidR="00FE7A93">
        <w:rPr>
          <w:rFonts w:ascii="Arial" w:hAnsi="Arial" w:cs="Arial"/>
          <w:sz w:val="24"/>
          <w:szCs w:val="24"/>
        </w:rPr>
        <w:t>uniu</w:t>
      </w:r>
      <w:r w:rsidRPr="00A35BC3">
        <w:rPr>
          <w:rFonts w:ascii="Arial" w:hAnsi="Arial" w:cs="Arial"/>
          <w:sz w:val="24"/>
          <w:szCs w:val="24"/>
        </w:rPr>
        <w:t xml:space="preserve"> 13 das principais startups de tecnologia agrícola, as chamadas “</w:t>
      </w:r>
      <w:proofErr w:type="spellStart"/>
      <w:r w:rsidRPr="00A35BC3">
        <w:rPr>
          <w:rFonts w:ascii="Arial" w:hAnsi="Arial" w:cs="Arial"/>
          <w:sz w:val="24"/>
          <w:szCs w:val="24"/>
        </w:rPr>
        <w:t>agritechs</w:t>
      </w:r>
      <w:proofErr w:type="spellEnd"/>
      <w:r w:rsidRPr="00A35BC3">
        <w:rPr>
          <w:rFonts w:ascii="Arial" w:hAnsi="Arial" w:cs="Arial"/>
          <w:sz w:val="24"/>
          <w:szCs w:val="24"/>
        </w:rPr>
        <w:t xml:space="preserve">” israelenses do setor de água, empresários do agronegócio e governos estaduais. O embaixador de Israel, Daniel </w:t>
      </w:r>
      <w:proofErr w:type="spellStart"/>
      <w:r w:rsidRPr="00A35BC3">
        <w:rPr>
          <w:rFonts w:ascii="Arial" w:hAnsi="Arial" w:cs="Arial"/>
          <w:sz w:val="24"/>
          <w:szCs w:val="24"/>
        </w:rPr>
        <w:t>Zonshine</w:t>
      </w:r>
      <w:proofErr w:type="spellEnd"/>
      <w:r w:rsidRPr="00A35BC3">
        <w:rPr>
          <w:rFonts w:ascii="Arial" w:hAnsi="Arial" w:cs="Arial"/>
          <w:sz w:val="24"/>
          <w:szCs w:val="24"/>
        </w:rPr>
        <w:t>, ressalta que a tecnologia foi o principal fator para ajudar os israelenses a superarem a falta de água. “Israel é um país onde falta água, mas a água não falta para os israelenses. Conseguimos abastecer todas as nossas necessidades. Temos um sistema forte de pesquisas que apoiam a agricultura. Com este seminário, esperamos estreitar os laços entre as economias de Israel e Brasil”, conta.</w:t>
      </w:r>
    </w:p>
    <w:p w14:paraId="6043CD7E" w14:textId="7260BFBA" w:rsidR="009B4455" w:rsidRPr="00A35BC3" w:rsidRDefault="00A35BC3" w:rsidP="00A35BC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35BC3">
        <w:rPr>
          <w:rFonts w:ascii="Arial" w:hAnsi="Arial" w:cs="Arial"/>
          <w:sz w:val="24"/>
          <w:szCs w:val="24"/>
        </w:rPr>
        <w:t xml:space="preserve">Participando da abertura da conferência, o ministro da Educação, Milton Ribeiro, reforçou a importância de Israel na área tecnológica. “Israel é um país que possui muitas experiências exitosas para compartilhar com o Brasil. Mesmo diante de um contexto ambiental desfavorável, com mais da metade de seu território formado por desertos, conseguiu se desenvolver e contornar as adversidades para se tornar referência mundial no uso sustentável da água e no desenvolvimento de tecnologias para seu </w:t>
      </w:r>
      <w:proofErr w:type="spellStart"/>
      <w:r w:rsidRPr="00A35BC3">
        <w:rPr>
          <w:rFonts w:ascii="Arial" w:hAnsi="Arial" w:cs="Arial"/>
          <w:sz w:val="24"/>
          <w:szCs w:val="24"/>
        </w:rPr>
        <w:t>reúso</w:t>
      </w:r>
      <w:proofErr w:type="spellEnd"/>
      <w:r w:rsidRPr="00A35BC3">
        <w:rPr>
          <w:rFonts w:ascii="Arial" w:hAnsi="Arial" w:cs="Arial"/>
          <w:sz w:val="24"/>
          <w:szCs w:val="24"/>
        </w:rPr>
        <w:t>”, explica Ribeiro.</w:t>
      </w:r>
    </w:p>
    <w:sectPr w:rsidR="009B4455" w:rsidRPr="00A35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C3"/>
    <w:rsid w:val="009B4455"/>
    <w:rsid w:val="00A35BC3"/>
    <w:rsid w:val="00BC11E7"/>
    <w:rsid w:val="00FE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EC50E"/>
  <w15:chartTrackingRefBased/>
  <w15:docId w15:val="{2FCD75F5-CB7D-4D36-B352-A8048A373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35B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5969">
              <w:blockQuote w:val="1"/>
              <w:marLeft w:val="450"/>
              <w:marRight w:val="-3285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429">
              <w:marLeft w:val="450"/>
              <w:marRight w:val="-105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0206">
                  <w:marLeft w:val="0"/>
                  <w:marRight w:val="0"/>
                  <w:marTop w:val="0"/>
                  <w:marBottom w:val="0"/>
                  <w:divBdr>
                    <w:top w:val="single" w:sz="6" w:space="6" w:color="C1C2C4"/>
                    <w:left w:val="none" w:sz="0" w:space="0" w:color="auto"/>
                    <w:bottom w:val="single" w:sz="6" w:space="6" w:color="C1C2C4"/>
                    <w:right w:val="none" w:sz="0" w:space="0" w:color="auto"/>
                  </w:divBdr>
                  <w:divsChild>
                    <w:div w:id="36583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1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C1C2C4"/>
                    <w:right w:val="none" w:sz="0" w:space="0" w:color="auto"/>
                  </w:divBdr>
                  <w:divsChild>
                    <w:div w:id="159639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72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48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C1C2C4"/>
                    <w:right w:val="none" w:sz="0" w:space="0" w:color="auto"/>
                  </w:divBdr>
                  <w:divsChild>
                    <w:div w:id="17365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219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1</cp:revision>
  <dcterms:created xsi:type="dcterms:W3CDTF">2021-11-29T12:35:00Z</dcterms:created>
  <dcterms:modified xsi:type="dcterms:W3CDTF">2021-11-29T14:47:00Z</dcterms:modified>
</cp:coreProperties>
</file>