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28947" w14:textId="58C2C09D" w:rsidR="009E1C77" w:rsidRDefault="009E1C77" w:rsidP="009E1C77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palavras chaves do</w:t>
      </w:r>
      <w:r w:rsidRPr="00030E88">
        <w:rPr>
          <w:rFonts w:ascii="Arial" w:hAnsi="Arial" w:cs="Arial"/>
          <w:sz w:val="24"/>
          <w:szCs w:val="24"/>
        </w:rPr>
        <w:t xml:space="preserve"> 2º Fórum de desenvolvimento econômico do Sudoeste Goiano</w:t>
      </w:r>
      <w:r>
        <w:rPr>
          <w:rFonts w:ascii="Arial" w:hAnsi="Arial" w:cs="Arial"/>
          <w:sz w:val="24"/>
          <w:szCs w:val="24"/>
        </w:rPr>
        <w:t>, são: Oportunidades, Capacitação</w:t>
      </w:r>
      <w:r w:rsidR="00630372">
        <w:rPr>
          <w:rFonts w:ascii="Arial" w:hAnsi="Arial" w:cs="Arial"/>
          <w:sz w:val="24"/>
          <w:szCs w:val="24"/>
        </w:rPr>
        <w:t xml:space="preserve"> e Desenvolvimento. Esta edição do evento </w:t>
      </w:r>
      <w:r w:rsidRPr="00030E88">
        <w:rPr>
          <w:rFonts w:ascii="Arial" w:hAnsi="Arial" w:cs="Arial"/>
          <w:sz w:val="24"/>
          <w:szCs w:val="24"/>
        </w:rPr>
        <w:t>acontecerá</w:t>
      </w:r>
      <w:r>
        <w:rPr>
          <w:rFonts w:ascii="Arial" w:hAnsi="Arial" w:cs="Arial"/>
          <w:sz w:val="24"/>
          <w:szCs w:val="24"/>
        </w:rPr>
        <w:t xml:space="preserve"> em Rio Verde no dia 25 de novembro, às 08h, no Auditório da ACIRV, e contará com a presença dos presidentes das associações comerciais das cidades que compõe a região sudoeste, autoridades políticas, representantes de entidades e associações e associados.</w:t>
      </w:r>
    </w:p>
    <w:p w14:paraId="1F50F29D" w14:textId="77777777" w:rsidR="00630372" w:rsidRDefault="00630372" w:rsidP="00630372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Teremos a apresentação de duas palestras. A primeira sobre </w:t>
      </w:r>
      <w:r w:rsidRPr="006D437B">
        <w:rPr>
          <w:rFonts w:ascii="Arial" w:hAnsi="Arial" w:cs="Arial"/>
          <w:i/>
          <w:iCs/>
          <w:sz w:val="24"/>
          <w:szCs w:val="24"/>
        </w:rPr>
        <w:t>“Os impactos e as oportunidades para os municípios do sudoeste goiano, com o início das operações da ferrovia norte sul”</w:t>
      </w:r>
      <w:r>
        <w:rPr>
          <w:rFonts w:ascii="Arial" w:hAnsi="Arial" w:cs="Arial"/>
          <w:sz w:val="24"/>
          <w:szCs w:val="24"/>
        </w:rPr>
        <w:t xml:space="preserve">, com o Sr. </w:t>
      </w:r>
      <w:proofErr w:type="spellStart"/>
      <w:r w:rsidRPr="001C74B2">
        <w:rPr>
          <w:rFonts w:ascii="Arial" w:hAnsi="Arial" w:cs="Arial"/>
          <w:sz w:val="24"/>
          <w:szCs w:val="24"/>
        </w:rPr>
        <w:t>Edwal</w:t>
      </w:r>
      <w:proofErr w:type="spellEnd"/>
      <w:r w:rsidRPr="001C74B2">
        <w:rPr>
          <w:rFonts w:ascii="Arial" w:hAnsi="Arial" w:cs="Arial"/>
          <w:sz w:val="24"/>
          <w:szCs w:val="24"/>
        </w:rPr>
        <w:t xml:space="preserve"> Freitas Portilho ‘</w:t>
      </w:r>
      <w:proofErr w:type="spellStart"/>
      <w:r w:rsidRPr="001C74B2">
        <w:rPr>
          <w:rFonts w:ascii="Arial" w:hAnsi="Arial" w:cs="Arial"/>
          <w:sz w:val="24"/>
          <w:szCs w:val="24"/>
        </w:rPr>
        <w:t>Tchequinho</w:t>
      </w:r>
      <w:proofErr w:type="spellEnd"/>
      <w:r w:rsidRPr="001C74B2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. Ele é e</w:t>
      </w:r>
      <w:r w:rsidRPr="00F63259">
        <w:rPr>
          <w:rFonts w:ascii="Arial" w:hAnsi="Arial" w:cs="Arial"/>
          <w:sz w:val="24"/>
          <w:szCs w:val="24"/>
        </w:rPr>
        <w:t>mpresário</w:t>
      </w:r>
      <w:r>
        <w:rPr>
          <w:rFonts w:ascii="Arial" w:hAnsi="Arial" w:cs="Arial"/>
          <w:sz w:val="24"/>
          <w:szCs w:val="24"/>
        </w:rPr>
        <w:t xml:space="preserve"> e z</w:t>
      </w:r>
      <w:r w:rsidRPr="00F63259">
        <w:rPr>
          <w:rFonts w:ascii="Arial" w:hAnsi="Arial" w:cs="Arial"/>
          <w:sz w:val="24"/>
          <w:szCs w:val="24"/>
        </w:rPr>
        <w:t>ootecnista</w:t>
      </w:r>
      <w:r>
        <w:rPr>
          <w:rFonts w:ascii="Arial" w:hAnsi="Arial" w:cs="Arial"/>
          <w:sz w:val="24"/>
          <w:szCs w:val="24"/>
        </w:rPr>
        <w:t xml:space="preserve">, tem </w:t>
      </w:r>
      <w:r w:rsidRPr="00F63259">
        <w:rPr>
          <w:rFonts w:ascii="Arial" w:hAnsi="Arial" w:cs="Arial"/>
          <w:sz w:val="24"/>
          <w:szCs w:val="24"/>
        </w:rPr>
        <w:t xml:space="preserve">MBA em gestão Empresarial </w:t>
      </w:r>
      <w:r>
        <w:rPr>
          <w:rFonts w:ascii="Arial" w:hAnsi="Arial" w:cs="Arial"/>
          <w:sz w:val="24"/>
          <w:szCs w:val="24"/>
        </w:rPr>
        <w:t>(</w:t>
      </w:r>
      <w:r w:rsidRPr="00F63259">
        <w:rPr>
          <w:rFonts w:ascii="Arial" w:hAnsi="Arial" w:cs="Arial"/>
          <w:sz w:val="24"/>
          <w:szCs w:val="24"/>
        </w:rPr>
        <w:t>FGV</w:t>
      </w:r>
      <w:r>
        <w:rPr>
          <w:rFonts w:ascii="Arial" w:hAnsi="Arial" w:cs="Arial"/>
          <w:sz w:val="24"/>
          <w:szCs w:val="24"/>
        </w:rPr>
        <w:t>), a</w:t>
      </w:r>
      <w:r w:rsidRPr="00F63259">
        <w:rPr>
          <w:rFonts w:ascii="Arial" w:hAnsi="Arial" w:cs="Arial"/>
          <w:sz w:val="24"/>
          <w:szCs w:val="24"/>
        </w:rPr>
        <w:t xml:space="preserve">tuou como diretor por muitos anos na Perdigão (BRF-Brasil </w:t>
      </w:r>
      <w:proofErr w:type="spellStart"/>
      <w:r w:rsidRPr="00F63259">
        <w:rPr>
          <w:rFonts w:ascii="Arial" w:hAnsi="Arial" w:cs="Arial"/>
          <w:sz w:val="24"/>
          <w:szCs w:val="24"/>
        </w:rPr>
        <w:t>Foods</w:t>
      </w:r>
      <w:proofErr w:type="spellEnd"/>
      <w:r w:rsidRPr="00F63259">
        <w:rPr>
          <w:rFonts w:ascii="Arial" w:hAnsi="Arial" w:cs="Arial"/>
          <w:sz w:val="24"/>
          <w:szCs w:val="24"/>
        </w:rPr>
        <w:t xml:space="preserve"> S/A)</w:t>
      </w:r>
      <w:r>
        <w:rPr>
          <w:rFonts w:ascii="Arial" w:hAnsi="Arial" w:cs="Arial"/>
          <w:sz w:val="24"/>
          <w:szCs w:val="24"/>
        </w:rPr>
        <w:t xml:space="preserve"> e é p</w:t>
      </w:r>
      <w:r w:rsidRPr="00F63259">
        <w:rPr>
          <w:rFonts w:ascii="Arial" w:hAnsi="Arial" w:cs="Arial"/>
          <w:sz w:val="24"/>
          <w:szCs w:val="24"/>
        </w:rPr>
        <w:t>residente-executivo da Associação Pró-</w:t>
      </w:r>
      <w:r>
        <w:rPr>
          <w:rFonts w:ascii="Arial" w:hAnsi="Arial" w:cs="Arial"/>
          <w:sz w:val="24"/>
          <w:szCs w:val="24"/>
        </w:rPr>
        <w:t>D</w:t>
      </w:r>
      <w:r w:rsidRPr="00F63259">
        <w:rPr>
          <w:rFonts w:ascii="Arial" w:hAnsi="Arial" w:cs="Arial"/>
          <w:sz w:val="24"/>
          <w:szCs w:val="24"/>
        </w:rPr>
        <w:t>esenvolvimento Industrial de Goiás (</w:t>
      </w:r>
      <w:proofErr w:type="spellStart"/>
      <w:r w:rsidRPr="00F63259">
        <w:rPr>
          <w:rFonts w:ascii="Arial" w:hAnsi="Arial" w:cs="Arial"/>
          <w:sz w:val="24"/>
          <w:szCs w:val="24"/>
        </w:rPr>
        <w:t>Adial</w:t>
      </w:r>
      <w:proofErr w:type="spellEnd"/>
      <w:r w:rsidRPr="00F63259">
        <w:rPr>
          <w:rFonts w:ascii="Arial" w:hAnsi="Arial" w:cs="Arial"/>
          <w:sz w:val="24"/>
          <w:szCs w:val="24"/>
        </w:rPr>
        <w:t>).</w:t>
      </w:r>
    </w:p>
    <w:p w14:paraId="7F78355E" w14:textId="77777777" w:rsidR="00630372" w:rsidRDefault="00630372" w:rsidP="00630372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74B2">
        <w:rPr>
          <w:rFonts w:ascii="Arial" w:hAnsi="Arial" w:cs="Arial"/>
          <w:sz w:val="24"/>
          <w:szCs w:val="24"/>
        </w:rPr>
        <w:t xml:space="preserve">A segunda palestra </w:t>
      </w:r>
      <w:r>
        <w:rPr>
          <w:rFonts w:ascii="Arial" w:hAnsi="Arial" w:cs="Arial"/>
          <w:sz w:val="24"/>
          <w:szCs w:val="24"/>
        </w:rPr>
        <w:t xml:space="preserve">sobre o tema </w:t>
      </w:r>
      <w:r w:rsidRPr="006D437B">
        <w:rPr>
          <w:rFonts w:ascii="Arial" w:hAnsi="Arial" w:cs="Arial"/>
          <w:i/>
          <w:iCs/>
          <w:sz w:val="24"/>
          <w:szCs w:val="24"/>
        </w:rPr>
        <w:t>“Caminho para a retomada econômica”</w:t>
      </w:r>
      <w:r>
        <w:rPr>
          <w:rFonts w:ascii="Arial" w:hAnsi="Arial" w:cs="Arial"/>
          <w:sz w:val="24"/>
          <w:szCs w:val="24"/>
        </w:rPr>
        <w:t xml:space="preserve">, referente ao guia com o mesmo título, lançado pela </w:t>
      </w:r>
      <w:proofErr w:type="spellStart"/>
      <w:r>
        <w:rPr>
          <w:rFonts w:ascii="Arial" w:hAnsi="Arial" w:cs="Arial"/>
          <w:sz w:val="24"/>
          <w:szCs w:val="24"/>
        </w:rPr>
        <w:t>FACIEG</w:t>
      </w:r>
      <w:proofErr w:type="spellEnd"/>
      <w:r>
        <w:rPr>
          <w:rFonts w:ascii="Arial" w:hAnsi="Arial" w:cs="Arial"/>
          <w:sz w:val="24"/>
          <w:szCs w:val="24"/>
        </w:rPr>
        <w:t xml:space="preserve"> no dia 29/07, </w:t>
      </w:r>
      <w:r w:rsidRPr="001C74B2">
        <w:rPr>
          <w:rFonts w:ascii="Arial" w:hAnsi="Arial" w:cs="Arial"/>
          <w:sz w:val="24"/>
          <w:szCs w:val="24"/>
        </w:rPr>
        <w:t>será ministrada pelo Sr. Márcio Luís</w:t>
      </w:r>
      <w:r>
        <w:rPr>
          <w:rFonts w:ascii="Arial" w:hAnsi="Arial" w:cs="Arial"/>
          <w:sz w:val="24"/>
          <w:szCs w:val="24"/>
        </w:rPr>
        <w:t>, que é v</w:t>
      </w:r>
      <w:r w:rsidRPr="001C74B2">
        <w:rPr>
          <w:rFonts w:ascii="Arial" w:hAnsi="Arial" w:cs="Arial"/>
          <w:sz w:val="24"/>
          <w:szCs w:val="24"/>
        </w:rPr>
        <w:t xml:space="preserve">ice-presidente da </w:t>
      </w:r>
      <w:proofErr w:type="spellStart"/>
      <w:r w:rsidRPr="001C74B2">
        <w:rPr>
          <w:rFonts w:ascii="Arial" w:hAnsi="Arial" w:cs="Arial"/>
          <w:sz w:val="24"/>
          <w:szCs w:val="24"/>
        </w:rPr>
        <w:t>FACIEG</w:t>
      </w:r>
      <w:proofErr w:type="spellEnd"/>
      <w:r>
        <w:rPr>
          <w:rFonts w:ascii="Arial" w:hAnsi="Arial" w:cs="Arial"/>
          <w:sz w:val="24"/>
          <w:szCs w:val="24"/>
        </w:rPr>
        <w:t>, m</w:t>
      </w:r>
      <w:r w:rsidRPr="00BF7548">
        <w:rPr>
          <w:rFonts w:ascii="Arial" w:hAnsi="Arial" w:cs="Arial"/>
          <w:sz w:val="24"/>
          <w:szCs w:val="24"/>
        </w:rPr>
        <w:t xml:space="preserve">estre em Direito pela </w:t>
      </w:r>
      <w:r>
        <w:rPr>
          <w:rFonts w:ascii="Arial" w:hAnsi="Arial" w:cs="Arial"/>
          <w:sz w:val="24"/>
          <w:szCs w:val="24"/>
        </w:rPr>
        <w:t>(</w:t>
      </w:r>
      <w:r w:rsidRPr="00BF7548">
        <w:rPr>
          <w:rFonts w:ascii="Arial" w:hAnsi="Arial" w:cs="Arial"/>
          <w:sz w:val="24"/>
          <w:szCs w:val="24"/>
        </w:rPr>
        <w:t>UnB</w:t>
      </w:r>
      <w:r>
        <w:rPr>
          <w:rFonts w:ascii="Arial" w:hAnsi="Arial" w:cs="Arial"/>
          <w:sz w:val="24"/>
          <w:szCs w:val="24"/>
        </w:rPr>
        <w:t>), e</w:t>
      </w:r>
      <w:r w:rsidRPr="00BF7548">
        <w:rPr>
          <w:rFonts w:ascii="Arial" w:hAnsi="Arial" w:cs="Arial"/>
          <w:sz w:val="24"/>
          <w:szCs w:val="24"/>
        </w:rPr>
        <w:t xml:space="preserve">specialista em Gestão Pública Municipal </w:t>
      </w:r>
      <w:r>
        <w:rPr>
          <w:rFonts w:ascii="Arial" w:hAnsi="Arial" w:cs="Arial"/>
          <w:sz w:val="24"/>
          <w:szCs w:val="24"/>
        </w:rPr>
        <w:t>(</w:t>
      </w:r>
      <w:r w:rsidRPr="00BF7548">
        <w:rPr>
          <w:rFonts w:ascii="Arial" w:hAnsi="Arial" w:cs="Arial"/>
          <w:sz w:val="24"/>
          <w:szCs w:val="24"/>
        </w:rPr>
        <w:t>PUC/MG</w:t>
      </w:r>
      <w:r>
        <w:rPr>
          <w:rFonts w:ascii="Arial" w:hAnsi="Arial" w:cs="Arial"/>
          <w:sz w:val="24"/>
          <w:szCs w:val="24"/>
        </w:rPr>
        <w:t>) e e</w:t>
      </w:r>
      <w:r w:rsidRPr="00BF7548">
        <w:rPr>
          <w:rFonts w:ascii="Arial" w:hAnsi="Arial" w:cs="Arial"/>
          <w:sz w:val="24"/>
          <w:szCs w:val="24"/>
        </w:rPr>
        <w:t xml:space="preserve">specialista em Direito do Estado </w:t>
      </w:r>
      <w:r>
        <w:rPr>
          <w:rFonts w:ascii="Arial" w:hAnsi="Arial" w:cs="Arial"/>
          <w:sz w:val="24"/>
          <w:szCs w:val="24"/>
        </w:rPr>
        <w:t>(</w:t>
      </w:r>
      <w:proofErr w:type="spellStart"/>
      <w:r w:rsidRPr="00BF7548">
        <w:rPr>
          <w:rFonts w:ascii="Arial" w:hAnsi="Arial" w:cs="Arial"/>
          <w:sz w:val="24"/>
          <w:szCs w:val="24"/>
        </w:rPr>
        <w:t>UFU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41A44A2A" w14:textId="77777777" w:rsidR="00630372" w:rsidRDefault="00630372" w:rsidP="00630372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foco do evento é apresentar uma nova ótica sobre oportunidades de crescimento, </w:t>
      </w:r>
      <w:r w:rsidRPr="00030E88">
        <w:rPr>
          <w:rFonts w:ascii="Arial" w:hAnsi="Arial" w:cs="Arial"/>
          <w:sz w:val="24"/>
          <w:szCs w:val="24"/>
        </w:rPr>
        <w:t>retomada da economia e ações para estimular o desenvolvimento</w:t>
      </w:r>
      <w:r>
        <w:rPr>
          <w:rFonts w:ascii="Arial" w:hAnsi="Arial" w:cs="Arial"/>
          <w:sz w:val="24"/>
          <w:szCs w:val="24"/>
        </w:rPr>
        <w:t xml:space="preserve"> de nossa região.</w:t>
      </w:r>
    </w:p>
    <w:p w14:paraId="49D0517A" w14:textId="77777777" w:rsidR="009E1C77" w:rsidRPr="00BF7548" w:rsidRDefault="009E1C77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9E1C77" w:rsidRPr="00BF75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97"/>
    <w:rsid w:val="00030E88"/>
    <w:rsid w:val="0004705D"/>
    <w:rsid w:val="001C74B2"/>
    <w:rsid w:val="00236597"/>
    <w:rsid w:val="00337CDC"/>
    <w:rsid w:val="00630372"/>
    <w:rsid w:val="006D437B"/>
    <w:rsid w:val="00890BD7"/>
    <w:rsid w:val="009915B7"/>
    <w:rsid w:val="009B4455"/>
    <w:rsid w:val="009E1C77"/>
    <w:rsid w:val="00BF7548"/>
    <w:rsid w:val="00F6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3B37A"/>
  <w15:chartTrackingRefBased/>
  <w15:docId w15:val="{23E05473-36F7-464C-8793-4D303FA2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F75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2</cp:revision>
  <dcterms:created xsi:type="dcterms:W3CDTF">2021-11-23T14:38:00Z</dcterms:created>
  <dcterms:modified xsi:type="dcterms:W3CDTF">2021-11-23T14:38:00Z</dcterms:modified>
</cp:coreProperties>
</file>