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0227" w:rsidRDefault="009F6F51">
      <w:pPr>
        <w:rPr>
          <w:b/>
          <w:sz w:val="36"/>
        </w:rPr>
      </w:pPr>
      <w:bookmarkStart w:id="0" w:name="_GoBack"/>
      <w:r>
        <w:rPr>
          <w:b/>
          <w:sz w:val="36"/>
        </w:rPr>
        <w:t xml:space="preserve">Arthur Igreja fala sobre novos modelos de negócio em palestra na </w:t>
      </w:r>
      <w:proofErr w:type="spellStart"/>
      <w:r>
        <w:rPr>
          <w:b/>
          <w:sz w:val="36"/>
        </w:rPr>
        <w:t>Sudoexpo</w:t>
      </w:r>
      <w:proofErr w:type="spellEnd"/>
    </w:p>
    <w:p w:rsidR="009F6F51" w:rsidRDefault="009F6F51">
      <w:r>
        <w:t xml:space="preserve">Tempo de Inovar. É esse o </w:t>
      </w:r>
      <w:r w:rsidR="00025E87">
        <w:t>slogan</w:t>
      </w:r>
      <w:r>
        <w:t xml:space="preserve"> da </w:t>
      </w:r>
      <w:proofErr w:type="spellStart"/>
      <w:r>
        <w:t>Sudoexpo</w:t>
      </w:r>
      <w:proofErr w:type="spellEnd"/>
      <w:r>
        <w:t xml:space="preserve"> 2018, que está em sua 15ª edição. Por isso, a Arena do Conhecimento</w:t>
      </w:r>
      <w:r w:rsidR="00025E87">
        <w:t xml:space="preserve"> da feira</w:t>
      </w:r>
      <w:r>
        <w:t xml:space="preserve"> t</w:t>
      </w:r>
      <w:r w:rsidR="00025E87">
        <w:t>eve</w:t>
      </w:r>
      <w:r>
        <w:t xml:space="preserve"> uma</w:t>
      </w:r>
      <w:r w:rsidR="00025E87">
        <w:t xml:space="preserve"> das palestras que mais simboliza esse lema. O palestrante Arthur Igreja esteve no auditório principal da exposição falando sobre inovação, </w:t>
      </w:r>
      <w:proofErr w:type="spellStart"/>
      <w:r w:rsidR="00025E87">
        <w:t>disrupção</w:t>
      </w:r>
      <w:proofErr w:type="spellEnd"/>
      <w:r w:rsidR="00025E87">
        <w:t xml:space="preserve"> e os novos modelos de negócio.</w:t>
      </w:r>
    </w:p>
    <w:p w:rsidR="00025E87" w:rsidRDefault="00025E87">
      <w:r>
        <w:t>Arthur alertou aos empresários presentes sobre os riscos de não se adaptar e não se atentar aos próprios consumidores. “Você só consegue ser incrível para o seu usuário se você está muito próximo dele”, disse o palestrante.</w:t>
      </w:r>
    </w:p>
    <w:p w:rsidR="0037310B" w:rsidRDefault="0037310B">
      <w:r>
        <w:t>Ele também esclareceu sobre o futuro: “Se o Google vai digitalizar tudo, os melhores modelos de negócio serão os que atraírem o olhar”. Além disso, Arthur Igreja falou sobre as mudanças nas tecnologias. “É a forma como a gente interage que muda os negócios, não as tecnologias”, disse.</w:t>
      </w:r>
    </w:p>
    <w:p w:rsidR="005E29FD" w:rsidRPr="009F6F51" w:rsidRDefault="005E29FD">
      <w:r>
        <w:t xml:space="preserve">Ivo Marques de Moraes Júnior, presidente da </w:t>
      </w:r>
      <w:proofErr w:type="spellStart"/>
      <w:r>
        <w:t>Acirv</w:t>
      </w:r>
      <w:proofErr w:type="spellEnd"/>
      <w:r>
        <w:t xml:space="preserve"> (Associação Comercial, Industrial e Serviços de Rio Verde), celebrou o sucesso da palestra. “Esse assunto veio de encontro com o lema da </w:t>
      </w:r>
      <w:proofErr w:type="spellStart"/>
      <w:r>
        <w:t>Sudoexpo</w:t>
      </w:r>
      <w:proofErr w:type="spellEnd"/>
      <w:r>
        <w:t>. Foi excepcional e muito esclarecedor”, disse o presidente</w:t>
      </w:r>
      <w:bookmarkEnd w:id="0"/>
    </w:p>
    <w:sectPr w:rsidR="005E29FD" w:rsidRPr="009F6F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51"/>
    <w:rsid w:val="00020227"/>
    <w:rsid w:val="00025E87"/>
    <w:rsid w:val="0037310B"/>
    <w:rsid w:val="005E29FD"/>
    <w:rsid w:val="009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2C68"/>
  <w15:chartTrackingRefBased/>
  <w15:docId w15:val="{4D90F94E-E95A-44CB-A9EA-61FC64C0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179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2018-09-14T22:44:00Z</dcterms:created>
  <dcterms:modified xsi:type="dcterms:W3CDTF">2018-09-14T23:24:00Z</dcterms:modified>
</cp:coreProperties>
</file>