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68D7A" w14:textId="77777777" w:rsidR="00130265" w:rsidRPr="00130265" w:rsidRDefault="00130265" w:rsidP="00130265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30265">
        <w:rPr>
          <w:rFonts w:ascii="Arial" w:hAnsi="Arial" w:cs="Arial"/>
          <w:sz w:val="24"/>
          <w:szCs w:val="24"/>
        </w:rPr>
        <w:t>Versão resumida</w:t>
      </w:r>
    </w:p>
    <w:p w14:paraId="1E9E588A" w14:textId="77777777" w:rsidR="00130265" w:rsidRPr="00130265" w:rsidRDefault="00130265" w:rsidP="00130265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30265">
        <w:rPr>
          <w:rFonts w:ascii="Arial" w:hAnsi="Arial" w:cs="Arial"/>
          <w:sz w:val="24"/>
          <w:szCs w:val="24"/>
        </w:rPr>
        <w:t>Com mais de 18 anos de experiência no mercado de comunicação digital, Raphael Valongo é publicitário, palestrante, consultor e empreendedor, possui vasto conhecimento no desenvolvimento de projetos digitais.</w:t>
      </w:r>
    </w:p>
    <w:p w14:paraId="3BB76A18" w14:textId="77777777" w:rsidR="00130265" w:rsidRPr="00130265" w:rsidRDefault="00130265" w:rsidP="00130265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30265">
        <w:rPr>
          <w:rFonts w:ascii="Arial" w:hAnsi="Arial" w:cs="Arial"/>
          <w:sz w:val="24"/>
          <w:szCs w:val="24"/>
        </w:rPr>
        <w:t xml:space="preserve">É o atual Vice-Presidente da ACIRV, Ex-Presidente da </w:t>
      </w:r>
      <w:proofErr w:type="spellStart"/>
      <w:r w:rsidRPr="00130265">
        <w:rPr>
          <w:rFonts w:ascii="Arial" w:hAnsi="Arial" w:cs="Arial"/>
          <w:sz w:val="24"/>
          <w:szCs w:val="24"/>
        </w:rPr>
        <w:t>AJE</w:t>
      </w:r>
      <w:proofErr w:type="spellEnd"/>
      <w:r w:rsidRPr="00130265">
        <w:rPr>
          <w:rFonts w:ascii="Arial" w:hAnsi="Arial" w:cs="Arial"/>
          <w:sz w:val="24"/>
          <w:szCs w:val="24"/>
        </w:rPr>
        <w:t xml:space="preserve"> Rio Verde e fundador da Casa Interativa Consultoria.</w:t>
      </w:r>
    </w:p>
    <w:p w14:paraId="066DEAE5" w14:textId="77777777" w:rsidR="00130265" w:rsidRPr="00130265" w:rsidRDefault="00130265" w:rsidP="00130265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1D9144E" w14:textId="77777777" w:rsidR="00130265" w:rsidRPr="00130265" w:rsidRDefault="00130265" w:rsidP="00130265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FECC842" w14:textId="77777777" w:rsidR="00130265" w:rsidRPr="00130265" w:rsidRDefault="00130265" w:rsidP="00130265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CB503C" w14:textId="77777777" w:rsidR="00130265" w:rsidRPr="00130265" w:rsidRDefault="00130265" w:rsidP="00130265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30265">
        <w:rPr>
          <w:rFonts w:ascii="Arial" w:hAnsi="Arial" w:cs="Arial"/>
          <w:sz w:val="24"/>
          <w:szCs w:val="24"/>
        </w:rPr>
        <w:t>Versão maior</w:t>
      </w:r>
    </w:p>
    <w:p w14:paraId="07D1F9D9" w14:textId="77777777" w:rsidR="00130265" w:rsidRPr="00130265" w:rsidRDefault="00130265" w:rsidP="00130265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30265">
        <w:rPr>
          <w:rFonts w:ascii="Arial" w:hAnsi="Arial" w:cs="Arial"/>
          <w:sz w:val="24"/>
          <w:szCs w:val="24"/>
        </w:rPr>
        <w:t>Com mais de 18 anos de experiência no mercado de comunicação digital, Raphael Valongo é publicitário, palestrante, consultor e empreendedor, possui vasto conhecimento no desenvolvimento de projetos digitais.</w:t>
      </w:r>
    </w:p>
    <w:p w14:paraId="1D6AAA9D" w14:textId="77777777" w:rsidR="00130265" w:rsidRPr="00130265" w:rsidRDefault="00130265" w:rsidP="00130265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30265">
        <w:rPr>
          <w:rFonts w:ascii="Arial" w:hAnsi="Arial" w:cs="Arial"/>
          <w:sz w:val="24"/>
          <w:szCs w:val="24"/>
        </w:rPr>
        <w:t>Desenvolveu seu primeiro Web site em 2002. Trabalhou em empresas de logística, educação e software onde implementou projetos digitais.</w:t>
      </w:r>
    </w:p>
    <w:p w14:paraId="20200607" w14:textId="77777777" w:rsidR="00130265" w:rsidRPr="00130265" w:rsidRDefault="00130265" w:rsidP="00130265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30265">
        <w:rPr>
          <w:rFonts w:ascii="Arial" w:hAnsi="Arial" w:cs="Arial"/>
          <w:sz w:val="24"/>
          <w:szCs w:val="24"/>
        </w:rPr>
        <w:t xml:space="preserve">Fundou a Agência Casa Interativa em 2012 atendendo a mais de 250 clientes de </w:t>
      </w:r>
      <w:proofErr w:type="gramStart"/>
      <w:r w:rsidRPr="00130265">
        <w:rPr>
          <w:rFonts w:ascii="Arial" w:hAnsi="Arial" w:cs="Arial"/>
          <w:sz w:val="24"/>
          <w:szCs w:val="24"/>
        </w:rPr>
        <w:t>vário estados</w:t>
      </w:r>
      <w:proofErr w:type="gramEnd"/>
      <w:r w:rsidRPr="00130265">
        <w:rPr>
          <w:rFonts w:ascii="Arial" w:hAnsi="Arial" w:cs="Arial"/>
          <w:sz w:val="24"/>
          <w:szCs w:val="24"/>
        </w:rPr>
        <w:t xml:space="preserve"> brasileiros, atualmente realiza consultoria para clientes e agências de publicidade. Possui ainda negócios no ramo contábil, gestão e recrutamento.</w:t>
      </w:r>
    </w:p>
    <w:p w14:paraId="7715CECD" w14:textId="07940ED7" w:rsidR="009B4455" w:rsidRPr="00130265" w:rsidRDefault="00130265" w:rsidP="00130265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30265">
        <w:rPr>
          <w:rFonts w:ascii="Arial" w:hAnsi="Arial" w:cs="Arial"/>
          <w:sz w:val="24"/>
          <w:szCs w:val="24"/>
        </w:rPr>
        <w:t xml:space="preserve">É Vice-Presidente da ACIRV, ex-Presidente da </w:t>
      </w:r>
      <w:proofErr w:type="spellStart"/>
      <w:r w:rsidRPr="00130265">
        <w:rPr>
          <w:rFonts w:ascii="Arial" w:hAnsi="Arial" w:cs="Arial"/>
          <w:sz w:val="24"/>
          <w:szCs w:val="24"/>
        </w:rPr>
        <w:t>AJE</w:t>
      </w:r>
      <w:proofErr w:type="spellEnd"/>
      <w:r w:rsidRPr="00130265">
        <w:rPr>
          <w:rFonts w:ascii="Arial" w:hAnsi="Arial" w:cs="Arial"/>
          <w:sz w:val="24"/>
          <w:szCs w:val="24"/>
        </w:rPr>
        <w:t xml:space="preserve"> Rio Verde e membro da Câmara Técnica de Atração de Investimento no </w:t>
      </w:r>
      <w:proofErr w:type="spellStart"/>
      <w:r w:rsidRPr="00130265">
        <w:rPr>
          <w:rFonts w:ascii="Arial" w:hAnsi="Arial" w:cs="Arial"/>
          <w:sz w:val="24"/>
          <w:szCs w:val="24"/>
        </w:rPr>
        <w:t>CODERV</w:t>
      </w:r>
      <w:proofErr w:type="spellEnd"/>
      <w:r w:rsidRPr="00130265">
        <w:rPr>
          <w:rFonts w:ascii="Arial" w:hAnsi="Arial" w:cs="Arial"/>
          <w:sz w:val="24"/>
          <w:szCs w:val="24"/>
        </w:rPr>
        <w:t>.</w:t>
      </w:r>
    </w:p>
    <w:sectPr w:rsidR="009B4455" w:rsidRPr="001302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265"/>
    <w:rsid w:val="00130265"/>
    <w:rsid w:val="009B4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28767"/>
  <w15:chartTrackingRefBased/>
  <w15:docId w15:val="{79BD0205-E098-499D-BA2C-AA804B3CE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1302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891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Lidia</dc:creator>
  <cp:keywords/>
  <dc:description/>
  <cp:lastModifiedBy>Lidia</cp:lastModifiedBy>
  <cp:revision>1</cp:revision>
  <dcterms:created xsi:type="dcterms:W3CDTF">2021-09-14T11:43:00Z</dcterms:created>
  <dcterms:modified xsi:type="dcterms:W3CDTF">2021-09-14T11:44:00Z</dcterms:modified>
</cp:coreProperties>
</file>