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C3C26" w14:textId="77777777" w:rsidR="00AC6D7E" w:rsidRDefault="00AC6D7E" w:rsidP="00AC6D7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C6D7E">
        <w:rPr>
          <w:rFonts w:ascii="Arial" w:hAnsi="Arial" w:cs="Arial"/>
          <w:sz w:val="24"/>
          <w:szCs w:val="24"/>
          <w:shd w:val="clear" w:color="auto" w:fill="FFFFFF"/>
        </w:rPr>
        <w:t>ACIRV PARTICIPA DO 8° CONGRESSO DAS ASSOCIAÇÕES COMERCIAIS, INDUSTRIAIS E EMPRESARIAIS DO ESTADO DE GOIÁS</w:t>
      </w:r>
    </w:p>
    <w:p w14:paraId="279B1ACA" w14:textId="02AC51A7" w:rsidR="00AC6D7E" w:rsidRDefault="00AC6D7E" w:rsidP="00AC6D7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C6D7E">
        <w:rPr>
          <w:rFonts w:ascii="Arial" w:hAnsi="Arial" w:cs="Arial"/>
          <w:sz w:val="24"/>
          <w:szCs w:val="24"/>
          <w:shd w:val="clear" w:color="auto" w:fill="FFFFFF"/>
        </w:rPr>
        <w:t>A Associação Comercial, Industrial e de Serviços de Rio Verde (ACIRV), participou do 8° Congresso das Associações Comerciais, Industriais e Empresariais do Estado de Goiás que aconteceu em Caldas Novas, neste último final de semana, nos dias 23 e 24 de outubro.</w:t>
      </w:r>
    </w:p>
    <w:p w14:paraId="40576D86" w14:textId="77777777" w:rsidR="00AC6D7E" w:rsidRDefault="00AC6D7E" w:rsidP="00AC6D7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C6D7E">
        <w:rPr>
          <w:rFonts w:ascii="Arial" w:hAnsi="Arial" w:cs="Arial"/>
          <w:sz w:val="24"/>
          <w:szCs w:val="24"/>
          <w:shd w:val="clear" w:color="auto" w:fill="FFFFFF"/>
        </w:rPr>
        <w:t>O evento celebra o aniversário de 58 anos da Federação das Associações Comerciais, Industriais, Empresariais e Agropecuárias do Estado de Goiás (FACIEG) e reuniu integrantes do setor para discutir Retomada Econômica para o Desenvolvimento do Estado de Goiás.</w:t>
      </w:r>
    </w:p>
    <w:p w14:paraId="1A643DDB" w14:textId="77777777" w:rsidR="00AC6D7E" w:rsidRDefault="00AC6D7E" w:rsidP="00AC6D7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C6D7E">
        <w:rPr>
          <w:rFonts w:ascii="Arial" w:hAnsi="Arial" w:cs="Arial"/>
          <w:sz w:val="24"/>
          <w:szCs w:val="24"/>
          <w:shd w:val="clear" w:color="auto" w:fill="FFFFFF"/>
        </w:rPr>
        <w:t>A abertura do evento contou com a participação do Governador Ronaldo Caiado, dentre outras lideranças políticas, representantes de entidades, de órgãos governamentais, do Sebrae e de associações de todo o estado de Goiás. A ACIRV, foi representada pelo presidente Dr. Eduardo Lôbo, o diretor financeiro Diego Modolo, e a diretora de assuntos institucionais Dejane Mara Maffissoni.</w:t>
      </w:r>
      <w:r w:rsidRPr="00AC6D7E">
        <w:rPr>
          <w:rFonts w:ascii="Arial" w:hAnsi="Arial" w:cs="Arial"/>
          <w:sz w:val="24"/>
          <w:szCs w:val="24"/>
        </w:rPr>
        <w:br/>
      </w:r>
      <w:r w:rsidRPr="00AC6D7E">
        <w:rPr>
          <w:rFonts w:ascii="Arial" w:hAnsi="Arial" w:cs="Arial"/>
          <w:sz w:val="24"/>
          <w:szCs w:val="24"/>
          <w:shd w:val="clear" w:color="auto" w:fill="FFFFFF"/>
        </w:rPr>
        <w:t>A programação contou com palestras, mesas redondas e apresentações de temas de interesse das lideranças, compartilhamento de experiências entre os Presidentes e dirigentes de Associações de todo o Estado.</w:t>
      </w:r>
    </w:p>
    <w:p w14:paraId="52F4172C" w14:textId="77777777" w:rsidR="00AC6D7E" w:rsidRDefault="00AC6D7E" w:rsidP="00AC6D7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C6D7E">
        <w:rPr>
          <w:rFonts w:ascii="Arial" w:hAnsi="Arial" w:cs="Arial"/>
          <w:sz w:val="24"/>
          <w:szCs w:val="24"/>
          <w:shd w:val="clear" w:color="auto" w:fill="FFFFFF"/>
        </w:rPr>
        <w:t>O Presidente da ACIRV Eduardo Lobo, foi um dos expositores em palestra sobre o Guia Caminho para a Retomada Econômica, do qual participou da idealização e desenvolvimento.</w:t>
      </w:r>
    </w:p>
    <w:p w14:paraId="7CE858D3" w14:textId="77777777" w:rsidR="00AC6D7E" w:rsidRDefault="00AC6D7E" w:rsidP="00AC6D7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AC6D7E">
        <w:rPr>
          <w:rFonts w:ascii="Arial" w:hAnsi="Arial" w:cs="Arial"/>
          <w:sz w:val="24"/>
          <w:szCs w:val="24"/>
          <w:shd w:val="clear" w:color="auto" w:fill="FFFFFF"/>
        </w:rPr>
        <w:t>Além disso, foi entregue ao Superintendente do SEBRAE GO, um ofício solicitando apoio para a nossa SUDOEXPO 2022.</w:t>
      </w:r>
    </w:p>
    <w:p w14:paraId="39983A79" w14:textId="78A488FD" w:rsidR="009B4455" w:rsidRPr="00AC6D7E" w:rsidRDefault="00AC6D7E" w:rsidP="00AC6D7E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C6D7E">
        <w:rPr>
          <w:rFonts w:ascii="Arial" w:hAnsi="Arial" w:cs="Arial"/>
          <w:sz w:val="24"/>
          <w:szCs w:val="24"/>
          <w:shd w:val="clear" w:color="auto" w:fill="FFFFFF"/>
        </w:rPr>
        <w:t>Goiás, diante de toda a dificuldade, foi o Estado que mais cresceu no Brasil no trimestre passado, com 4,4% positivo. E a sinergia dos participantes durante todo o evento, nos mostra que, no que depender das Associações do nosso estado, este indicador só tende a crescer.</w:t>
      </w:r>
    </w:p>
    <w:sectPr w:rsidR="009B4455" w:rsidRPr="00AC6D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89"/>
    <w:rsid w:val="00077189"/>
    <w:rsid w:val="009B4455"/>
    <w:rsid w:val="00AC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6978D"/>
  <w15:chartTrackingRefBased/>
  <w15:docId w15:val="{D3C6FDB1-7DDC-4108-93BB-B86F50DD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C6D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276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3</cp:revision>
  <dcterms:created xsi:type="dcterms:W3CDTF">2021-10-27T13:06:00Z</dcterms:created>
  <dcterms:modified xsi:type="dcterms:W3CDTF">2021-10-27T13:07:00Z</dcterms:modified>
</cp:coreProperties>
</file>