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60"/>
        </w:rPr>
        <w:t>DOSSIÊ DOCUMENTAL</w:t>
      </w:r>
    </w:p>
    <w:p>
      <w:pPr>
        <w:jc w:val="center"/>
      </w:pPr>
      <w:r>
        <w:rPr>
          <w:b/>
          <w:color w:val="28567A"/>
          <w:sz w:val="46"/>
        </w:rPr>
        <w:t>Kevyn Lucas</w:t>
      </w:r>
    </w:p>
    <w:p>
      <w:pPr>
        <w:jc w:val="center"/>
      </w:pPr>
      <w:r>
        <w:rPr>
          <w:color w:val="505A64"/>
          <w:sz w:val="24"/>
        </w:rPr>
        <w:t>Sessões de terapia • contexto Aline • diários • evidências complementares</w:t>
      </w:r>
    </w:p>
    <w:p>
      <w:pPr>
        <w:spacing w:before="600"/>
        <w:jc w:val="center"/>
      </w:pPr>
      <w:r>
        <w:rPr>
          <w:sz w:val="22"/>
        </w:rPr>
        <w:t>Período principal documentado: 12 de junho a 7 de agosto de 2026</w:t>
      </w:r>
    </w:p>
    <w:p>
      <w:pPr>
        <w:jc w:val="center"/>
      </w:pPr>
      <w:r>
        <w:rPr>
          <w:color w:val="646464"/>
          <w:sz w:val="19"/>
        </w:rPr>
        <w:t>Versão consolidada em 17 de agosto de 2026</w:t>
      </w:r>
    </w:p>
    <w:p>
      <w:pPr>
        <w:spacing w:before="1100"/>
        <w:jc w:val="center"/>
      </w:pPr>
      <w:r>
        <w:rPr>
          <w:i/>
          <w:color w:val="645046"/>
          <w:sz w:val="19"/>
        </w:rPr>
        <w:t>Documento orientado a fatos observáveis e rastreáveis. Não constitui diagnóstico psicológico ou psiquiátrico.</w:t>
      </w:r>
    </w:p>
    <w:p>
      <w:r>
        <w:br w:type="page"/>
      </w:r>
    </w:p>
    <w:p>
      <w:pPr>
        <w:pStyle w:val="Heading1"/>
      </w:pPr>
      <w:r>
        <w:t>1. Resumo executivo documental</w:t>
      </w:r>
    </w:p>
    <w:p>
      <w:r>
        <w:t>O material reunido permite reconstruir uma trajetória relativamente curta, porém densamente documentada, em que certas características de Kevyn já presentes no início tornam-se mais visíveis sob pressão afetiva e passam, em parte, por reformulação. O corpus não sustenta a ideia de uma mudança total de personalidade em dois meses. Sustenta, porém, mudanças de linguagem, de reconhecimento emocional e alguns comportamentos novos que podem ser acompanhados ao longo das fontes.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584"/>
            <w:vAlign w:val="center"/>
            <w:shd w:fill="DCE6F1"/>
          </w:tcPr>
          <w:p>
            <w:r/>
            <w:r>
              <w:rPr>
                <w:rFonts w:ascii="Aptos" w:hAnsi="Aptos"/>
                <w:b/>
                <w:sz w:val="17"/>
              </w:rPr>
              <w:t>Eixo</w:t>
            </w:r>
          </w:p>
        </w:tc>
        <w:tc>
          <w:tcPr>
            <w:tcW w:type="dxa" w:w="3024"/>
            <w:vAlign w:val="center"/>
            <w:shd w:fill="DCE6F1"/>
          </w:tcPr>
          <w:p>
            <w:r/>
            <w:r>
              <w:rPr>
                <w:rFonts w:ascii="Aptos" w:hAnsi="Aptos"/>
                <w:b/>
                <w:sz w:val="17"/>
              </w:rPr>
              <w:t>Situação inicial observável</w:t>
            </w:r>
          </w:p>
        </w:tc>
        <w:tc>
          <w:tcPr>
            <w:tcW w:type="dxa" w:w="3600"/>
            <w:vAlign w:val="center"/>
            <w:shd w:fill="DCE6F1"/>
          </w:tcPr>
          <w:p>
            <w:r/>
            <w:r>
              <w:rPr>
                <w:rFonts w:ascii="Aptos" w:hAnsi="Aptos"/>
                <w:b/>
                <w:sz w:val="17"/>
              </w:rPr>
              <w:t>Mudança/revelação posterior</w:t>
            </w:r>
          </w:p>
        </w:tc>
        <w:tc>
          <w:tcPr>
            <w:tcW w:type="dxa" w:w="1584"/>
            <w:vAlign w:val="center"/>
            <w:shd w:fill="DCE6F1"/>
          </w:tcPr>
          <w:p>
            <w:r/>
            <w:r>
              <w:rPr>
                <w:rFonts w:ascii="Aptos" w:hAnsi="Aptos"/>
                <w:b/>
                <w:sz w:val="17"/>
              </w:rPr>
              <w:t>Força da evidência</w:t>
            </w:r>
          </w:p>
        </w:tc>
      </w:tr>
      <w:tr>
        <w:tc>
          <w:tcPr>
            <w:tcW w:type="dxa" w:w="1584"/>
            <w:vAlign w:val="center"/>
          </w:tcPr>
          <w:p>
            <w:r/>
            <w:r>
              <w:rPr>
                <w:rFonts w:ascii="Aptos" w:hAnsi="Aptos"/>
                <w:b w:val="0"/>
                <w:sz w:val="17"/>
              </w:rPr>
              <w:t>Autoconhecimento</w:t>
            </w:r>
          </w:p>
        </w:tc>
        <w:tc>
          <w:tcPr>
            <w:tcW w:type="dxa" w:w="3024"/>
            <w:vAlign w:val="center"/>
          </w:tcPr>
          <w:p>
            <w:r/>
            <w:r>
              <w:rPr>
                <w:rFonts w:ascii="Aptos" w:hAnsi="Aptos"/>
                <w:b w:val="0"/>
                <w:sz w:val="17"/>
              </w:rPr>
              <w:t>Kevyn já chega com diário, hipóteses sobre controle, vínculo e “análise infinita”.</w:t>
            </w:r>
          </w:p>
        </w:tc>
        <w:tc>
          <w:tcPr>
            <w:tcW w:type="dxa" w:w="3600"/>
            <w:vAlign w:val="center"/>
          </w:tcPr>
          <w:p>
            <w:r/>
            <w:r>
              <w:rPr>
                <w:rFonts w:ascii="Aptos" w:hAnsi="Aptos"/>
                <w:b w:val="0"/>
                <w:sz w:val="17"/>
              </w:rPr>
              <w:t>Passa a identificar mecanismos mais específicos: fome de vínculo, pressa sob incerteza, filosofia como possível fuga.</w:t>
            </w:r>
          </w:p>
        </w:tc>
        <w:tc>
          <w:tcPr>
            <w:tcW w:type="dxa" w:w="1584"/>
            <w:vAlign w:val="center"/>
          </w:tcPr>
          <w:p>
            <w:r/>
            <w:r>
              <w:rPr>
                <w:rFonts w:ascii="Aptos" w:hAnsi="Aptos"/>
                <w:b w:val="0"/>
                <w:sz w:val="17"/>
              </w:rPr>
              <w:t>Alta</w:t>
            </w:r>
          </w:p>
        </w:tc>
      </w:tr>
      <w:tr>
        <w:tc>
          <w:tcPr>
            <w:tcW w:type="dxa" w:w="1584"/>
            <w:vAlign w:val="center"/>
          </w:tcPr>
          <w:p>
            <w:r/>
            <w:r>
              <w:rPr>
                <w:rFonts w:ascii="Aptos" w:hAnsi="Aptos"/>
                <w:b w:val="0"/>
                <w:sz w:val="17"/>
              </w:rPr>
              <w:t>Vínculo</w:t>
            </w:r>
          </w:p>
        </w:tc>
        <w:tc>
          <w:tcPr>
            <w:tcW w:type="dxa" w:w="3024"/>
            <w:vAlign w:val="center"/>
          </w:tcPr>
          <w:p>
            <w:r/>
            <w:r>
              <w:rPr>
                <w:rFonts w:ascii="Aptos" w:hAnsi="Aptos"/>
                <w:b w:val="0"/>
                <w:sz w:val="17"/>
              </w:rPr>
              <w:t>Trata necessidade afetiva como possível inconveniência ao “projeto Kevyn”.</w:t>
            </w:r>
          </w:p>
        </w:tc>
        <w:tc>
          <w:tcPr>
            <w:tcW w:type="dxa" w:w="3600"/>
            <w:vAlign w:val="center"/>
          </w:tcPr>
          <w:p>
            <w:r/>
            <w:r>
              <w:rPr>
                <w:rFonts w:ascii="Aptos" w:hAnsi="Aptos"/>
                <w:b w:val="0"/>
                <w:sz w:val="17"/>
              </w:rPr>
              <w:t>Reconhece solidão, necessidade de carinho/toque/continuidade e possibilidade de ter amor próprio sem eliminar afeto.</w:t>
            </w:r>
          </w:p>
        </w:tc>
        <w:tc>
          <w:tcPr>
            <w:tcW w:type="dxa" w:w="1584"/>
            <w:vAlign w:val="center"/>
          </w:tcPr>
          <w:p>
            <w:r/>
            <w:r>
              <w:rPr>
                <w:rFonts w:ascii="Aptos" w:hAnsi="Aptos"/>
                <w:b w:val="0"/>
                <w:sz w:val="17"/>
              </w:rPr>
              <w:t>Alta</w:t>
            </w:r>
          </w:p>
        </w:tc>
      </w:tr>
      <w:tr>
        <w:tc>
          <w:tcPr>
            <w:tcW w:type="dxa" w:w="1584"/>
            <w:vAlign w:val="center"/>
          </w:tcPr>
          <w:p>
            <w:r/>
            <w:r>
              <w:rPr>
                <w:rFonts w:ascii="Aptos" w:hAnsi="Aptos"/>
                <w:b w:val="0"/>
                <w:sz w:val="17"/>
              </w:rPr>
              <w:t>Controle</w:t>
            </w:r>
          </w:p>
        </w:tc>
        <w:tc>
          <w:tcPr>
            <w:tcW w:type="dxa" w:w="3024"/>
            <w:vAlign w:val="center"/>
          </w:tcPr>
          <w:p>
            <w:r/>
            <w:r>
              <w:rPr>
                <w:rFonts w:ascii="Aptos" w:hAnsi="Aptos"/>
                <w:b w:val="0"/>
                <w:sz w:val="17"/>
              </w:rPr>
              <w:t>Relata ensaio de interações e revisão de palavras para reduzir incerteza.</w:t>
            </w:r>
          </w:p>
        </w:tc>
        <w:tc>
          <w:tcPr>
            <w:tcW w:type="dxa" w:w="3600"/>
            <w:vAlign w:val="center"/>
          </w:tcPr>
          <w:p>
            <w:r/>
            <w:r>
              <w:rPr>
                <w:rFonts w:ascii="Aptos" w:hAnsi="Aptos"/>
                <w:b w:val="0"/>
                <w:sz w:val="17"/>
              </w:rPr>
              <w:t>Começa a formular que não precisa de garantia, interpretação ou “grande narrativa” antes de agir.</w:t>
            </w:r>
          </w:p>
        </w:tc>
        <w:tc>
          <w:tcPr>
            <w:tcW w:type="dxa" w:w="1584"/>
            <w:vAlign w:val="center"/>
          </w:tcPr>
          <w:p>
            <w:r/>
            <w:r>
              <w:rPr>
                <w:rFonts w:ascii="Aptos" w:hAnsi="Aptos"/>
                <w:b w:val="0"/>
                <w:sz w:val="17"/>
              </w:rPr>
              <w:t>Alta</w:t>
            </w:r>
          </w:p>
        </w:tc>
      </w:tr>
      <w:tr>
        <w:tc>
          <w:tcPr>
            <w:tcW w:type="dxa" w:w="1584"/>
            <w:vAlign w:val="center"/>
          </w:tcPr>
          <w:p>
            <w:r/>
            <w:r>
              <w:rPr>
                <w:rFonts w:ascii="Aptos" w:hAnsi="Aptos"/>
                <w:b w:val="0"/>
                <w:sz w:val="17"/>
              </w:rPr>
              <w:t>Romance</w:t>
            </w:r>
          </w:p>
        </w:tc>
        <w:tc>
          <w:tcPr>
            <w:tcW w:type="dxa" w:w="3024"/>
            <w:vAlign w:val="center"/>
          </w:tcPr>
          <w:p>
            <w:r/>
            <w:r>
              <w:rPr>
                <w:rFonts w:ascii="Aptos" w:hAnsi="Aptos"/>
                <w:b w:val="0"/>
                <w:sz w:val="17"/>
              </w:rPr>
              <w:t>Histórico de vínculos ocupando espaço mental maior do que gostaria.</w:t>
            </w:r>
          </w:p>
        </w:tc>
        <w:tc>
          <w:tcPr>
            <w:tcW w:type="dxa" w:w="3600"/>
            <w:vAlign w:val="center"/>
          </w:tcPr>
          <w:p>
            <w:r/>
            <w:r>
              <w:rPr>
                <w:rFonts w:ascii="Aptos" w:hAnsi="Aptos"/>
                <w:b w:val="0"/>
                <w:sz w:val="17"/>
              </w:rPr>
              <w:t>Aline torna observável a aceleração: reciprocidade real + investimento rápido de significado e futuro.</w:t>
            </w:r>
          </w:p>
        </w:tc>
        <w:tc>
          <w:tcPr>
            <w:tcW w:type="dxa" w:w="1584"/>
            <w:vAlign w:val="center"/>
          </w:tcPr>
          <w:p>
            <w:r/>
            <w:r>
              <w:rPr>
                <w:rFonts w:ascii="Aptos" w:hAnsi="Aptos"/>
                <w:b w:val="0"/>
                <w:sz w:val="17"/>
              </w:rPr>
              <w:t>Alta</w:t>
            </w:r>
          </w:p>
        </w:tc>
      </w:tr>
      <w:tr>
        <w:tc>
          <w:tcPr>
            <w:tcW w:type="dxa" w:w="1584"/>
            <w:vAlign w:val="center"/>
          </w:tcPr>
          <w:p>
            <w:r/>
            <w:r>
              <w:rPr>
                <w:rFonts w:ascii="Aptos" w:hAnsi="Aptos"/>
                <w:b w:val="0"/>
                <w:sz w:val="17"/>
              </w:rPr>
              <w:t>Vulnerabilidade</w:t>
            </w:r>
          </w:p>
        </w:tc>
        <w:tc>
          <w:tcPr>
            <w:tcW w:type="dxa" w:w="3024"/>
            <w:vAlign w:val="center"/>
          </w:tcPr>
          <w:p>
            <w:r/>
            <w:r>
              <w:rPr>
                <w:rFonts w:ascii="Aptos" w:hAnsi="Aptos"/>
                <w:b w:val="0"/>
                <w:sz w:val="17"/>
              </w:rPr>
              <w:t>Admitir “não entendi” pode tocar insegurança e competência.</w:t>
            </w:r>
          </w:p>
        </w:tc>
        <w:tc>
          <w:tcPr>
            <w:tcW w:type="dxa" w:w="3600"/>
            <w:vAlign w:val="center"/>
          </w:tcPr>
          <w:p>
            <w:r/>
            <w:r>
              <w:rPr>
                <w:rFonts w:ascii="Aptos" w:hAnsi="Aptos"/>
                <w:b w:val="0"/>
                <w:sz w:val="17"/>
              </w:rPr>
              <w:t>Relata comunicar insegurança e necessidade concreta a amigo em ambiente sobrecarregado.</w:t>
            </w:r>
          </w:p>
        </w:tc>
        <w:tc>
          <w:tcPr>
            <w:tcW w:type="dxa" w:w="1584"/>
            <w:vAlign w:val="center"/>
          </w:tcPr>
          <w:p>
            <w:r/>
            <w:r>
              <w:rPr>
                <w:rFonts w:ascii="Aptos" w:hAnsi="Aptos"/>
                <w:b w:val="0"/>
                <w:sz w:val="17"/>
              </w:rPr>
              <w:t>Moderada-alta</w:t>
            </w:r>
          </w:p>
        </w:tc>
      </w:tr>
      <w:tr>
        <w:tc>
          <w:tcPr>
            <w:tcW w:type="dxa" w:w="1584"/>
            <w:vAlign w:val="center"/>
          </w:tcPr>
          <w:p>
            <w:r/>
            <w:r>
              <w:rPr>
                <w:rFonts w:ascii="Aptos" w:hAnsi="Aptos"/>
                <w:b w:val="0"/>
                <w:sz w:val="17"/>
              </w:rPr>
              <w:t>Execução</w:t>
            </w:r>
          </w:p>
        </w:tc>
        <w:tc>
          <w:tcPr>
            <w:tcW w:type="dxa" w:w="3024"/>
            <w:vAlign w:val="center"/>
          </w:tcPr>
          <w:p>
            <w:r/>
            <w:r>
              <w:rPr>
                <w:rFonts w:ascii="Aptos" w:hAnsi="Aptos"/>
                <w:b w:val="0"/>
                <w:sz w:val="17"/>
              </w:rPr>
              <w:t>Desde a primeira sessão diz querer menos pensamento sem ato.</w:t>
            </w:r>
          </w:p>
        </w:tc>
        <w:tc>
          <w:tcPr>
            <w:tcW w:type="dxa" w:w="3600"/>
            <w:vAlign w:val="center"/>
          </w:tcPr>
          <w:p>
            <w:r/>
            <w:r>
              <w:rPr>
                <w:rFonts w:ascii="Aptos" w:hAnsi="Aptos"/>
                <w:b w:val="0"/>
                <w:sz w:val="17"/>
              </w:rPr>
              <w:t>Em agosto o problema é nomeado como excesso de pensamento/fuga; diário formula execução simples.</w:t>
            </w:r>
          </w:p>
        </w:tc>
        <w:tc>
          <w:tcPr>
            <w:tcW w:type="dxa" w:w="1584"/>
            <w:vAlign w:val="center"/>
          </w:tcPr>
          <w:p>
            <w:r/>
            <w:r>
              <w:rPr>
                <w:rFonts w:ascii="Aptos" w:hAnsi="Aptos"/>
                <w:b w:val="0"/>
                <w:sz w:val="17"/>
              </w:rPr>
              <w:t>Alta</w:t>
            </w:r>
          </w:p>
        </w:tc>
      </w:tr>
      <w:tr>
        <w:tc>
          <w:tcPr>
            <w:tcW w:type="dxa" w:w="1584"/>
            <w:vAlign w:val="center"/>
          </w:tcPr>
          <w:p>
            <w:r/>
            <w:r>
              <w:rPr>
                <w:rFonts w:ascii="Aptos" w:hAnsi="Aptos"/>
                <w:b w:val="0"/>
                <w:sz w:val="17"/>
              </w:rPr>
              <w:t>Corpo</w:t>
            </w:r>
          </w:p>
        </w:tc>
        <w:tc>
          <w:tcPr>
            <w:tcW w:type="dxa" w:w="3024"/>
            <w:vAlign w:val="center"/>
          </w:tcPr>
          <w:p>
            <w:r/>
            <w:r>
              <w:rPr>
                <w:rFonts w:ascii="Aptos" w:hAnsi="Aptos"/>
                <w:b w:val="0"/>
                <w:sz w:val="17"/>
              </w:rPr>
              <w:t>Sono irregular e cuidados corporais incompletos já na primeira sessão.</w:t>
            </w:r>
          </w:p>
        </w:tc>
        <w:tc>
          <w:tcPr>
            <w:tcW w:type="dxa" w:w="3600"/>
            <w:vAlign w:val="center"/>
          </w:tcPr>
          <w:p>
            <w:r/>
            <w:r>
              <w:rPr>
                <w:rFonts w:ascii="Aptos" w:hAnsi="Aptos"/>
                <w:b w:val="0"/>
                <w:sz w:val="17"/>
              </w:rPr>
              <w:t>Karatê aparece como ação; porém sono, jejum e alimentação continuam irregulares.</w:t>
            </w:r>
          </w:p>
        </w:tc>
        <w:tc>
          <w:tcPr>
            <w:tcW w:type="dxa" w:w="1584"/>
            <w:vAlign w:val="center"/>
          </w:tcPr>
          <w:p>
            <w:r/>
            <w:r>
              <w:rPr>
                <w:rFonts w:ascii="Aptos" w:hAnsi="Aptos"/>
                <w:b w:val="0"/>
                <w:sz w:val="17"/>
              </w:rPr>
              <w:t>Alta</w:t>
            </w:r>
          </w:p>
        </w:tc>
      </w:tr>
      <w:tr>
        <w:tc>
          <w:tcPr>
            <w:tcW w:type="dxa" w:w="1584"/>
            <w:vAlign w:val="center"/>
          </w:tcPr>
          <w:p>
            <w:r/>
            <w:r>
              <w:rPr>
                <w:rFonts w:ascii="Aptos" w:hAnsi="Aptos"/>
                <w:b w:val="0"/>
                <w:sz w:val="17"/>
              </w:rPr>
              <w:t>Relação terapêutica</w:t>
            </w:r>
          </w:p>
        </w:tc>
        <w:tc>
          <w:tcPr>
            <w:tcW w:type="dxa" w:w="3024"/>
            <w:vAlign w:val="center"/>
          </w:tcPr>
          <w:p>
            <w:r/>
            <w:r>
              <w:rPr>
                <w:rFonts w:ascii="Aptos" w:hAnsi="Aptos"/>
                <w:b w:val="0"/>
                <w:sz w:val="17"/>
              </w:rPr>
              <w:t>Suzana inicialmente coleta história e faz perguntas de clarificação.</w:t>
            </w:r>
          </w:p>
        </w:tc>
        <w:tc>
          <w:tcPr>
            <w:tcW w:type="dxa" w:w="3600"/>
            <w:vAlign w:val="center"/>
          </w:tcPr>
          <w:p>
            <w:r/>
            <w:r>
              <w:rPr>
                <w:rFonts w:ascii="Aptos" w:hAnsi="Aptos"/>
                <w:b w:val="0"/>
                <w:sz w:val="17"/>
              </w:rPr>
              <w:t>Passa a confrontar fuga, objetivar ação e oferecer interpretações que Kevyn consegue considerar sem precisar aceitá-las.</w:t>
            </w:r>
          </w:p>
        </w:tc>
        <w:tc>
          <w:tcPr>
            <w:tcW w:type="dxa" w:w="1584"/>
            <w:vAlign w:val="center"/>
          </w:tcPr>
          <w:p>
            <w:r/>
            <w:r>
              <w:rPr>
                <w:rFonts w:ascii="Aptos" w:hAnsi="Aptos"/>
                <w:b w:val="0"/>
                <w:sz w:val="17"/>
              </w:rPr>
              <w:t>Moderada-alta</w:t>
            </w:r>
          </w:p>
        </w:tc>
      </w:tr>
    </w:tbl>
    <w:p/>
    <w:p>
      <w:r>
        <w:rPr>
          <w:b/>
        </w:rPr>
        <w:t xml:space="preserve">Síntese central: </w:t>
      </w:r>
      <w:r>
        <w:t>o Kevyn que vai se revelando não é apenas o “Arquiteto” voltado a projeto, disciplina e soberania. As fontes também mostram um sujeito fortemente relacional, sensível à incerteza, afetivamente intenso, muito solitário na vida cotidiana, capaz de cuidado e escuta em vínculos seguros e propenso a converter experiência em linguagem, sistema e símbolo. A evolução observável está menos em “deixar de ser intenso” e mais em reconhecer necessidade, suportar luto/ambiguidade e começar a separar sentir, interpretar e agir.</w:t>
      </w:r>
    </w:p>
    <w:p>
      <w:pPr>
        <w:pStyle w:val="Heading1"/>
      </w:pPr>
      <w:r>
        <w:t>2. Método, escopo e hierarquia de evidências</w:t>
      </w:r>
    </w:p>
    <w:p>
      <w:r>
        <w:t>Este dossiê foi construído exclusivamente a partir do material fornecido na conversa. Quando uma conclusão é interpretativa, ela é identificada como hipótese ou leitura. Não foram usados diagnósticos externos para preencher lacunas.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008"/>
            <w:vAlign w:val="center"/>
            <w:shd w:fill="DCE6F1"/>
          </w:tcPr>
          <w:p>
            <w:r/>
            <w:r>
              <w:rPr>
                <w:rFonts w:ascii="Aptos" w:hAnsi="Aptos"/>
                <w:b/>
                <w:sz w:val="17"/>
              </w:rPr>
              <w:t>Código</w:t>
            </w:r>
          </w:p>
        </w:tc>
        <w:tc>
          <w:tcPr>
            <w:tcW w:type="dxa" w:w="2448"/>
            <w:vAlign w:val="center"/>
            <w:shd w:fill="DCE6F1"/>
          </w:tcPr>
          <w:p>
            <w:r/>
            <w:r>
              <w:rPr>
                <w:rFonts w:ascii="Aptos" w:hAnsi="Aptos"/>
                <w:b/>
                <w:sz w:val="17"/>
              </w:rPr>
              <w:t>Tipo de fonte</w:t>
            </w:r>
          </w:p>
        </w:tc>
        <w:tc>
          <w:tcPr>
            <w:tcW w:type="dxa" w:w="3744"/>
            <w:vAlign w:val="center"/>
            <w:shd w:fill="DCE6F1"/>
          </w:tcPr>
          <w:p>
            <w:r/>
            <w:r>
              <w:rPr>
                <w:rFonts w:ascii="Aptos" w:hAnsi="Aptos"/>
                <w:b/>
                <w:sz w:val="17"/>
              </w:rPr>
              <w:t>Valor documental</w:t>
            </w:r>
          </w:p>
        </w:tc>
        <w:tc>
          <w:tcPr>
            <w:tcW w:type="dxa" w:w="3312"/>
            <w:vAlign w:val="center"/>
            <w:shd w:fill="DCE6F1"/>
          </w:tcPr>
          <w:p>
            <w:r/>
            <w:r>
              <w:rPr>
                <w:rFonts w:ascii="Aptos" w:hAnsi="Aptos"/>
                <w:b/>
                <w:sz w:val="17"/>
              </w:rPr>
              <w:t>Limite</w:t>
            </w:r>
          </w:p>
        </w:tc>
      </w:tr>
      <w:tr>
        <w:tc>
          <w:tcPr>
            <w:tcW w:type="dxa" w:w="1008"/>
            <w:vAlign w:val="center"/>
          </w:tcPr>
          <w:p>
            <w:r/>
            <w:r>
              <w:rPr>
                <w:rFonts w:ascii="Aptos" w:hAnsi="Aptos"/>
                <w:b w:val="0"/>
                <w:sz w:val="17"/>
              </w:rPr>
              <w:t>S1–S5</w:t>
            </w:r>
          </w:p>
        </w:tc>
        <w:tc>
          <w:tcPr>
            <w:tcW w:type="dxa" w:w="2448"/>
            <w:vAlign w:val="center"/>
          </w:tcPr>
          <w:p>
            <w:r/>
            <w:r>
              <w:rPr>
                <w:rFonts w:ascii="Aptos" w:hAnsi="Aptos"/>
                <w:b w:val="0"/>
                <w:sz w:val="17"/>
              </w:rPr>
              <w:t>Transcrições de cinco sessões com Suzana</w:t>
            </w:r>
          </w:p>
        </w:tc>
        <w:tc>
          <w:tcPr>
            <w:tcW w:type="dxa" w:w="3744"/>
            <w:vAlign w:val="center"/>
          </w:tcPr>
          <w:p>
            <w:r/>
            <w:r>
              <w:rPr>
                <w:rFonts w:ascii="Aptos" w:hAnsi="Aptos"/>
                <w:b w:val="0"/>
                <w:sz w:val="17"/>
              </w:rPr>
              <w:t>Registro de fala em contexto terapêutico, com sequência e horário.</w:t>
            </w:r>
          </w:p>
        </w:tc>
        <w:tc>
          <w:tcPr>
            <w:tcW w:type="dxa" w:w="3312"/>
            <w:vAlign w:val="center"/>
          </w:tcPr>
          <w:p>
            <w:r/>
            <w:r>
              <w:rPr>
                <w:rFonts w:ascii="Aptos" w:hAnsi="Aptos"/>
                <w:b w:val="0"/>
                <w:sz w:val="17"/>
              </w:rPr>
              <w:t>É autorrelato; a fala pode ser exploratória, imprecisa ou contraditória.</w:t>
            </w:r>
          </w:p>
        </w:tc>
      </w:tr>
      <w:tr>
        <w:tc>
          <w:tcPr>
            <w:tcW w:type="dxa" w:w="1008"/>
            <w:vAlign w:val="center"/>
          </w:tcPr>
          <w:p>
            <w:r/>
            <w:r>
              <w:rPr>
                <w:rFonts w:ascii="Aptos" w:hAnsi="Aptos"/>
                <w:b w:val="0"/>
                <w:sz w:val="17"/>
              </w:rPr>
              <w:t>A1</w:t>
            </w:r>
          </w:p>
        </w:tc>
        <w:tc>
          <w:tcPr>
            <w:tcW w:type="dxa" w:w="2448"/>
            <w:vAlign w:val="center"/>
          </w:tcPr>
          <w:p>
            <w:r/>
            <w:r>
              <w:rPr>
                <w:rFonts w:ascii="Aptos" w:hAnsi="Aptos"/>
                <w:b w:val="0"/>
                <w:sz w:val="17"/>
              </w:rPr>
              <w:t>WhatsApp com Aline (16–20/07)</w:t>
            </w:r>
          </w:p>
        </w:tc>
        <w:tc>
          <w:tcPr>
            <w:tcW w:type="dxa" w:w="3744"/>
            <w:vAlign w:val="center"/>
          </w:tcPr>
          <w:p>
            <w:r/>
            <w:r>
              <w:rPr>
                <w:rFonts w:ascii="Aptos" w:hAnsi="Aptos"/>
                <w:b w:val="0"/>
                <w:sz w:val="17"/>
              </w:rPr>
              <w:t>Comportamento relacional contemporâneo: pedidos, respostas, ritmo, reciprocidade e limites.</w:t>
            </w:r>
          </w:p>
        </w:tc>
        <w:tc>
          <w:tcPr>
            <w:tcW w:type="dxa" w:w="3312"/>
            <w:vAlign w:val="center"/>
          </w:tcPr>
          <w:p>
            <w:r/>
            <w:r>
              <w:rPr>
                <w:rFonts w:ascii="Aptos" w:hAnsi="Aptos"/>
                <w:b w:val="0"/>
                <w:sz w:val="17"/>
              </w:rPr>
              <w:t>Não registra toda a relação nem encontros presenciais.</w:t>
            </w:r>
          </w:p>
        </w:tc>
      </w:tr>
      <w:tr>
        <w:tc>
          <w:tcPr>
            <w:tcW w:type="dxa" w:w="1008"/>
            <w:vAlign w:val="center"/>
          </w:tcPr>
          <w:p>
            <w:r/>
            <w:r>
              <w:rPr>
                <w:rFonts w:ascii="Aptos" w:hAnsi="Aptos"/>
                <w:b w:val="0"/>
                <w:sz w:val="17"/>
              </w:rPr>
              <w:t>D</w:t>
            </w:r>
          </w:p>
        </w:tc>
        <w:tc>
          <w:tcPr>
            <w:tcW w:type="dxa" w:w="2448"/>
            <w:vAlign w:val="center"/>
          </w:tcPr>
          <w:p>
            <w:r/>
            <w:r>
              <w:rPr>
                <w:rFonts w:ascii="Aptos" w:hAnsi="Aptos"/>
                <w:b w:val="0"/>
                <w:sz w:val="17"/>
              </w:rPr>
              <w:t>Diários (11/07–07/08, com arquivos auxiliares)</w:t>
            </w:r>
          </w:p>
        </w:tc>
        <w:tc>
          <w:tcPr>
            <w:tcW w:type="dxa" w:w="3744"/>
            <w:vAlign w:val="center"/>
          </w:tcPr>
          <w:p>
            <w:r/>
            <w:r>
              <w:rPr>
                <w:rFonts w:ascii="Aptos" w:hAnsi="Aptos"/>
                <w:b w:val="0"/>
                <w:sz w:val="17"/>
              </w:rPr>
              <w:t>Acesso a estados subjetivos próximos aos acontecimentos e reformulações sucessivas.</w:t>
            </w:r>
          </w:p>
        </w:tc>
        <w:tc>
          <w:tcPr>
            <w:tcW w:type="dxa" w:w="3312"/>
            <w:vAlign w:val="center"/>
          </w:tcPr>
          <w:p>
            <w:r/>
            <w:r>
              <w:rPr>
                <w:rFonts w:ascii="Aptos" w:hAnsi="Aptos"/>
                <w:b w:val="0"/>
                <w:sz w:val="17"/>
              </w:rPr>
              <w:t>Parte do material é elaborado/revisado com IA; não deve ser lido como relato espontâneo homogêneo.</w:t>
            </w:r>
          </w:p>
        </w:tc>
      </w:tr>
      <w:tr>
        <w:tc>
          <w:tcPr>
            <w:tcW w:type="dxa" w:w="1008"/>
            <w:vAlign w:val="center"/>
          </w:tcPr>
          <w:p>
            <w:r/>
            <w:r>
              <w:rPr>
                <w:rFonts w:ascii="Aptos" w:hAnsi="Aptos"/>
                <w:b w:val="0"/>
                <w:sz w:val="17"/>
              </w:rPr>
              <w:t>P1</w:t>
            </w:r>
          </w:p>
        </w:tc>
        <w:tc>
          <w:tcPr>
            <w:tcW w:type="dxa" w:w="2448"/>
            <w:vAlign w:val="center"/>
          </w:tcPr>
          <w:p>
            <w:r/>
            <w:r>
              <w:rPr>
                <w:rFonts w:ascii="Aptos" w:hAnsi="Aptos"/>
                <w:b w:val="0"/>
                <w:sz w:val="17"/>
              </w:rPr>
              <w:t>Conversa com Paulinho</w:t>
            </w:r>
          </w:p>
        </w:tc>
        <w:tc>
          <w:tcPr>
            <w:tcW w:type="dxa" w:w="3744"/>
            <w:vAlign w:val="center"/>
          </w:tcPr>
          <w:p>
            <w:r/>
            <w:r>
              <w:rPr>
                <w:rFonts w:ascii="Aptos" w:hAnsi="Aptos"/>
                <w:b w:val="0"/>
                <w:sz w:val="17"/>
              </w:rPr>
              <w:t>Comportamento fora da terapia em amizade consolidada.</w:t>
            </w:r>
          </w:p>
        </w:tc>
        <w:tc>
          <w:tcPr>
            <w:tcW w:type="dxa" w:w="3312"/>
            <w:vAlign w:val="center"/>
          </w:tcPr>
          <w:p>
            <w:r/>
            <w:r>
              <w:rPr>
                <w:rFonts w:ascii="Aptos" w:hAnsi="Aptos"/>
                <w:b w:val="0"/>
                <w:sz w:val="17"/>
              </w:rPr>
              <w:t>Relação tem mais de uma década; não prova capacidade de construir vínculo novo gradualmente.</w:t>
            </w:r>
          </w:p>
        </w:tc>
      </w:tr>
    </w:tbl>
    <w:p/>
    <w:p>
      <w:pPr>
        <w:pStyle w:val="Heading2"/>
      </w:pPr>
      <w:r>
        <w:t>2.1 Regras de leitura usadas neste documento</w:t>
      </w:r>
    </w:p>
    <w:p>
      <w:pPr>
        <w:pStyle w:val="ListBullet"/>
        <w:spacing w:after="50"/>
      </w:pPr>
      <w:r>
        <w:t>Fato documental: algo dito/feito e registrado na fonte, sem concluir motivo oculto.</w:t>
      </w:r>
    </w:p>
    <w:p>
      <w:pPr>
        <w:pStyle w:val="ListBullet"/>
        <w:spacing w:after="50"/>
      </w:pPr>
      <w:r>
        <w:t>Autorrelato: informação narrada por Kevyn sobre passado, estado interno ou evento não capturado diretamente pela fonte.</w:t>
      </w:r>
    </w:p>
    <w:p>
      <w:pPr>
        <w:pStyle w:val="ListBullet"/>
        <w:spacing w:after="50"/>
      </w:pPr>
      <w:r>
        <w:t>Observação de Suzana/Aline/Paulinho: fala da outra pessoa registrada na fonte; é evidência do que ela percebeu ou disse, não verdade objetiva automática.</w:t>
      </w:r>
    </w:p>
    <w:p>
      <w:pPr>
        <w:pStyle w:val="ListBullet"/>
        <w:spacing w:after="50"/>
      </w:pPr>
      <w:r>
        <w:t>Interpretação: conexão entre fatos de fontes diferentes. É marcada como leitura, não como diagnóstico.</w:t>
      </w:r>
    </w:p>
    <w:p>
      <w:pPr>
        <w:pStyle w:val="ListBullet"/>
        <w:spacing w:after="50"/>
      </w:pPr>
      <w:r>
        <w:t>Contradições são preservadas. O documento não escolhe silenciosamente uma versão apenas porque parece psicologicamente elegante.</w:t>
      </w:r>
    </w:p>
    <w:p>
      <w:pPr>
        <w:pStyle w:val="ListBullet"/>
        <w:spacing w:after="50"/>
      </w:pPr>
      <w:r>
        <w:t>No diário, trechos explicitamente associados a IA ou que apresentam linguagem analítica de terceira pessoa são tratados como elaboração assistida/interpretativa, não como equivalentes a um desabafo espontâneo.</w:t>
      </w:r>
    </w:p>
    <w:p>
      <w:pPr>
        <w:pStyle w:val="Heading2"/>
      </w:pPr>
      <w:r>
        <w:t>2.2 Corpus principal</w:t>
      </w:r>
    </w:p>
    <w:p>
      <w:pPr>
        <w:pStyle w:val="ListBullet"/>
        <w:spacing w:after="50"/>
      </w:pPr>
      <w:r>
        <w:t>S1 — 12/06/2026, primeira sessão com Suzana.</w:t>
      </w:r>
    </w:p>
    <w:p>
      <w:pPr>
        <w:pStyle w:val="ListBullet"/>
        <w:spacing w:after="50"/>
      </w:pPr>
      <w:r>
        <w:t>S2 — 26/06/2026, segunda sessão.</w:t>
      </w:r>
    </w:p>
    <w:p>
      <w:pPr>
        <w:pStyle w:val="ListBullet"/>
        <w:spacing w:after="50"/>
      </w:pPr>
      <w:r>
        <w:t>S3 — 10/07/2026, terceira sessão.</w:t>
      </w:r>
    </w:p>
    <w:p>
      <w:pPr>
        <w:pStyle w:val="ListBullet"/>
        <w:spacing w:after="50"/>
      </w:pPr>
      <w:r>
        <w:t>S4 — 25/07/2026, quarta sessão.</w:t>
      </w:r>
    </w:p>
    <w:p>
      <w:pPr>
        <w:pStyle w:val="ListBullet"/>
        <w:spacing w:after="50"/>
      </w:pPr>
      <w:r>
        <w:t>S5 — 07/08/2026, quinta sessão disponível.</w:t>
      </w:r>
    </w:p>
    <w:p>
      <w:pPr>
        <w:pStyle w:val="ListBullet"/>
        <w:spacing w:after="50"/>
      </w:pPr>
      <w:r>
        <w:t>A1 — Conversa do WhatsApp com Aline Dutra, 16/07 a 20/07/2026.</w:t>
      </w:r>
    </w:p>
    <w:p>
      <w:pPr>
        <w:pStyle w:val="ListBullet"/>
        <w:spacing w:after="50"/>
      </w:pPr>
      <w:r>
        <w:t>D — ZIP “Diário provisório do Kevyn”, com registros de 11/07 a início de agosto; o arquivo denominado “070626.md” contém conteúdo compatível com 07/08/2026 e é tratado neste dossiê como provável registro de 07/08, com ressalva de nomeação.</w:t>
      </w:r>
    </w:p>
    <w:p>
      <w:pPr>
        <w:pStyle w:val="ListBullet"/>
        <w:spacing w:after="50"/>
      </w:pPr>
      <w:r>
        <w:t>P1 — Conversa com Paulinho, utilizada apenas como evidência complementar de funcionamento em amizade antiga e segura.</w:t>
      </w:r>
    </w:p>
    <w:p>
      <w:pPr>
        <w:pStyle w:val="Heading1"/>
      </w:pPr>
      <w:r>
        <w:t>3. Linha de base: o Kevyn que chega à terapia</w:t>
      </w:r>
    </w:p>
    <w:p>
      <w:pPr>
        <w:pStyle w:val="Heading2"/>
      </w:pPr>
      <w:r>
        <w:t>3.1 História de vida relatada</w:t>
      </w:r>
    </w:p>
    <w:p>
      <w:r>
        <w:t>Na primeira sessão, Kevyn relata ter nascido em 17/07/2003, ter sido criado pela avó materna, não manter contato com mãe e pai e morar sozinho desde os 18 anos. A mãe é descrita por ele como usuária de crack e historicamente instável; o pai é descrito como alguém com histórico criminal e encarceramento. Há uma irmã, Giovanna, com quem mantém algum contato, e outros meio-irmãos pouco conhecidos. A família permanece concentrada em Santa Helena, enquanto Kevyn vive sozinho em Rio Verde. Esses elementos são autorrelato, não documentação externa dos fatos familiares. [S1 27:02–30:22]</w:t>
      </w:r>
    </w:p>
    <w:p>
      <w:pPr>
        <w:pStyle w:val="SourceNote"/>
      </w:pPr>
      <w:r>
        <w:t>Fonte: S1 — 12/06/2026, aproximadamente 27:02–30:22.</w:t>
      </w:r>
    </w:p>
    <w:p>
      <w:pPr>
        <w:pStyle w:val="Heading2"/>
      </w:pPr>
      <w:r>
        <w:t>3.2 Autonomia prática e projeto de si</w:t>
      </w:r>
    </w:p>
    <w:p>
      <w:r>
        <w:t>Kevyn se apresenta como autodidata, empregado em marketing, interessado em filosofia, tecnologia, design e projetos próprios. Já utiliza Kanban/Trello, revisões, blocos de foco e outras estruturas de gestão pessoal. A primeira sessão deixa claro que ele não chega procurando um rótulo diagnóstico; chega procurando melhorar autocuidado e converter reflexão em ação. [S1 11:56–21:42]</w:t>
      </w:r>
    </w:p>
    <w:p>
      <w:pPr>
        <w:pStyle w:val="EvidenceQuote"/>
      </w:pPr>
      <w:r>
        <w:t>“Eu tô buscando cada vez mais a ação e cada vez menos o planejamento sem fim, cada vez menos o pensar sem encarnar o ato.”</w:t>
      </w:r>
    </w:p>
    <w:p>
      <w:pPr>
        <w:pStyle w:val="SourceNote"/>
      </w:pPr>
      <w:r>
        <w:t>Fonte: S1 — 12/06/2026, 17:17–17:57.</w:t>
      </w:r>
    </w:p>
    <w:p>
      <w:pPr>
        <w:pStyle w:val="Heading2"/>
      </w:pPr>
      <w:r>
        <w:t>3.3 Corpo, rotina e sono</w:t>
      </w:r>
    </w:p>
    <w:p>
      <w:r>
        <w:t>Já na primeira sessão, há discrepância entre a sofisticação do sistema de autocuidado e cuidados corporais básicos. Kevyn reconhece pouca tradição de exercício, sobrepeso/flexibilidade limitada e ausência de higiene regular de sono. Suzana chama atenção para o fato de que não ter rotina de sono não é cuidado. [S1 23:31–24:56]</w:t>
      </w:r>
    </w:p>
    <w:p>
      <w:pPr>
        <w:pStyle w:val="Heading2"/>
      </w:pPr>
      <w:r>
        <w:t>3.4 Vida social e solidão</w:t>
      </w:r>
    </w:p>
    <w:p>
      <w:r>
        <w:t>Na primeira sessão, Kevyn descreve poucos vínculos locais não profissionais e menciona Marcos Paulo como amizade antiga capaz de conversa profunda. Na segunda sessão, a estrutura é ainda mais explícita: casa-trabalho, pouca saída, ninguém em casa e refeições frequentemente sozinho. Suzana formula que a vida parece “muito solitária, muito sozinho, muito sem ninguém”; Kevyn concorda que esse é o padrão predominante. [S1 42:29–45:06; S2 22:12–24:24]</w:t>
      </w:r>
    </w:p>
    <w:p>
      <w:pPr>
        <w:pStyle w:val="Heading2"/>
      </w:pPr>
      <w:r>
        <w:t>3.5 Estado emocional e conteúdo de risco histórico</w:t>
      </w:r>
    </w:p>
    <w:p>
      <w:r>
        <w:t>Na primeira sessão, Kevyn relata oscilar entre estados de força/potência e melancolia/fraqueza. Diz já ter tido ideias de morte/suicídio, sem atos de automutilação, associando períodos anteriores a vazio existencial, impotência financeira/social e melancolia. Afirma que a intensidade havia diminuído com autocuidado e mecanismos de enfrentamento. [S1 52:52–57:35]</w:t>
      </w:r>
    </w:p>
    <w:p>
      <w:pPr>
        <w:pStyle w:val="Caution"/>
      </w:pPr>
      <w:r>
        <w:rPr>
          <w:b/>
        </w:rPr>
        <w:t xml:space="preserve">Rigor documental: </w:t>
      </w:r>
      <w:r>
        <w:t>na sessão de 26/06, o próprio Kevyn pede que esse tema seja aprofundado com última ocorrência, intensidade, plano e fatores protetivos. A transcrição mostra a solicitação, mas não mostra um fechamento sistemático de todos esses itens naquela sessão. Portanto, o corpus não permite declarar que houve avaliação de risco completa.</w:t>
      </w:r>
    </w:p>
    <w:p>
      <w:pPr>
        <w:pStyle w:val="Heading1"/>
      </w:pPr>
      <w:r>
        <w:t>4. Cronologia terapêutica</w:t>
      </w:r>
    </w:p>
    <w:p>
      <w:pPr>
        <w:pStyle w:val="Heading2"/>
      </w:pPr>
      <w:r>
        <w:t>4.1 12/06 — primeira sessão: de autoconhecimento para autocuidado</w:t>
      </w:r>
    </w:p>
    <w:p>
      <w:pPr>
        <w:pStyle w:val="ListBullet"/>
        <w:spacing w:after="50"/>
      </w:pPr>
      <w:r>
        <w:t>Kevyn apresenta extensa prática de diário/documentação pessoal e já teme que o autoconhecimento se torne infinito.</w:t>
      </w:r>
    </w:p>
    <w:p>
      <w:pPr>
        <w:pStyle w:val="ListBullet"/>
        <w:spacing w:after="50"/>
      </w:pPr>
      <w:r>
        <w:t>Formula um ideal de soberania da mente/vontade sobre corpo e desejos: quer “obedecer a si mesmo” e levar filosofia à prática.</w:t>
      </w:r>
    </w:p>
    <w:p>
      <w:pPr>
        <w:pStyle w:val="ListBullet"/>
        <w:spacing w:after="50"/>
      </w:pPr>
      <w:r>
        <w:t>Suzana começa pelo cotidiano: trabalho, sono, corpo, alimentação, casa, família, amizades e afetos.</w:t>
      </w:r>
    </w:p>
    <w:p>
      <w:pPr>
        <w:pStyle w:val="ListBullet"/>
        <w:spacing w:after="50"/>
      </w:pPr>
      <w:r>
        <w:t>A sessão estabelece uma diferença que seguirá por todo o processo: saber muito sobre si não garante cuidar de si.</w:t>
      </w:r>
    </w:p>
    <w:p>
      <w:pPr>
        <w:pStyle w:val="ListBullet"/>
        <w:spacing w:after="50"/>
      </w:pPr>
      <w:r>
        <w:t>Surge o histórico de abandono familiar relatado e o conteúdo de ideação suicida passada, sem ato.</w:t>
      </w:r>
    </w:p>
    <w:p>
      <w:pPr>
        <w:pStyle w:val="SourceNote"/>
      </w:pPr>
      <w:r>
        <w:t>Fonte principal: S1 — 12/06/2026.</w:t>
      </w:r>
    </w:p>
    <w:p>
      <w:pPr>
        <w:pStyle w:val="Heading2"/>
      </w:pPr>
      <w:r>
        <w:t>4.2 26/06 — controle, vulnerabilidade, abandono e solidão</w:t>
      </w:r>
    </w:p>
    <w:p>
      <w:r>
        <w:t>Kevyn chega com seis perguntas preparadas: evitar análise infinita; distinguir cuidado de controle; entender por que vínculo parece inconveniente; explorar relação entre controle, abandono e imprevisibilidade; saber como avaliar se terapia funciona; e aprofundar pensamentos de morte. [S2 00:23–03:16]</w:t>
      </w:r>
    </w:p>
    <w:p>
      <w:pPr>
        <w:pStyle w:val="EvidenceQuote"/>
      </w:pPr>
      <w:r>
        <w:t>“Quando eu tenho uma interação social importante, eu gosto de planejar assim cada momento para não dar espaço para incerteza.”</w:t>
      </w:r>
    </w:p>
    <w:p>
      <w:pPr>
        <w:pStyle w:val="SourceNote"/>
      </w:pPr>
      <w:r>
        <w:t>Fonte: S2 — 26/06/2026, 05:27.</w:t>
      </w:r>
    </w:p>
    <w:p>
      <w:r>
        <w:t>Ao explorar comunicação, Suzana propõe que admitir “não entendi” pode ser difícil porque toca insegurança, fraqueza, dúvida e medo de parecer pouco inteligente. Kevyn reconhece que em momentos de emoção confusa se sente inseguro e não se expressa genuinamente. [S2 09:53–13:54]</w:t>
      </w:r>
    </w:p>
    <w:p>
      <w:r>
        <w:t>A necessidade de vínculo é explicitamente tratada por Kevyn como possível “inconveniência” para estudo, projetos e futuro. Quando a rotina social é examinada, Suzana liga a carência de toque/companhia à solidão objetiva e propõe um caminho intermediário entre fusão e autossuficiência. [S2 15:18–31:17]</w:t>
      </w:r>
    </w:p>
    <w:p>
      <w:r>
        <w:t>Outro tema importante é a dificuldade de tolerar não saber. No episódio da Nova Acrópole, após Kevyn reconhecer que pode ter sido arrogante/agressivo no modo de debater, Suzana formula que ele pode não ter resposta, sentir-se inseguro e ainda assim estar tudo bem. [S2 38:43–41:12]</w:t>
      </w:r>
    </w:p>
    <w:p>
      <w:pPr>
        <w:pStyle w:val="Heading2"/>
      </w:pPr>
      <w:r>
        <w:t>4.3 10/07 — corpo, Yasmin, hiperplanejamento e desejo de eliminar a necessidade</w:t>
      </w:r>
    </w:p>
    <w:p>
      <w:r>
        <w:t>Entre sessões, Kevyn inicia karatê e alongamentos/Tai Chi, uma mudança concreta em direção ao corpo. [S3 04:04–06:13]</w:t>
      </w:r>
    </w:p>
    <w:p>
      <w:r>
        <w:t>Relata a relação com Yasmin, inclusive sexo sem preservativo e um susto de gravidez. A possibilidade de gravidez aciona resposta de hiper-responsabilidade: ele cria um quadro chamado “Operação Bebê”, organiza meses, finanças e conversa sobre horizonte de quatro anos. Depois, com teste sanguíneo negativo, Yasmin encerra o contato. [S3 19:29–24:36]</w:t>
      </w:r>
    </w:p>
    <w:p>
      <w:r>
        <w:t>Após essa ruptura, Kevyn pergunta como evitar a “bobeira” de querer se relacionar e voltar ao dever. Suzana recusa a ideia de isolamento adicional, lembrando que ele já vive muito sozinho. [S3 39:31–40:53]</w:t>
      </w:r>
    </w:p>
    <w:p>
      <w:r>
        <w:t>O conflito atinge uma forma extrema: Kevyn relata ter pesquisado mentalmente/considerado a possibilidade de castração para não sentir desejo sexual e usa um personagem de Game of Thrones como exemplo de alguém livre desse vetor. Suzana pergunta diretamente se ele gostaria de não sentir desejo; Kevyn responde que preferiria não ter desejo sexual. [S3 41:13–46:32]</w:t>
      </w:r>
    </w:p>
    <w:p>
      <w:r>
        <w:t>Na mesma sessão, o corpo é descrito como algo que pode ser “alavancagem do potencial” ou “túmulo do potencial”; Kevyn fala em guerra contra procrastinação, sono, falta de motivação e vontade de conexão. [S3 47:44–50:22]</w:t>
      </w:r>
    </w:p>
    <w:p>
      <w:r>
        <w:t>Suzana encerra reforçando autocuidado, confiança e uma frase particularmente importante: “não se torturar tanto”, não achar constantemente que não está bom ou suficiente. [S3 54:32–55:04]</w:t>
      </w:r>
    </w:p>
    <w:p>
      <w:pPr>
        <w:pStyle w:val="Heading1"/>
      </w:pPr>
      <w:r>
        <w:t>5. Contexto Aline: cronologia observável</w:t>
      </w:r>
    </w:p>
    <w:p>
      <w:pPr>
        <w:pStyle w:val="Caution"/>
      </w:pPr>
      <w:r>
        <w:rPr>
          <w:b/>
        </w:rPr>
        <w:t xml:space="preserve">Limite da fonte: </w:t>
      </w:r>
      <w:r>
        <w:t>o WhatsApp disponível cobre 16/07 a 20/07. Encontros presenciais e mudanças posteriores são reconstruídos por mensagens contemporâneas e relatos posteriores em terapia/diário. Onde a fonte é retrospectiva, isso é indicado.</w:t>
      </w:r>
    </w:p>
    <w:p>
      <w:pPr>
        <w:pStyle w:val="Heading2"/>
      </w:pPr>
      <w:r>
        <w:t>5.1 16/07 — reciprocidade inicial claramente observável</w:t>
      </w:r>
    </w:p>
    <w:p>
      <w:pPr>
        <w:pStyle w:val="ListBullet"/>
        <w:spacing w:after="50"/>
      </w:pPr>
      <w:r>
        <w:t>Às 03:27 Kevyn pergunta se Aline chegou bem em casa; ela confirma. A troca indica encontro presencial anterior à conversa registrada.</w:t>
      </w:r>
    </w:p>
    <w:p>
      <w:pPr>
        <w:pStyle w:val="ListBullet"/>
        <w:spacing w:after="50"/>
      </w:pPr>
      <w:r>
        <w:t>À tarde, Kevyn escreve “minha vontade era viver nos teus beijos”; Aline responde que pensou bastante nesses beijos naquele dia.</w:t>
      </w:r>
    </w:p>
    <w:p>
      <w:pPr>
        <w:pStyle w:val="ListBullet"/>
        <w:spacing w:after="50"/>
      </w:pPr>
      <w:r>
        <w:t>A conversa mistura flerte, cotidiano, interesses culturais, tarot, sexo, disciplina e curiosidade mútua. Aline participa ativamente; não é uma dinâmica unilateral.</w:t>
      </w:r>
    </w:p>
    <w:p>
      <w:pPr>
        <w:pStyle w:val="SourceNote"/>
      </w:pPr>
      <w:r>
        <w:t>Fonte: A1 — 16/07/2026, 03:27–23:59.</w:t>
      </w:r>
    </w:p>
    <w:p>
      <w:pPr>
        <w:pStyle w:val="Heading2"/>
      </w:pPr>
      <w:r>
        <w:t>5.2 17/07 — intimidade, convite para casa e troca erótica</w:t>
      </w:r>
    </w:p>
    <w:p>
      <w:r>
        <w:t>Aline convida Kevyn para sua casa (“Você vem pra minha casa”), sugere jogos e participa de conversa erótica e afetiva. Kevyn explicita que sexo, para ele, é experiência/arte e explora toque, massagem e ambiente. [A1 17/07, aproximadamente 00:00–18:55]</w:t>
      </w:r>
    </w:p>
    <w:p>
      <w:pPr>
        <w:pStyle w:val="Heading2"/>
      </w:pPr>
      <w:r>
        <w:t>5.3 18/07 — desejo mútuo de novo encontro</w:t>
      </w:r>
    </w:p>
    <w:p>
      <w:r>
        <w:t>Após encontro na casa de Aline, Kevyn diz que amou conhecer sua casa. Horas depois, escreve que está com saudade dos beijos. Aline recusa um convite por causa da tese, mas acrescenta que gostaria de vê-lo novamente “pra resolver essa saudade em comum”. [A1 18/07 02:19–14:10]</w:t>
      </w:r>
    </w:p>
    <w:p>
      <w:pPr>
        <w:pStyle w:val="Heading2"/>
      </w:pPr>
      <w:r>
        <w:t>5.4 19/07 — afeto, disponibilidade e integração com trabalho</w:t>
      </w:r>
    </w:p>
    <w:p>
      <w:r>
        <w:t>Aline propõe que Kevyn faça companhia enquanto ela trabalha na tese, em formato de body doubling; Kevyn aceita e diz gostar da ideia de se concentrarem juntos. Em outro momento ele pergunta se ela ainda quer vê-lo e “ficar de lovezinho”, acrescentando que só quer se fizer sentido para ela. [A1 19/07 16:59–18:45]</w:t>
      </w:r>
    </w:p>
    <w:p>
      <w:r>
        <w:t>Kevyn chama Aline de “fonte de amor e luz” e diz gostar do amor dela por considerá-lo calmo. Essas formulações mostram que, em poucos dias, a relação já havia adquirido forte carga simbólica e regulatória para ele. [A1 19/07 02:02; 18:52]</w:t>
      </w:r>
    </w:p>
    <w:p>
      <w:pPr>
        <w:pStyle w:val="Heading2"/>
      </w:pPr>
      <w:r>
        <w:t>5.5 20/07 — Aline estabelece o limite central</w:t>
      </w:r>
    </w:p>
    <w:p>
      <w:pPr>
        <w:pStyle w:val="EvidenceQuote"/>
      </w:pPr>
      <w:r>
        <w:t>“Pra vc ir devagar com seja lá o que esteja rolando entre a gente. Eu to numa fase bem complexa, confusa. E não quero que nos magoemos.”</w:t>
      </w:r>
    </w:p>
    <w:p>
      <w:pPr>
        <w:pStyle w:val="SourceNote"/>
      </w:pPr>
      <w:r>
        <w:t>Fonte: A1 — 20/07/2026, 09:59.</w:t>
      </w:r>
    </w:p>
    <w:p>
      <w:r>
        <w:t>Aline também pede que não criem muitas expectativas e afirma: “Eu não posso me relacionar agora”. Kevyn agradece a sinceridade, concorda em ir devagar e escreve que está “amando te conhecer”, que o amor dela o estabiliza e que quer permitir que as coisas cresçam no próprio tempo. [A1 20/07 09:59–10:16]</w:t>
      </w:r>
    </w:p>
    <w:p>
      <w:r>
        <w:rPr>
          <w:b/>
        </w:rPr>
        <w:t xml:space="preserve">Leitura documental: </w:t>
      </w:r>
      <w:r>
        <w:t>há reciprocidade afetivo-erótica observável e, simultaneamente, um limite explícito de Aline quanto a relacionamento/expectativas. Portanto, duas simplificações são incompatíveis com a fonte: “Kevyn inventou tudo” e “Aline ofereceu uma relação definida”. A situação documentada é uma reciprocidade real dentro de disponibilidade relacional limitada e explicitamente comunicada.</w:t>
      </w:r>
    </w:p>
    <w:p>
      <w:pPr>
        <w:pStyle w:val="Heading1"/>
      </w:pPr>
      <w:r>
        <w:t>6. 25–26/07: da intensidade à formulação da “fome de vínculo”</w:t>
      </w:r>
    </w:p>
    <w:p>
      <w:pPr>
        <w:pStyle w:val="Heading2"/>
      </w:pPr>
      <w:r>
        <w:t>6.1 Sessão de 25/07</w:t>
      </w:r>
    </w:p>
    <w:p>
      <w:r>
        <w:t>Kevyn chega dizendo que percebeu um novo padrão: sua vida fora do trabalho continua pobre em vínculos, e quando uma pessoa oferece atenção, necessidades de carinho, companhia, toque, validação e pertencimento se concentram nela. Ele nomeia isso como “fome de vínculo acumulada”. [S4 03:01–05:36]</w:t>
      </w:r>
    </w:p>
    <w:p>
      <w:pPr>
        <w:pStyle w:val="EvidenceQuote"/>
      </w:pPr>
      <w:r>
        <w:t>“Talvez eu esteja chegando à relação com uma espécie de fome de vínculo acumulada.”</w:t>
      </w:r>
    </w:p>
    <w:p>
      <w:pPr>
        <w:pStyle w:val="SourceNote"/>
      </w:pPr>
      <w:r>
        <w:t>Fonte: S4 — 25/07/2026, aproximadamente 03:36–04:37.</w:t>
      </w:r>
    </w:p>
    <w:p>
      <w:r>
        <w:t>Suzana verifica se a dificuldade de sustentar vínculos graduais ocorre também com homens. Kevyn reconhece que é significativamente menor com homens e parece mais forte com mulheres. Isso impede generalizar automaticamente que ele “não sabe construir vínculo” em qualquer contexto. [S4 05:00–06:37]</w:t>
      </w:r>
    </w:p>
    <w:p>
      <w:r>
        <w:t>A sessão também explicita intensidade e velocidade. Suzana formula que, nesse nível de intensidade, pode haver frustração e que uma pessoa pode sentir que ele “já quer viver a minha vida”; ressalva que é uma suposição. Kevyn confirma que quando se envolve tende a se dedicar, importar, cuidar e preocupar-se. [S4 22:41–26:05]</w:t>
      </w:r>
    </w:p>
    <w:p>
      <w:pPr>
        <w:pStyle w:val="Heading2"/>
      </w:pPr>
      <w:r>
        <w:t>6.2 Diário de 25/07: comportamento de contenção</w:t>
      </w:r>
    </w:p>
    <w:p>
      <w:r>
        <w:t>O diário registra um impulso de enviar a Aline uma mensagem longa explicando solidão, fome de amor, responsabilidade, amizade e dificuldade de amar gradualmente. O dado comportamental relevante é que Kevyn não envia esse texto; envia uma versão curta: “Percebi que pressionei a situação e coloquei expectativas demais sobre você. Peço desculpas por isso. Vou respeitar seu espaço e deixar as coisas seguirem com tranquilidade.” [D25/07]</w:t>
      </w:r>
    </w:p>
    <w:p>
      <w:pPr>
        <w:pStyle w:val="EvidenceQuote"/>
      </w:pPr>
      <w:r>
        <w:t>“Houve reciprocidade real. Eu atribuí a ela um futuro que ainda não existia. Isso terminou ou mudou antes do que eu desejava, e eu estou triste.”</w:t>
      </w:r>
    </w:p>
    <w:p>
      <w:pPr>
        <w:pStyle w:val="SourceNote"/>
      </w:pPr>
      <w:r>
        <w:t>Fonte: D25/07, 19:32.</w:t>
      </w:r>
    </w:p>
    <w:p>
      <w:pPr>
        <w:pStyle w:val="EvidenceQuote"/>
      </w:pPr>
      <w:r>
        <w:t>“A minha tarefa é suportar a incerteza.”</w:t>
      </w:r>
    </w:p>
    <w:p>
      <w:pPr>
        <w:pStyle w:val="SourceNote"/>
      </w:pPr>
      <w:r>
        <w:t>Fonte: D25/07, 19:53.</w:t>
      </w:r>
    </w:p>
    <w:p>
      <w:r>
        <w:rPr>
          <w:b/>
        </w:rPr>
        <w:t xml:space="preserve">Valor documental: </w:t>
      </w:r>
      <w:r>
        <w:t>a diferença entre a mensagem desejada e a enviada é uma das evidências mais concretas de regulação comportamental no corpus: expressão interna intensa não foi automaticamente convertida em comunicação externa igualmente intensa.</w:t>
      </w:r>
    </w:p>
    <w:p>
      <w:pPr>
        <w:pStyle w:val="Heading2"/>
      </w:pPr>
      <w:r>
        <w:t>6.3 Diário de 26/07: integração e contra-ataque defensivo no mesmo documento</w:t>
      </w:r>
    </w:p>
    <w:p>
      <w:pPr>
        <w:pStyle w:val="EvidenceQuote"/>
      </w:pPr>
      <w:r>
        <w:t>“Eu não diminuirei meu amor, mas aumentarei minha capacidade de sustentá-lo. Sentirei profundamente, avançarei devagar e não abandonarei a mim mesmo para permanecer com alguém.”</w:t>
      </w:r>
    </w:p>
    <w:p>
      <w:pPr>
        <w:pStyle w:val="SourceNote"/>
      </w:pPr>
      <w:r>
        <w:t>Fonte: D26/07, 17:57.</w:t>
      </w:r>
    </w:p>
    <w:p>
      <w:r>
        <w:t>Essa formulação é integrativa: preserva sentimento, ritmo e autocuidado. Porém o mesmo texto rapidamente oscila para uma solução mais rígida: mulheres e formas de Eros/Pragma aparecem como possíveis “dispersões” da vontade; Kevyn escreve que não se aproximará da “casa emocional que são os braços de uma mulher” e que deveria sublimar necessidade de Eros para Ágape/Philautia. [D26/07 16:54–18:28]</w:t>
      </w:r>
    </w:p>
    <w:p>
      <w:r>
        <w:t>Mais tarde no mesmo arquivo, Kevyn utiliza uma IA em modo socrático e produz reformulações sobre vergonha, potencial, disciplina e valor. O documento registra explicitamente essa mediação. Portanto, trechos analíticos subsequentes são úteis para mapear ideias que Kevyn estava testando, mas não devem ser tratados como confissão espontânea pura. [D26/07 20:25 em diante]</w:t>
      </w:r>
    </w:p>
    <w:p>
      <w:pPr>
        <w:pStyle w:val="Heading1"/>
      </w:pPr>
      <w:r>
        <w:t>7. 29–31/07: luto, abandono e tentativa de reorganização interna</w:t>
      </w:r>
    </w:p>
    <w:p>
      <w:pPr>
        <w:pStyle w:val="Heading2"/>
      </w:pPr>
      <w:r>
        <w:t>7.1 29/07 — linguagem emocional menos simbólica</w:t>
      </w:r>
    </w:p>
    <w:p>
      <w:r>
        <w:t>No diário de 29/07, a linguagem fica mais direta. Kevyn registra que queria compromisso/intimidade, sente-se usado, abandonado/deixado de lado, triste e em luto. Também reconhece que colocou necessidades demais na relação por ser muito sozinho. Esse material é mais forte como autorrelato afetivo do que formulações abstratas sobre Ágape/Thymos, porque nomeia estados concretos e necessidades. [D29/07]</w:t>
      </w:r>
    </w:p>
    <w:p>
      <w:pPr>
        <w:pStyle w:val="EvidenceQuote"/>
      </w:pPr>
      <w:r>
        <w:t>“Luto, estou de luto, me sinto triste e com saudade.”</w:t>
      </w:r>
    </w:p>
    <w:p>
      <w:pPr>
        <w:pStyle w:val="SourceNote"/>
      </w:pPr>
      <w:r>
        <w:t>Fonte: D29/07, 09:17.</w:t>
      </w:r>
    </w:p>
    <w:p>
      <w:r>
        <w:t>No mesmo arquivo aparece uma elaboração interpretativa segundo a qual profundidade e medo de perda operam juntos; linguagem organiza a emoção e incerteza relacional acelera. Como a redação assume tom analítico em terceira pessoa, ela é tratada como hipótese/elaboração, não como fato independente. [D29/07 09:12]</w:t>
      </w:r>
    </w:p>
    <w:p>
      <w:pPr>
        <w:pStyle w:val="Heading2"/>
      </w:pPr>
      <w:r>
        <w:t>7.2 30/07 — cristalização da defesa de autossuficiência</w:t>
      </w:r>
    </w:p>
    <w:p>
      <w:pPr>
        <w:pStyle w:val="EvidenceQuote"/>
      </w:pPr>
      <w:r>
        <w:t>“Quando eu me entrego emocionalmente, acabo sendo abandonado.”</w:t>
      </w:r>
    </w:p>
    <w:p>
      <w:pPr>
        <w:pStyle w:val="SourceNote"/>
      </w:pPr>
      <w:r>
        <w:t>Fonte: D30/07, 09:46.</w:t>
      </w:r>
    </w:p>
    <w:p>
      <w:pPr>
        <w:pStyle w:val="EvidenceQuote"/>
      </w:pPr>
      <w:r>
        <w:t>“É mais seguro investir no trabalho, nos estudos e na disciplina do que depender do amor.”</w:t>
      </w:r>
    </w:p>
    <w:p>
      <w:pPr>
        <w:pStyle w:val="SourceNote"/>
      </w:pPr>
      <w:r>
        <w:t>Fonte: D30/07, 09:46.</w:t>
      </w:r>
    </w:p>
    <w:p>
      <w:r>
        <w:t>Essas frases mostram uma generalização defensiva produzida no luto. Elas não provam que toda entrega emocional leva a abandono; registram a crença que estava ativa naquele momento. O diário em seguida descreve um “jejum” ampliado a estímulos/afetos, sinal de tentativa de recuperar controle por redução de exposição. [D30/07 10:23]</w:t>
      </w:r>
    </w:p>
    <w:p>
      <w:pPr>
        <w:pStyle w:val="Heading2"/>
      </w:pPr>
      <w:r>
        <w:t>7.3 31/07 — mapa de partes e governo interno</w:t>
      </w:r>
    </w:p>
    <w:p>
      <w:r>
        <w:t>O diário de 31/07 procura organizar polaridades internas: uma parte ligada a força, mérito, disciplina e orgulho; outra ligada a amor, prazer e necessidades; e uma posição central/“rei” que deveria coordenar. O vocabulário filosófico varia, mas o dado psicológico observável é a tentativa de substituir guerra entre partes por uma instância de coordenação. [D31/07]</w:t>
      </w:r>
    </w:p>
    <w:p>
      <w:pPr>
        <w:pStyle w:val="Caution"/>
      </w:pPr>
      <w:r>
        <w:rPr>
          <w:b/>
        </w:rPr>
        <w:t xml:space="preserve">Escopo: </w:t>
      </w:r>
      <w:r>
        <w:t>o arquivo usa também metáforas políticas e filosóficas. Este dossiê não infere posição política de Kevyn ou Suzana a partir dessas metáforas, pois isso não é necessário para o objetivo documental e foi explicitamente retirado do foco da análise.</w:t>
      </w:r>
    </w:p>
    <w:p>
      <w:pPr>
        <w:pStyle w:val="Heading1"/>
      </w:pPr>
      <w:r>
        <w:t>8. 01–07/08: ética, limites, desinflação e simplicidade</w:t>
      </w:r>
    </w:p>
    <w:p>
      <w:pPr>
        <w:pStyle w:val="Heading2"/>
      </w:pPr>
      <w:r>
        <w:t>8.1 01/08 — reconhecimento de conduta sexual problemática em autorrelato</w:t>
      </w:r>
    </w:p>
    <w:p>
      <w:r>
        <w:t>No diário de 01/08, Kevyn escreve retrospectivamente: “Eu claramente estava forçando a transar sem camisinha com a Aline” e associa isso a algo que teria lembrado uma experiência ruim do ex dela. Este é um autorrelato crítico posterior de Kevyn; o WhatsApp disponível não documenta a cena presencial e não permite reconstruí-la de forma independente. [D01/08]</w:t>
      </w:r>
    </w:p>
    <w:p>
      <w:pPr>
        <w:pStyle w:val="Caution"/>
      </w:pPr>
      <w:r>
        <w:rPr>
          <w:b/>
        </w:rPr>
        <w:t xml:space="preserve">Interpretação permitida: </w:t>
      </w:r>
      <w:r>
        <w:t>é evidência de revisão moral do próprio comportamento. Não é base suficiente para reconstruir, sem qualificação, todos os detalhes do consentimento ou da interação presencial.</w:t>
      </w:r>
    </w:p>
    <w:p>
      <w:pPr>
        <w:pStyle w:val="Heading2"/>
      </w:pPr>
      <w:r>
        <w:t>8.2 02/08 — símbolo deixa de ser garantia e passa a ser ferramenta</w:t>
      </w:r>
    </w:p>
    <w:p>
      <w:pPr>
        <w:pStyle w:val="EvidenceQuote"/>
      </w:pPr>
      <w:r>
        <w:t>“Você deve usar os textos sobre o Tarot e a Yoga não para dissecar mais o mundo, mas para meditar sobre como silenciar o ruído mental, parar de buscar garantias filosóficas e simplesmente tolerar o desconforto de não ter o controle do amanhã.”</w:t>
      </w:r>
    </w:p>
    <w:p>
      <w:pPr>
        <w:pStyle w:val="SourceNote"/>
      </w:pPr>
      <w:r>
        <w:t>Fonte: D02/08, 15:00.</w:t>
      </w:r>
    </w:p>
    <w:p>
      <w:r>
        <w:t>No mesmo dia, Kevyn envia a Aline a história do Rei do Graal e explicita que é uma história sobre amor próprio: a taça deve servir primeiro ao próprio rei. Mais tarde, o diário critica a possibilidade de transformar essa história em nova dependência de resposta e formula que amor próprio seria demonstrado por manter projetos, vínculos e identidade fora da relação. [D02/08 22:00–23:59]</w:t>
      </w:r>
    </w:p>
    <w:p>
      <w:pPr>
        <w:pStyle w:val="Heading2"/>
      </w:pPr>
      <w:r>
        <w:t>8.3 03/08 — sentir intensamente sem agir na mesma velocidade</w:t>
      </w:r>
    </w:p>
    <w:p>
      <w:r>
        <w:t>O diário de 03/08 contém versões longas de uma carta de amor a Aline, com memória, erotismo, poesia e tentativa de eternizar a experiência. O dado comportamental decisivo aparece depois: o próprio registro conclui que a carta é importante como expressão pessoal, mas não deve ser entregue porque poderia desrespeitar limites e pressionar Aline. [D03/08 03:55–08:09]</w:t>
      </w:r>
    </w:p>
    <w:p>
      <w:r>
        <w:rPr>
          <w:b/>
        </w:rPr>
        <w:t xml:space="preserve">Mudança observável: </w:t>
      </w:r>
      <w:r>
        <w:t>escrita e comunicação são separadas. O sentimento pode ser integral; a ação pode ser proporcional ao contexto.</w:t>
      </w:r>
    </w:p>
    <w:p>
      <w:pPr>
        <w:pStyle w:val="Heading2"/>
      </w:pPr>
      <w:r>
        <w:t>8.4 06/08 — redução da solenidade e execução simples</w:t>
      </w:r>
    </w:p>
    <w:p>
      <w:pPr>
        <w:pStyle w:val="EvidenceQuote"/>
      </w:pPr>
      <w:r>
        <w:t>“Não precisa de uma grande complexidade, apenas execução simples.”</w:t>
      </w:r>
    </w:p>
    <w:p>
      <w:pPr>
        <w:pStyle w:val="SourceNote"/>
      </w:pPr>
      <w:r>
        <w:t>Fonte: D06/08, 08:46.</w:t>
      </w:r>
    </w:p>
    <w:p>
      <w:pPr>
        <w:pStyle w:val="EvidenceQuote"/>
      </w:pPr>
      <w:r>
        <w:t>“Preenche. Assiste. Corrige. Exporta. Envia. Aparece. Marca como concluído.”</w:t>
      </w:r>
    </w:p>
    <w:p>
      <w:pPr>
        <w:pStyle w:val="SourceNote"/>
      </w:pPr>
      <w:r>
        <w:t>Fonte: D06/08, 09:23.</w:t>
      </w:r>
    </w:p>
    <w:p>
      <w:r>
        <w:t>Essa mudança de linguagem é importante porque contrasta com a tendência anterior de transformar tarefas em símbolos de identidade, destino ou prova de valor. O diário identifica que Kevyn concede “solenidade demais” às tarefas e começa a formular um antídoto operacional. [D06/08 09:23]</w:t>
      </w:r>
    </w:p>
    <w:p>
      <w:pPr>
        <w:pStyle w:val="Heading2"/>
      </w:pPr>
      <w:r>
        <w:t>8.5 provável 07/08 — “loucura” sem garantia e disciplina epistemológica</w:t>
      </w:r>
    </w:p>
    <w:p>
      <w:r>
        <w:t>O arquivo nomeado “070626.md” contém material cronologicamente compatível com 07/08. Ele formula uma distinção clara entre experiência interna e realidade externa: sentimentos, símbolos e coincidências podem ter relevância psicológica sem provar destino, ordem cósmica ou funcionamento do mundo. O texto chama a simplicidade de “disciplina epistemológica”. [D provável 07/08 01:56–02:55]</w:t>
      </w:r>
    </w:p>
    <w:p>
      <w:pPr>
        <w:pStyle w:val="EvidenceQuote"/>
      </w:pPr>
      <w:r>
        <w:t>“Deixe a Loucura ser Loucura; não obrigue a Sabedoria a autenticar tudo o que ela diz.”</w:t>
      </w:r>
    </w:p>
    <w:p>
      <w:pPr>
        <w:pStyle w:val="SourceNote"/>
      </w:pPr>
      <w:r>
        <w:t>Fonte: D provável 07/08, “Recado da loucura”.</w:t>
      </w:r>
    </w:p>
    <w:p>
      <w:pPr>
        <w:pStyle w:val="EvidenceQuote"/>
      </w:pPr>
      <w:r>
        <w:t>“Hora de viver o luto pela Aline. Hora de aceitar com simplicidade as coisas como são.”</w:t>
      </w:r>
    </w:p>
    <w:p>
      <w:pPr>
        <w:pStyle w:val="SourceNote"/>
      </w:pPr>
      <w:r>
        <w:t>Fonte: D provável 07/08, 02:55.</w:t>
      </w:r>
    </w:p>
    <w:p>
      <w:r>
        <w:t>No mesmo arquivo aparece a expressão “ação sem ânsia de resultado”: agir no trabalho sem pensar obsessivamente no objetivo final, sob a hipótese de que o foco no resultado desarranja a mente durante a execução. [D provável 07/08 09:59]</w:t>
      </w:r>
    </w:p>
    <w:p>
      <w:pPr>
        <w:pStyle w:val="Heading1"/>
      </w:pPr>
      <w:r>
        <w:t>9. 07/08 — quinta sessão: o foco muda de significado para função</w:t>
      </w:r>
    </w:p>
    <w:p>
      <w:pPr>
        <w:pStyle w:val="Heading2"/>
      </w:pPr>
      <w:r>
        <w:t>9.1 “Pensar, pensar, pensar”</w:t>
      </w:r>
    </w:p>
    <w:p>
      <w:r>
        <w:t>Kevyn relata “muita elaboração na mente” e uma “desconexão muito grande da mente com o corpo”. Diz procurar grandes sentidos, afirmações ou motivos lógicos para agir e reconhece que sua ação nem sempre é equivalente ao tamanho do desejo. Suzana pergunta se ele não se cansa de estar sempre se questionando e filosofando para agir. [S5 03:21–17:43]</w:t>
      </w:r>
    </w:p>
    <w:p>
      <w:pPr>
        <w:pStyle w:val="Heading2"/>
      </w:pPr>
      <w:r>
        <w:t>9.2 Luto sem explicação total</w:t>
      </w:r>
    </w:p>
    <w:p>
      <w:r>
        <w:t>Ao falar de Aline, Kevyn lê/expõe uma formulação de aceitação: Aline não voltará, as coisas não continuarão, é hora de viver o luto e sentir o vazio sem precisar “filosofar” demais sobre ele. [S5 23:25–24:02]</w:t>
      </w:r>
    </w:p>
    <w:p>
      <w:pPr>
        <w:pStyle w:val="Heading2"/>
      </w:pPr>
      <w:r>
        <w:t>9.3 Corpo reaparece como critério de realidade</w:t>
      </w:r>
    </w:p>
    <w:p>
      <w:r>
        <w:t>Suzana volta ao sono e alimentação. Kevyn relata sono desregulado e experiências com jejum prolongado/uma refeição diária, que ele associa subjetivamente a maior alerta. Suzana problematiza o regime e reforça que sono é essencial como alimentação e atividade física. [S5 25:00–35:10]</w:t>
      </w:r>
    </w:p>
    <w:p>
      <w:pPr>
        <w:pStyle w:val="Heading2"/>
      </w:pPr>
      <w:r>
        <w:t>9.4 Fuga e procrastinação são finalmente nomeadas diretamente</w:t>
      </w:r>
    </w:p>
    <w:p>
      <w:r>
        <w:t>Ao discutir textos que Kevyn produz para recuperar foco, Suzana levanta a hipótese de que ideias podem desfocar e prolongar atividades que precisam ser concluídas. Kevyn admite que isso acontece às vezes. Mais perto do fim, quando ele começa a pensar nas próprias fugas, Suzana responde: “Você faz muito” e diz que, apesar de escrever, questionar e querer muitas coisas, ainda há “muita fuga”. [S5 36:13–40:40; 57:58–58:33]</w:t>
      </w:r>
    </w:p>
    <w:p>
      <w:pPr>
        <w:pStyle w:val="EvidenceQuote"/>
      </w:pPr>
      <w:r>
        <w:t>“Talvez ser mais objetivo, né? Tem que fazer isso. Vai lá, faz, pronto.”</w:t>
      </w:r>
    </w:p>
    <w:p>
      <w:pPr>
        <w:pStyle w:val="SourceNote"/>
      </w:pPr>
      <w:r>
        <w:t>Fonte: S5 — 07/08/2026, 01:00:10.</w:t>
      </w:r>
    </w:p>
    <w:p>
      <w:r>
        <w:t>Kevyn responde que tenta o “caminho da simplicidade” e que às vezes não faz porque analisa muito e procura motivos demais. Isso coincide diretamente com o diário de 06/08, que já havia reduzido tarefas a verbos concretos. [S5 59:40–01:00:28; D06/08]</w:t>
      </w:r>
    </w:p>
    <w:p>
      <w:pPr>
        <w:pStyle w:val="Heading2"/>
      </w:pPr>
      <w:r>
        <w:t>9.5 Amor próprio é retirado da abstração</w:t>
      </w:r>
    </w:p>
    <w:p>
      <w:r>
        <w:t>Kevyn pergunta se uma pessoa pode ter necessidade de afeto e, ao mesmo tempo, amor próprio. Suzana responde que o outro pode ser complemento sem justificar a existência/sobrevivência. Quando Kevyn pergunta se “sou meu maior projeto” é sinal de amor próprio, ela condiciona a resposta a comportamento: cuidar de pensamentos, conhecimento, atividade física, alimentação e corpo. [S5 46:47–50:19]</w:t>
      </w:r>
    </w:p>
    <w:p>
      <w:pPr>
        <w:pStyle w:val="Heading1"/>
      </w:pPr>
      <w:r>
        <w:t>10. Evidência complementar: Kevyn em amizade segura com Paulinho</w:t>
      </w:r>
    </w:p>
    <w:p>
      <w:pPr>
        <w:pStyle w:val="Caution"/>
      </w:pPr>
      <w:r>
        <w:rPr>
          <w:b/>
        </w:rPr>
        <w:t xml:space="preserve">Correção metodológica: </w:t>
      </w:r>
      <w:r>
        <w:t>Kevyn e Paulinho são amigos há mais de uma década. Portanto, essa conversa não demonstra como Kevyn constrói vínculo novo gradualmente; demonstra como funciona dentro de um vínculo antigo, estável e já seguro.</w:t>
      </w:r>
    </w:p>
    <w:p>
      <w:r>
        <w:t>A conversa mostra reciprocidade, humor, filosofia, vulnerabilidade e cuidado. Kevyn pergunta pelo trabalho e estado de Paulinho, escuta longamente inseguranças sobre capacidade e trabalho e tenta ajudá-lo a reconhecer valor próprio. [P1 00:21–03:43; 46:03–52:46]</w:t>
      </w:r>
    </w:p>
    <w:p>
      <w:r>
        <w:t>Em um trecho particularmente relevante, Kevyn pergunta “como é que você se sentiu agora?” após Paulinho falar de filosofia e segurança. Ele investiga o contexto do sentimento em vez de simplesmente dar conselho. [P1 58:32–01:00:01]</w:t>
      </w:r>
    </w:p>
    <w:p>
      <w:r>
        <w:t>Kevyn também diz explicitamente que Suzana o ajudou a “desembaralhar narrativa” e que, ao perceber que ela o escutava de verdade, passou a tentar replicar essa prática para que outras pessoas se sintam escutadas com ele. [P1 01:09:16–01:14:25]</w:t>
      </w:r>
    </w:p>
    <w:p>
      <w:r>
        <w:rPr>
          <w:b/>
        </w:rPr>
        <w:t xml:space="preserve">Conclusão limitada: </w:t>
      </w:r>
      <w:r>
        <w:t>o material é forte evidência de que Kevyn possui capacidade de intimidade, escuta e reciprocidade quando a segurança do vínculo já existe. Não permite concluir, por si só, que ele lide da mesma forma com o período inicial e incerto de relações novas.</w:t>
      </w:r>
    </w:p>
    <w:p>
      <w:pPr>
        <w:pStyle w:val="Heading1"/>
      </w:pPr>
      <w:r>
        <w:t>11. Achados longitudinais orientados a evidências</w:t>
      </w:r>
    </w:p>
    <w:p>
      <w:pPr>
        <w:pStyle w:val="Heading2"/>
      </w:pPr>
      <w:r>
        <w:t>11.1 Controle e intolerância à incerteza</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DCE6F1"/>
          </w:tcPr>
          <w:p>
            <w:r/>
            <w:r>
              <w:rPr>
                <w:rFonts w:ascii="Aptos" w:hAnsi="Aptos"/>
                <w:b/>
                <w:sz w:val="17"/>
              </w:rPr>
              <w:t>Evidência</w:t>
            </w:r>
          </w:p>
        </w:tc>
        <w:tc>
          <w:tcPr>
            <w:tcW w:type="dxa" w:w="3293"/>
            <w:vAlign w:val="center"/>
            <w:shd w:fill="DCE6F1"/>
          </w:tcPr>
          <w:p>
            <w:r/>
            <w:r>
              <w:rPr>
                <w:rFonts w:ascii="Aptos" w:hAnsi="Aptos"/>
                <w:b/>
                <w:sz w:val="17"/>
              </w:rPr>
              <w:t>Data/fonte</w:t>
            </w:r>
          </w:p>
        </w:tc>
        <w:tc>
          <w:tcPr>
            <w:tcW w:type="dxa" w:w="3293"/>
            <w:vAlign w:val="center"/>
            <w:shd w:fill="DCE6F1"/>
          </w:tcPr>
          <w:p>
            <w:r/>
            <w:r>
              <w:rPr>
                <w:rFonts w:ascii="Aptos" w:hAnsi="Aptos"/>
                <w:b/>
                <w:sz w:val="17"/>
              </w:rPr>
              <w:t>O que sustenta</w:t>
            </w:r>
          </w:p>
        </w:tc>
      </w:tr>
      <w:tr>
        <w:tc>
          <w:tcPr>
            <w:tcW w:type="dxa" w:w="3293"/>
            <w:vAlign w:val="center"/>
          </w:tcPr>
          <w:p>
            <w:r/>
            <w:r>
              <w:rPr>
                <w:rFonts w:ascii="Aptos" w:hAnsi="Aptos"/>
                <w:b w:val="0"/>
                <w:sz w:val="17"/>
              </w:rPr>
              <w:t>Planeja interações importantes e revisa se usou as palavras certas.</w:t>
            </w:r>
          </w:p>
        </w:tc>
        <w:tc>
          <w:tcPr>
            <w:tcW w:type="dxa" w:w="3293"/>
            <w:vAlign w:val="center"/>
          </w:tcPr>
          <w:p>
            <w:r/>
            <w:r>
              <w:rPr>
                <w:rFonts w:ascii="Aptos" w:hAnsi="Aptos"/>
                <w:b w:val="0"/>
                <w:sz w:val="17"/>
              </w:rPr>
              <w:t>S2 05:27</w:t>
            </w:r>
          </w:p>
        </w:tc>
        <w:tc>
          <w:tcPr>
            <w:tcW w:type="dxa" w:w="3293"/>
            <w:vAlign w:val="center"/>
          </w:tcPr>
          <w:p>
            <w:r/>
            <w:r>
              <w:rPr>
                <w:rFonts w:ascii="Aptos" w:hAnsi="Aptos"/>
                <w:b w:val="0"/>
                <w:sz w:val="17"/>
              </w:rPr>
              <w:t>Controle funciona também como redução de incerteza social.</w:t>
            </w:r>
          </w:p>
        </w:tc>
      </w:tr>
      <w:tr>
        <w:tc>
          <w:tcPr>
            <w:tcW w:type="dxa" w:w="3293"/>
            <w:vAlign w:val="center"/>
          </w:tcPr>
          <w:p>
            <w:r/>
            <w:r>
              <w:rPr>
                <w:rFonts w:ascii="Aptos" w:hAnsi="Aptos"/>
                <w:b w:val="0"/>
                <w:sz w:val="17"/>
              </w:rPr>
              <w:t>Fica angustiado quando improvisa e teme dizer “tolices”.</w:t>
            </w:r>
          </w:p>
        </w:tc>
        <w:tc>
          <w:tcPr>
            <w:tcW w:type="dxa" w:w="3293"/>
            <w:vAlign w:val="center"/>
          </w:tcPr>
          <w:p>
            <w:r/>
            <w:r>
              <w:rPr>
                <w:rFonts w:ascii="Aptos" w:hAnsi="Aptos"/>
                <w:b w:val="0"/>
                <w:sz w:val="17"/>
              </w:rPr>
              <w:t>S2 07:22</w:t>
            </w:r>
          </w:p>
        </w:tc>
        <w:tc>
          <w:tcPr>
            <w:tcW w:type="dxa" w:w="3293"/>
            <w:vAlign w:val="center"/>
          </w:tcPr>
          <w:p>
            <w:r/>
            <w:r>
              <w:rPr>
                <w:rFonts w:ascii="Aptos" w:hAnsi="Aptos"/>
                <w:b w:val="0"/>
                <w:sz w:val="17"/>
              </w:rPr>
              <w:t>Incerteza toca autoimagem de competência.</w:t>
            </w:r>
          </w:p>
        </w:tc>
      </w:tr>
      <w:tr>
        <w:tc>
          <w:tcPr>
            <w:tcW w:type="dxa" w:w="3293"/>
            <w:vAlign w:val="center"/>
          </w:tcPr>
          <w:p>
            <w:r/>
            <w:r>
              <w:rPr>
                <w:rFonts w:ascii="Aptos" w:hAnsi="Aptos"/>
                <w:b w:val="0"/>
                <w:sz w:val="17"/>
              </w:rPr>
              <w:t>D25/07: “minha tarefa é suportar a incerteza”.</w:t>
            </w:r>
          </w:p>
        </w:tc>
        <w:tc>
          <w:tcPr>
            <w:tcW w:type="dxa" w:w="3293"/>
            <w:vAlign w:val="center"/>
          </w:tcPr>
          <w:p>
            <w:r/>
            <w:r>
              <w:rPr>
                <w:rFonts w:ascii="Aptos" w:hAnsi="Aptos"/>
                <w:b w:val="0"/>
                <w:sz w:val="17"/>
              </w:rPr>
              <w:t>D25/07</w:t>
            </w:r>
          </w:p>
        </w:tc>
        <w:tc>
          <w:tcPr>
            <w:tcW w:type="dxa" w:w="3293"/>
            <w:vAlign w:val="center"/>
          </w:tcPr>
          <w:p>
            <w:r/>
            <w:r>
              <w:rPr>
                <w:rFonts w:ascii="Aptos" w:hAnsi="Aptos"/>
                <w:b w:val="0"/>
                <w:sz w:val="17"/>
              </w:rPr>
              <w:t>O próprio mecanismo é reconhecido e renomeado como algo a sustentar.</w:t>
            </w:r>
          </w:p>
        </w:tc>
      </w:tr>
      <w:tr>
        <w:tc>
          <w:tcPr>
            <w:tcW w:type="dxa" w:w="3293"/>
            <w:vAlign w:val="center"/>
          </w:tcPr>
          <w:p>
            <w:r/>
            <w:r>
              <w:rPr>
                <w:rFonts w:ascii="Aptos" w:hAnsi="Aptos"/>
                <w:b w:val="0"/>
                <w:sz w:val="17"/>
              </w:rPr>
              <w:t>Aline pede para ir devagar; Kevyn concorda, mas a linguagem continua carregada de significado.</w:t>
            </w:r>
          </w:p>
        </w:tc>
        <w:tc>
          <w:tcPr>
            <w:tcW w:type="dxa" w:w="3293"/>
            <w:vAlign w:val="center"/>
          </w:tcPr>
          <w:p>
            <w:r/>
            <w:r>
              <w:rPr>
                <w:rFonts w:ascii="Aptos" w:hAnsi="Aptos"/>
                <w:b w:val="0"/>
                <w:sz w:val="17"/>
              </w:rPr>
              <w:t>A1 20/07</w:t>
            </w:r>
          </w:p>
        </w:tc>
        <w:tc>
          <w:tcPr>
            <w:tcW w:type="dxa" w:w="3293"/>
            <w:vAlign w:val="center"/>
          </w:tcPr>
          <w:p>
            <w:r/>
            <w:r>
              <w:rPr>
                <w:rFonts w:ascii="Aptos" w:hAnsi="Aptos"/>
                <w:b w:val="0"/>
                <w:sz w:val="17"/>
              </w:rPr>
              <w:t>Distingue compreensão racional de regulação interna.</w:t>
            </w:r>
          </w:p>
        </w:tc>
      </w:tr>
      <w:tr>
        <w:tc>
          <w:tcPr>
            <w:tcW w:type="dxa" w:w="3293"/>
            <w:vAlign w:val="center"/>
          </w:tcPr>
          <w:p>
            <w:r/>
            <w:r>
              <w:rPr>
                <w:rFonts w:ascii="Aptos" w:hAnsi="Aptos"/>
                <w:b w:val="0"/>
                <w:sz w:val="17"/>
              </w:rPr>
              <w:t>D provável 07/08 separa experiência interna de prova sobre o mundo.</w:t>
            </w:r>
          </w:p>
        </w:tc>
        <w:tc>
          <w:tcPr>
            <w:tcW w:type="dxa" w:w="3293"/>
            <w:vAlign w:val="center"/>
          </w:tcPr>
          <w:p>
            <w:r/>
            <w:r>
              <w:rPr>
                <w:rFonts w:ascii="Aptos" w:hAnsi="Aptos"/>
                <w:b w:val="0"/>
                <w:sz w:val="17"/>
              </w:rPr>
              <w:t>D07/08 provável</w:t>
            </w:r>
          </w:p>
        </w:tc>
        <w:tc>
          <w:tcPr>
            <w:tcW w:type="dxa" w:w="3293"/>
            <w:vAlign w:val="center"/>
          </w:tcPr>
          <w:p>
            <w:r/>
            <w:r>
              <w:rPr>
                <w:rFonts w:ascii="Aptos" w:hAnsi="Aptos"/>
                <w:b w:val="0"/>
                <w:sz w:val="17"/>
              </w:rPr>
              <w:t>Evolução epistemológica: menos necessidade de transformar símbolo em garantia.</w:t>
            </w:r>
          </w:p>
        </w:tc>
      </w:tr>
    </w:tbl>
    <w:p/>
    <w:p>
      <w:pPr>
        <w:pStyle w:val="Heading2"/>
      </w:pPr>
      <w:r>
        <w:t>11.2 Solidão e concentração de necessidades</w:t>
      </w:r>
    </w:p>
    <w:p>
      <w:r>
        <w:t>Há convergência entre S1, S2 e S4: pouca intimidade cotidiana, quase nenhuma visita em casa, pouco compartilhamento familiar durante a semana e grande quantidade de vida conduzida sozinho. Suzana nomeia isso diretamente como vida muito solitária. [S1; S2 22:12–24:24; S4 08:23–10:15]</w:t>
      </w:r>
    </w:p>
    <w:p>
      <w:r>
        <w:t>A formulação “fome de vínculo acumulada” aparece como uma hipótese do próprio Kevyn para explicar por que uma pessoa nova pode rapidamente receber funções de carinho, companhia, toque, validação e pertencimento. [S4 03:36–04:37]</w:t>
      </w:r>
    </w:p>
    <w:p>
      <w:r>
        <w:rPr>
          <w:b/>
        </w:rPr>
        <w:t xml:space="preserve">O que a fonte não prova: </w:t>
      </w:r>
      <w:r>
        <w:t>não prova um estilo de apego clínico específico nem que toda intensidade romântica seja causada por solidão. Prova que Kevyn percebe esse mecanismo e que a estrutura social descrita torna a hipótese plausível.</w:t>
      </w:r>
    </w:p>
    <w:p>
      <w:pPr>
        <w:pStyle w:val="Heading2"/>
      </w:pPr>
      <w:r>
        <w:t>11.3 Afeto: intensidade não equivale a falta de reciprocidade</w:t>
      </w:r>
    </w:p>
    <w:p>
      <w:r>
        <w:t>O WhatsApp demonstra participação ativa de Aline: ela pensa nos beijos, convida Kevyn para casa, deseja vê-lo novamente e fala em “saudade em comum”. Portanto, a intensidade de Kevyn não nasce em um vácuo relacional. [A1 16–19/07]</w:t>
      </w:r>
    </w:p>
    <w:p>
      <w:r>
        <w:t>Ao mesmo tempo, Aline estabelece limite inequívoco em 20/07: ir devagar, poucas expectativas e indisponibilidade para relacionamento naquele momento. [A1 20/07 09:59–10:04]</w:t>
      </w:r>
    </w:p>
    <w:p>
      <w:r>
        <w:rPr>
          <w:b/>
        </w:rPr>
        <w:t xml:space="preserve">Formulação documental: </w:t>
      </w:r>
      <w:r>
        <w:t>houve reciprocidade real; Kevyn ampliou rapidamente o significado e a projeção temporal dessa reciprocidade.</w:t>
      </w:r>
    </w:p>
    <w:p>
      <w:pPr>
        <w:pStyle w:val="Heading2"/>
      </w:pPr>
      <w:r>
        <w:t>11.4 Autocrítica, competência e valor pessoal</w:t>
      </w:r>
    </w:p>
    <w:p>
      <w:r>
        <w:t>Desde S2, insegurança aparece ligada à possibilidade de não entender ou não ter resposta. Em S3, Suzana observa que Kevyn “se tortura” e frequentemente sente que não está bom/suficiente. Nos diários de fim de julho, surgem formulações em que valor e produção ficam perigosamente próximos; posteriormente o próprio texto começa a criticar disciplina baseada em vergonha. [S2 09:53–13:54; S3 54:32–55:04; D26–31/07]</w:t>
      </w:r>
    </w:p>
    <w:p>
      <w:r>
        <w:t>A conversa com Paulinho mostra que Kevyn reconhece com facilidade no amigo um “carrasco” interno e consegue defender que uma habilidade não precisa provar valor imediatamente. Isso sugere que a função compassiva existe relacionalmente, mesmo quando ainda é difícil aplicá-la ao próprio Kevyn. [P1 49:14–52:46]</w:t>
      </w:r>
    </w:p>
    <w:p>
      <w:pPr>
        <w:pStyle w:val="Heading2"/>
      </w:pPr>
      <w:r>
        <w:t>11.5 Intelectualização: recurso e fuga</w:t>
      </w:r>
    </w:p>
    <w:p>
      <w:r>
        <w:t>A escrita, filosofia e simbolização têm função clara de regulação: organizam emoção, criam memória, ajudam Kevyn a distinguir partes e produzir linguagem para experiências difíceis. Elas não são, em si, o problema.</w:t>
      </w:r>
    </w:p>
    <w:p>
      <w:r>
        <w:t>O problema aparece quando uma reflexão substitui o ato que deveria organizar. Em S5, Suzana identifica que Kevyn pode escrever/declarar a vontade no meio de uma tarefa e depois retornar, perguntando se isso não participa da procrastinação. Ele admite que sim em alguns momentos. [S5 36:13–40:40]</w:t>
      </w:r>
    </w:p>
    <w:p>
      <w:r>
        <w:t>O diário de 06/08 e o provável 07/08 representam uma autocrítica explícita desse mecanismo: “execução simples”, “não precisa representar nada”, “disciplina epistemológica” e ação sem ânsia de resultado. [D06/08; D07/08 provável]</w:t>
      </w:r>
    </w:p>
    <w:p>
      <w:pPr>
        <w:pStyle w:val="Heading2"/>
      </w:pPr>
      <w:r>
        <w:t>11.6 Corpo como limite do projeto de soberania</w:t>
      </w:r>
    </w:p>
    <w:p>
      <w:r>
        <w:t>O corpo aparece inicialmente como algo que a mente deveria governar. S1 já mostra sono e exercício pouco estruturados. S3 radicaliza a metáfora: o corpo pode ser alavanca ou túmulo do potencial. S5 mostra que, apesar do discurso de amor próprio, sono e alimentação ainda não estão estabilizados. [S1 23:31–24:56; S3 47:44–50:22; S5 25:00–35:10]</w:t>
      </w:r>
    </w:p>
    <w:p>
      <w:r>
        <w:rPr>
          <w:b/>
        </w:rPr>
        <w:t xml:space="preserve">Conclusão: </w:t>
      </w:r>
      <w:r>
        <w:t>o corpus sustenta progresso conceitual e alguma ação física (karatê), mas não sustenta ainda melhora estável de sono/alimentação. É uma das maiores discrepâncias entre identidade declarada e prática observável.</w:t>
      </w:r>
    </w:p>
    <w:p>
      <w:pPr>
        <w:pStyle w:val="Heading2"/>
      </w:pPr>
      <w:r>
        <w:t>11.7 Vulnerabilidade e comunicação</w:t>
      </w:r>
    </w:p>
    <w:p>
      <w:r>
        <w:t>Em S2, vulnerabilidade é trabalhada a partir de situações simples como admitir “não entendi”. Em S5, Kevyn relata ter identificado ansiedade/sobrecarga em um bar, nomeado insegurança/necessidade de tranquilidade e pedido ao amigo para mudar de lugar. [S2 09:53–13:54; S5 55:xx–58:xx]</w:t>
      </w:r>
    </w:p>
    <w:p>
      <w:r>
        <w:t>Em P1, há uma etapa adicional: Kevyn não só comunica sentimentos próprios, mas pergunta pelo sentimento do amigo e tenta oferecer escuta. [P1 58:32–01:00:01]</w:t>
      </w:r>
    </w:p>
    <w:p>
      <w:pPr>
        <w:pStyle w:val="Heading2"/>
      </w:pPr>
      <w:r>
        <w:t>11.8 Amor próprio: de soberania para comportamento</w:t>
      </w:r>
    </w:p>
    <w:p>
      <w:r>
        <w:t>O conceito começa associado a projeto, domínio e não depender. Depois do luto, ganha novas dimensões: acolher a dor, não se abandonar, não transferir a própria regulação para Aline e permitir que vínculo seja complemento. Suzana força uma tradução concreta: amor próprio precisa aparecer no que Kevyn faz com pensamentos, corpo, atividade física e alimentação. [D25/07–D03/08; S5 46:47–50:19]</w:t>
      </w:r>
    </w:p>
    <w:p>
      <w:pPr>
        <w:pStyle w:val="Heading1"/>
      </w:pPr>
      <w:r>
        <w:t>12. O que foi evolução e o que foi revelação</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vAlign w:val="center"/>
            <w:shd w:fill="DCE6F1"/>
          </w:tcPr>
          <w:p>
            <w:r/>
            <w:r>
              <w:rPr>
                <w:rFonts w:ascii="Aptos" w:hAnsi="Aptos"/>
                <w:b/>
                <w:sz w:val="17"/>
              </w:rPr>
              <w:t>Fenômeno</w:t>
            </w:r>
          </w:p>
        </w:tc>
        <w:tc>
          <w:tcPr>
            <w:tcW w:type="dxa" w:w="2469"/>
            <w:vAlign w:val="center"/>
            <w:shd w:fill="DCE6F1"/>
          </w:tcPr>
          <w:p>
            <w:r/>
            <w:r>
              <w:rPr>
                <w:rFonts w:ascii="Aptos" w:hAnsi="Aptos"/>
                <w:b/>
                <w:sz w:val="17"/>
              </w:rPr>
              <w:t>Já existia e foi revelado?</w:t>
            </w:r>
          </w:p>
        </w:tc>
        <w:tc>
          <w:tcPr>
            <w:tcW w:type="dxa" w:w="2469"/>
            <w:vAlign w:val="center"/>
            <w:shd w:fill="DCE6F1"/>
          </w:tcPr>
          <w:p>
            <w:r/>
            <w:r>
              <w:rPr>
                <w:rFonts w:ascii="Aptos" w:hAnsi="Aptos"/>
                <w:b/>
                <w:sz w:val="17"/>
              </w:rPr>
              <w:t>Mudança observável?</w:t>
            </w:r>
          </w:p>
        </w:tc>
        <w:tc>
          <w:tcPr>
            <w:tcW w:type="dxa" w:w="2469"/>
            <w:vAlign w:val="center"/>
            <w:shd w:fill="DCE6F1"/>
          </w:tcPr>
          <w:p>
            <w:r/>
            <w:r>
              <w:rPr>
                <w:rFonts w:ascii="Aptos" w:hAnsi="Aptos"/>
                <w:b/>
                <w:sz w:val="17"/>
              </w:rPr>
              <w:t>Comentário</w:t>
            </w:r>
          </w:p>
        </w:tc>
      </w:tr>
      <w:tr>
        <w:tc>
          <w:tcPr>
            <w:tcW w:type="dxa" w:w="2469"/>
            <w:vAlign w:val="center"/>
          </w:tcPr>
          <w:p>
            <w:r/>
            <w:r>
              <w:rPr>
                <w:rFonts w:ascii="Aptos" w:hAnsi="Aptos"/>
                <w:b w:val="0"/>
                <w:sz w:val="17"/>
              </w:rPr>
              <w:t>Intensidade afetiva</w:t>
            </w:r>
          </w:p>
        </w:tc>
        <w:tc>
          <w:tcPr>
            <w:tcW w:type="dxa" w:w="2469"/>
            <w:vAlign w:val="center"/>
          </w:tcPr>
          <w:p>
            <w:r/>
            <w:r>
              <w:rPr>
                <w:rFonts w:ascii="Aptos" w:hAnsi="Aptos"/>
                <w:b w:val="0"/>
                <w:sz w:val="17"/>
              </w:rPr>
              <w:t>Sim</w:t>
            </w:r>
          </w:p>
        </w:tc>
        <w:tc>
          <w:tcPr>
            <w:tcW w:type="dxa" w:w="2469"/>
            <w:vAlign w:val="center"/>
          </w:tcPr>
          <w:p>
            <w:r/>
            <w:r>
              <w:rPr>
                <w:rFonts w:ascii="Aptos" w:hAnsi="Aptos"/>
                <w:b w:val="0"/>
                <w:sz w:val="17"/>
              </w:rPr>
              <w:t>Parcial</w:t>
            </w:r>
          </w:p>
        </w:tc>
        <w:tc>
          <w:tcPr>
            <w:tcW w:type="dxa" w:w="2469"/>
            <w:vAlign w:val="center"/>
          </w:tcPr>
          <w:p>
            <w:r/>
            <w:r>
              <w:rPr>
                <w:rFonts w:ascii="Aptos" w:hAnsi="Aptos"/>
                <w:b w:val="0"/>
                <w:sz w:val="17"/>
              </w:rPr>
              <w:t>Aline revela intensidade já presente; mudança posterior está em contenção/ritmo.</w:t>
            </w:r>
          </w:p>
        </w:tc>
      </w:tr>
      <w:tr>
        <w:tc>
          <w:tcPr>
            <w:tcW w:type="dxa" w:w="2469"/>
            <w:vAlign w:val="center"/>
          </w:tcPr>
          <w:p>
            <w:r/>
            <w:r>
              <w:rPr>
                <w:rFonts w:ascii="Aptos" w:hAnsi="Aptos"/>
                <w:b w:val="0"/>
                <w:sz w:val="17"/>
              </w:rPr>
              <w:t>Solidão</w:t>
            </w:r>
          </w:p>
        </w:tc>
        <w:tc>
          <w:tcPr>
            <w:tcW w:type="dxa" w:w="2469"/>
            <w:vAlign w:val="center"/>
          </w:tcPr>
          <w:p>
            <w:r/>
            <w:r>
              <w:rPr>
                <w:rFonts w:ascii="Aptos" w:hAnsi="Aptos"/>
                <w:b w:val="0"/>
                <w:sz w:val="17"/>
              </w:rPr>
              <w:t>Sim</w:t>
            </w:r>
          </w:p>
        </w:tc>
        <w:tc>
          <w:tcPr>
            <w:tcW w:type="dxa" w:w="2469"/>
            <w:vAlign w:val="center"/>
          </w:tcPr>
          <w:p>
            <w:r/>
            <w:r>
              <w:rPr>
                <w:rFonts w:ascii="Aptos" w:hAnsi="Aptos"/>
                <w:b w:val="0"/>
                <w:sz w:val="17"/>
              </w:rPr>
              <w:t>Pouca mudança demonstrada</w:t>
            </w:r>
          </w:p>
        </w:tc>
        <w:tc>
          <w:tcPr>
            <w:tcW w:type="dxa" w:w="2469"/>
            <w:vAlign w:val="center"/>
          </w:tcPr>
          <w:p>
            <w:r/>
            <w:r>
              <w:rPr>
                <w:rFonts w:ascii="Aptos" w:hAnsi="Aptos"/>
                <w:b w:val="0"/>
                <w:sz w:val="17"/>
              </w:rPr>
              <w:t>A terapia torna a estrutura explícita; socialização começa a aparecer, mas não há série longa.</w:t>
            </w:r>
          </w:p>
        </w:tc>
      </w:tr>
      <w:tr>
        <w:tc>
          <w:tcPr>
            <w:tcW w:type="dxa" w:w="2469"/>
            <w:vAlign w:val="center"/>
          </w:tcPr>
          <w:p>
            <w:r/>
            <w:r>
              <w:rPr>
                <w:rFonts w:ascii="Aptos" w:hAnsi="Aptos"/>
                <w:b w:val="0"/>
                <w:sz w:val="17"/>
              </w:rPr>
              <w:t>Controle</w:t>
            </w:r>
          </w:p>
        </w:tc>
        <w:tc>
          <w:tcPr>
            <w:tcW w:type="dxa" w:w="2469"/>
            <w:vAlign w:val="center"/>
          </w:tcPr>
          <w:p>
            <w:r/>
            <w:r>
              <w:rPr>
                <w:rFonts w:ascii="Aptos" w:hAnsi="Aptos"/>
                <w:b w:val="0"/>
                <w:sz w:val="17"/>
              </w:rPr>
              <w:t>Sim</w:t>
            </w:r>
          </w:p>
        </w:tc>
        <w:tc>
          <w:tcPr>
            <w:tcW w:type="dxa" w:w="2469"/>
            <w:vAlign w:val="center"/>
          </w:tcPr>
          <w:p>
            <w:r/>
            <w:r>
              <w:rPr>
                <w:rFonts w:ascii="Aptos" w:hAnsi="Aptos"/>
                <w:b w:val="0"/>
                <w:sz w:val="17"/>
              </w:rPr>
              <w:t>Parcial</w:t>
            </w:r>
          </w:p>
        </w:tc>
        <w:tc>
          <w:tcPr>
            <w:tcW w:type="dxa" w:w="2469"/>
            <w:vAlign w:val="center"/>
          </w:tcPr>
          <w:p>
            <w:r/>
            <w:r>
              <w:rPr>
                <w:rFonts w:ascii="Aptos" w:hAnsi="Aptos"/>
                <w:b w:val="0"/>
                <w:sz w:val="17"/>
              </w:rPr>
              <w:t>Mecanismo é reconhecido de forma mais precisa; tolerância real à incerteza ainda em construção.</w:t>
            </w:r>
          </w:p>
        </w:tc>
      </w:tr>
      <w:tr>
        <w:tc>
          <w:tcPr>
            <w:tcW w:type="dxa" w:w="2469"/>
            <w:vAlign w:val="center"/>
          </w:tcPr>
          <w:p>
            <w:r/>
            <w:r>
              <w:rPr>
                <w:rFonts w:ascii="Aptos" w:hAnsi="Aptos"/>
                <w:b w:val="0"/>
                <w:sz w:val="17"/>
              </w:rPr>
              <w:t>Capacidade de escuta</w:t>
            </w:r>
          </w:p>
        </w:tc>
        <w:tc>
          <w:tcPr>
            <w:tcW w:type="dxa" w:w="2469"/>
            <w:vAlign w:val="center"/>
          </w:tcPr>
          <w:p>
            <w:r/>
            <w:r>
              <w:rPr>
                <w:rFonts w:ascii="Aptos" w:hAnsi="Aptos"/>
                <w:b w:val="0"/>
                <w:sz w:val="17"/>
              </w:rPr>
              <w:t>Sim</w:t>
            </w:r>
          </w:p>
        </w:tc>
        <w:tc>
          <w:tcPr>
            <w:tcW w:type="dxa" w:w="2469"/>
            <w:vAlign w:val="center"/>
          </w:tcPr>
          <w:p>
            <w:r/>
            <w:r>
              <w:rPr>
                <w:rFonts w:ascii="Aptos" w:hAnsi="Aptos"/>
                <w:b w:val="0"/>
                <w:sz w:val="17"/>
              </w:rPr>
              <w:t>Sim, possivelmente ampliada</w:t>
            </w:r>
          </w:p>
        </w:tc>
        <w:tc>
          <w:tcPr>
            <w:tcW w:type="dxa" w:w="2469"/>
            <w:vAlign w:val="center"/>
          </w:tcPr>
          <w:p>
            <w:r/>
            <w:r>
              <w:rPr>
                <w:rFonts w:ascii="Aptos" w:hAnsi="Aptos"/>
                <w:b w:val="0"/>
                <w:sz w:val="17"/>
              </w:rPr>
              <w:t>Paulinho mostra capacidade prévia/atual; Kevyn atribui à terapia melhora na escuta.</w:t>
            </w:r>
          </w:p>
        </w:tc>
      </w:tr>
      <w:tr>
        <w:tc>
          <w:tcPr>
            <w:tcW w:type="dxa" w:w="2469"/>
            <w:vAlign w:val="center"/>
          </w:tcPr>
          <w:p>
            <w:r/>
            <w:r>
              <w:rPr>
                <w:rFonts w:ascii="Aptos" w:hAnsi="Aptos"/>
                <w:b w:val="0"/>
                <w:sz w:val="17"/>
              </w:rPr>
              <w:t>Autocrítica</w:t>
            </w:r>
          </w:p>
        </w:tc>
        <w:tc>
          <w:tcPr>
            <w:tcW w:type="dxa" w:w="2469"/>
            <w:vAlign w:val="center"/>
          </w:tcPr>
          <w:p>
            <w:r/>
            <w:r>
              <w:rPr>
                <w:rFonts w:ascii="Aptos" w:hAnsi="Aptos"/>
                <w:b w:val="0"/>
                <w:sz w:val="17"/>
              </w:rPr>
              <w:t>Sim</w:t>
            </w:r>
          </w:p>
        </w:tc>
        <w:tc>
          <w:tcPr>
            <w:tcW w:type="dxa" w:w="2469"/>
            <w:vAlign w:val="center"/>
          </w:tcPr>
          <w:p>
            <w:r/>
            <w:r>
              <w:rPr>
                <w:rFonts w:ascii="Aptos" w:hAnsi="Aptos"/>
                <w:b w:val="0"/>
                <w:sz w:val="17"/>
              </w:rPr>
              <w:t>Consciência maior</w:t>
            </w:r>
          </w:p>
        </w:tc>
        <w:tc>
          <w:tcPr>
            <w:tcW w:type="dxa" w:w="2469"/>
            <w:vAlign w:val="center"/>
          </w:tcPr>
          <w:p>
            <w:r/>
            <w:r>
              <w:rPr>
                <w:rFonts w:ascii="Aptos" w:hAnsi="Aptos"/>
                <w:b w:val="0"/>
                <w:sz w:val="17"/>
              </w:rPr>
              <w:t>Suzana nomeia “não se torturar”; diário passa a diferenciar escultor/carrasco.</w:t>
            </w:r>
          </w:p>
        </w:tc>
      </w:tr>
      <w:tr>
        <w:tc>
          <w:tcPr>
            <w:tcW w:type="dxa" w:w="2469"/>
            <w:vAlign w:val="center"/>
          </w:tcPr>
          <w:p>
            <w:r/>
            <w:r>
              <w:rPr>
                <w:rFonts w:ascii="Aptos" w:hAnsi="Aptos"/>
                <w:b w:val="0"/>
                <w:sz w:val="17"/>
              </w:rPr>
              <w:t>Ação</w:t>
            </w:r>
          </w:p>
        </w:tc>
        <w:tc>
          <w:tcPr>
            <w:tcW w:type="dxa" w:w="2469"/>
            <w:vAlign w:val="center"/>
          </w:tcPr>
          <w:p>
            <w:r/>
            <w:r>
              <w:rPr>
                <w:rFonts w:ascii="Aptos" w:hAnsi="Aptos"/>
                <w:b w:val="0"/>
                <w:sz w:val="17"/>
              </w:rPr>
              <w:t>Problema já reconhecido</w:t>
            </w:r>
          </w:p>
        </w:tc>
        <w:tc>
          <w:tcPr>
            <w:tcW w:type="dxa" w:w="2469"/>
            <w:vAlign w:val="center"/>
          </w:tcPr>
          <w:p>
            <w:r/>
            <w:r>
              <w:rPr>
                <w:rFonts w:ascii="Aptos" w:hAnsi="Aptos"/>
                <w:b w:val="0"/>
                <w:sz w:val="17"/>
              </w:rPr>
              <w:t>Evolução conceitual maior que comportamental</w:t>
            </w:r>
          </w:p>
        </w:tc>
        <w:tc>
          <w:tcPr>
            <w:tcW w:type="dxa" w:w="2469"/>
            <w:vAlign w:val="center"/>
          </w:tcPr>
          <w:p>
            <w:r/>
            <w:r>
              <w:rPr>
                <w:rFonts w:ascii="Aptos" w:hAnsi="Aptos"/>
                <w:b w:val="0"/>
                <w:sz w:val="17"/>
              </w:rPr>
              <w:t>Agosto formula execução simples; resultados longitudinais ainda insuficientes.</w:t>
            </w:r>
          </w:p>
        </w:tc>
      </w:tr>
      <w:tr>
        <w:tc>
          <w:tcPr>
            <w:tcW w:type="dxa" w:w="2469"/>
            <w:vAlign w:val="center"/>
          </w:tcPr>
          <w:p>
            <w:r/>
            <w:r>
              <w:rPr>
                <w:rFonts w:ascii="Aptos" w:hAnsi="Aptos"/>
                <w:b w:val="0"/>
                <w:sz w:val="17"/>
              </w:rPr>
              <w:t>Aceitação da necessidade de afeto</w:t>
            </w:r>
          </w:p>
        </w:tc>
        <w:tc>
          <w:tcPr>
            <w:tcW w:type="dxa" w:w="2469"/>
            <w:vAlign w:val="center"/>
          </w:tcPr>
          <w:p>
            <w:r/>
            <w:r>
              <w:rPr>
                <w:rFonts w:ascii="Aptos" w:hAnsi="Aptos"/>
                <w:b w:val="0"/>
                <w:sz w:val="17"/>
              </w:rPr>
              <w:t>Conflito já existia</w:t>
            </w:r>
          </w:p>
        </w:tc>
        <w:tc>
          <w:tcPr>
            <w:tcW w:type="dxa" w:w="2469"/>
            <w:vAlign w:val="center"/>
          </w:tcPr>
          <w:p>
            <w:r/>
            <w:r>
              <w:rPr>
                <w:rFonts w:ascii="Aptos" w:hAnsi="Aptos"/>
                <w:b w:val="0"/>
                <w:sz w:val="17"/>
              </w:rPr>
              <w:t>Sim</w:t>
            </w:r>
          </w:p>
        </w:tc>
        <w:tc>
          <w:tcPr>
            <w:tcW w:type="dxa" w:w="2469"/>
            <w:vAlign w:val="center"/>
          </w:tcPr>
          <w:p>
            <w:r/>
            <w:r>
              <w:rPr>
                <w:rFonts w:ascii="Aptos" w:hAnsi="Aptos"/>
                <w:b w:val="0"/>
                <w:sz w:val="17"/>
              </w:rPr>
              <w:t>Passa de “inconveniência”/castração imaginada para “posso ter amor próprio e precisar de afeto”.</w:t>
            </w:r>
          </w:p>
        </w:tc>
      </w:tr>
      <w:tr>
        <w:tc>
          <w:tcPr>
            <w:tcW w:type="dxa" w:w="2469"/>
            <w:vAlign w:val="center"/>
          </w:tcPr>
          <w:p>
            <w:r/>
            <w:r>
              <w:rPr>
                <w:rFonts w:ascii="Aptos" w:hAnsi="Aptos"/>
                <w:b w:val="0"/>
                <w:sz w:val="17"/>
              </w:rPr>
              <w:t>Diferenciação símbolo-realidade</w:t>
            </w:r>
          </w:p>
        </w:tc>
        <w:tc>
          <w:tcPr>
            <w:tcW w:type="dxa" w:w="2469"/>
            <w:vAlign w:val="center"/>
          </w:tcPr>
          <w:p>
            <w:r/>
            <w:r>
              <w:rPr>
                <w:rFonts w:ascii="Aptos" w:hAnsi="Aptos"/>
                <w:b w:val="0"/>
                <w:sz w:val="17"/>
              </w:rPr>
              <w:t>Traço simbólico já existia</w:t>
            </w:r>
          </w:p>
        </w:tc>
        <w:tc>
          <w:tcPr>
            <w:tcW w:type="dxa" w:w="2469"/>
            <w:vAlign w:val="center"/>
          </w:tcPr>
          <w:p>
            <w:r/>
            <w:r>
              <w:rPr>
                <w:rFonts w:ascii="Aptos" w:hAnsi="Aptos"/>
                <w:b w:val="0"/>
                <w:sz w:val="17"/>
              </w:rPr>
              <w:t>Sim</w:t>
            </w:r>
          </w:p>
        </w:tc>
        <w:tc>
          <w:tcPr>
            <w:tcW w:type="dxa" w:w="2469"/>
            <w:vAlign w:val="center"/>
          </w:tcPr>
          <w:p>
            <w:r/>
            <w:r>
              <w:rPr>
                <w:rFonts w:ascii="Aptos" w:hAnsi="Aptos"/>
                <w:b w:val="0"/>
                <w:sz w:val="17"/>
              </w:rPr>
              <w:t>Diário provável 07/08 critica transformar loucura/símbolo em garantia factual.</w:t>
            </w:r>
          </w:p>
        </w:tc>
      </w:tr>
    </w:tbl>
    <w:p/>
    <w:p>
      <w:pPr>
        <w:pStyle w:val="Heading2"/>
      </w:pPr>
      <w:r>
        <w:t>12.1 Fases documentais</w:t>
      </w:r>
    </w:p>
    <w:p>
      <w:pPr>
        <w:pStyle w:val="ListNumber"/>
        <w:spacing w:after="60"/>
      </w:pPr>
      <w:r>
        <w:t>Arquiteto (junho): vida como projeto; sistemas, controle, filosofia e autocuidado orientado à construção.</w:t>
      </w:r>
    </w:p>
    <w:p>
      <w:pPr>
        <w:pStyle w:val="ListNumber"/>
        <w:spacing w:after="60"/>
      </w:pPr>
      <w:r>
        <w:t>Vulnerável (26/06): insegurança e medo de não saber aparecem sob o controle.</w:t>
      </w:r>
    </w:p>
    <w:p>
      <w:pPr>
        <w:pStyle w:val="ListNumber"/>
        <w:spacing w:after="60"/>
      </w:pPr>
      <w:r>
        <w:t>Solitário (26/06–10/07): a estrutura social pobre em intimidade é reconhecida e normaliza a necessidade de afeto.</w:t>
      </w:r>
    </w:p>
    <w:p>
      <w:pPr>
        <w:pStyle w:val="ListNumber"/>
        <w:spacing w:after="60"/>
      </w:pPr>
      <w:r>
        <w:t>Amante sob ativação (16–20/07): reciprocidade com Aline aciona forte investimento afetivo e projeção temporal.</w:t>
      </w:r>
    </w:p>
    <w:p>
      <w:pPr>
        <w:pStyle w:val="ListNumber"/>
        <w:spacing w:after="60"/>
      </w:pPr>
      <w:r>
        <w:t>Concentrador de vínculo (25/07): surge “fome de vínculo acumulada” como explicação para peso colocado numa pessoa nova.</w:t>
      </w:r>
    </w:p>
    <w:p>
      <w:pPr>
        <w:pStyle w:val="ListNumber"/>
        <w:spacing w:after="60"/>
      </w:pPr>
      <w:r>
        <w:t>Defensivo/autossuficiente (26–31/07): luto produz ideais de sublimar Eros, investir no dever e proteger-se do abandono.</w:t>
      </w:r>
    </w:p>
    <w:p>
      <w:pPr>
        <w:pStyle w:val="ListNumber"/>
        <w:spacing w:after="60"/>
      </w:pPr>
      <w:r>
        <w:t>Observador/integrador (29/07–03/08): luto é nomeado diretamente; sentimento e comunicação começam a ser separados.</w:t>
      </w:r>
    </w:p>
    <w:p>
      <w:pPr>
        <w:pStyle w:val="ListNumber"/>
        <w:spacing w:after="60"/>
      </w:pPr>
      <w:r>
        <w:t>Desinflacionador (02–07/08): símbolo deixa de ser prova; cresce a busca por simplicidade e aceitação do que não pode ser controlado.</w:t>
      </w:r>
    </w:p>
    <w:p>
      <w:pPr>
        <w:pStyle w:val="ListNumber"/>
        <w:spacing w:after="60"/>
      </w:pPr>
      <w:r>
        <w:t>Executor em construção (06–07/08): tarefas são reduzidas a ações simples; terapia nomeia fuga e excesso de pensamento.</w:t>
      </w:r>
    </w:p>
    <w:p>
      <w:pPr>
        <w:pStyle w:val="Heading1"/>
      </w:pPr>
      <w:r>
        <w:t>13. O que Suzana parece ter ajudado a produzir na prática</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vAlign w:val="center"/>
            <w:shd w:fill="DCE6F1"/>
          </w:tcPr>
          <w:p>
            <w:r/>
            <w:r>
              <w:rPr>
                <w:rFonts w:ascii="Aptos" w:hAnsi="Aptos"/>
                <w:b/>
                <w:sz w:val="17"/>
              </w:rPr>
              <w:t>Ajuda/intervenção</w:t>
            </w:r>
          </w:p>
        </w:tc>
        <w:tc>
          <w:tcPr>
            <w:tcW w:type="dxa" w:w="2469"/>
            <w:vAlign w:val="center"/>
            <w:shd w:fill="DCE6F1"/>
          </w:tcPr>
          <w:p>
            <w:r/>
            <w:r>
              <w:rPr>
                <w:rFonts w:ascii="Aptos" w:hAnsi="Aptos"/>
                <w:b/>
                <w:sz w:val="17"/>
              </w:rPr>
              <w:t>Evidência na sessão</w:t>
            </w:r>
          </w:p>
        </w:tc>
        <w:tc>
          <w:tcPr>
            <w:tcW w:type="dxa" w:w="2469"/>
            <w:vAlign w:val="center"/>
            <w:shd w:fill="DCE6F1"/>
          </w:tcPr>
          <w:p>
            <w:r/>
            <w:r>
              <w:rPr>
                <w:rFonts w:ascii="Aptos" w:hAnsi="Aptos"/>
                <w:b/>
                <w:sz w:val="17"/>
              </w:rPr>
              <w:t>Evidência fora da sessão</w:t>
            </w:r>
          </w:p>
        </w:tc>
        <w:tc>
          <w:tcPr>
            <w:tcW w:type="dxa" w:w="2469"/>
            <w:vAlign w:val="center"/>
            <w:shd w:fill="DCE6F1"/>
          </w:tcPr>
          <w:p>
            <w:r/>
            <w:r>
              <w:rPr>
                <w:rFonts w:ascii="Aptos" w:hAnsi="Aptos"/>
                <w:b/>
                <w:sz w:val="17"/>
              </w:rPr>
              <w:t>Grau de atribuição</w:t>
            </w:r>
          </w:p>
        </w:tc>
      </w:tr>
      <w:tr>
        <w:tc>
          <w:tcPr>
            <w:tcW w:type="dxa" w:w="2469"/>
            <w:vAlign w:val="center"/>
          </w:tcPr>
          <w:p>
            <w:r/>
            <w:r>
              <w:rPr>
                <w:rFonts w:ascii="Aptos" w:hAnsi="Aptos"/>
                <w:b w:val="0"/>
                <w:sz w:val="17"/>
              </w:rPr>
              <w:t>Nomear vulnerabilidade/insegurança</w:t>
            </w:r>
          </w:p>
        </w:tc>
        <w:tc>
          <w:tcPr>
            <w:tcW w:type="dxa" w:w="2469"/>
            <w:vAlign w:val="center"/>
          </w:tcPr>
          <w:p>
            <w:r/>
            <w:r>
              <w:rPr>
                <w:rFonts w:ascii="Aptos" w:hAnsi="Aptos"/>
                <w:b w:val="0"/>
                <w:sz w:val="17"/>
              </w:rPr>
              <w:t>S2 explora “não entendi”, insegurança e controle.</w:t>
            </w:r>
          </w:p>
        </w:tc>
        <w:tc>
          <w:tcPr>
            <w:tcW w:type="dxa" w:w="2469"/>
            <w:vAlign w:val="center"/>
          </w:tcPr>
          <w:p>
            <w:r/>
            <w:r>
              <w:rPr>
                <w:rFonts w:ascii="Aptos" w:hAnsi="Aptos"/>
                <w:b w:val="0"/>
                <w:sz w:val="17"/>
              </w:rPr>
              <w:t>S5: Kevyn relata comunicar insegurança/necessidade no bar.</w:t>
            </w:r>
          </w:p>
        </w:tc>
        <w:tc>
          <w:tcPr>
            <w:tcW w:type="dxa" w:w="2469"/>
            <w:vAlign w:val="center"/>
          </w:tcPr>
          <w:p>
            <w:r/>
            <w:r>
              <w:rPr>
                <w:rFonts w:ascii="Aptos" w:hAnsi="Aptos"/>
                <w:b w:val="0"/>
                <w:sz w:val="17"/>
              </w:rPr>
              <w:t>Moderado — há compatibilidade temporal, mas não causalidade exclusiva.</w:t>
            </w:r>
          </w:p>
        </w:tc>
      </w:tr>
      <w:tr>
        <w:tc>
          <w:tcPr>
            <w:tcW w:type="dxa" w:w="2469"/>
            <w:vAlign w:val="center"/>
          </w:tcPr>
          <w:p>
            <w:r/>
            <w:r>
              <w:rPr>
                <w:rFonts w:ascii="Aptos" w:hAnsi="Aptos"/>
                <w:b w:val="0"/>
                <w:sz w:val="17"/>
              </w:rPr>
              <w:t>Normalizar necessidade de vínculo</w:t>
            </w:r>
          </w:p>
        </w:tc>
        <w:tc>
          <w:tcPr>
            <w:tcW w:type="dxa" w:w="2469"/>
            <w:vAlign w:val="center"/>
          </w:tcPr>
          <w:p>
            <w:r/>
            <w:r>
              <w:rPr>
                <w:rFonts w:ascii="Aptos" w:hAnsi="Aptos"/>
                <w:b w:val="0"/>
                <w:sz w:val="17"/>
              </w:rPr>
              <w:t>S2/S3 recusam isolamento e contextualizam afeto na solidão.</w:t>
            </w:r>
          </w:p>
        </w:tc>
        <w:tc>
          <w:tcPr>
            <w:tcW w:type="dxa" w:w="2469"/>
            <w:vAlign w:val="center"/>
          </w:tcPr>
          <w:p>
            <w:r/>
            <w:r>
              <w:rPr>
                <w:rFonts w:ascii="Aptos" w:hAnsi="Aptos"/>
                <w:b w:val="0"/>
                <w:sz w:val="17"/>
              </w:rPr>
              <w:t>D25–29: Kevyn começa a nomear necessidades em vez de apenas querer eliminá-las.</w:t>
            </w:r>
          </w:p>
        </w:tc>
        <w:tc>
          <w:tcPr>
            <w:tcW w:type="dxa" w:w="2469"/>
            <w:vAlign w:val="center"/>
          </w:tcPr>
          <w:p>
            <w:r/>
            <w:r>
              <w:rPr>
                <w:rFonts w:ascii="Aptos" w:hAnsi="Aptos"/>
                <w:b w:val="0"/>
                <w:sz w:val="17"/>
              </w:rPr>
              <w:t>Moderado</w:t>
            </w:r>
          </w:p>
        </w:tc>
      </w:tr>
      <w:tr>
        <w:tc>
          <w:tcPr>
            <w:tcW w:type="dxa" w:w="2469"/>
            <w:vAlign w:val="center"/>
          </w:tcPr>
          <w:p>
            <w:r/>
            <w:r>
              <w:rPr>
                <w:rFonts w:ascii="Aptos" w:hAnsi="Aptos"/>
                <w:b w:val="0"/>
                <w:sz w:val="17"/>
              </w:rPr>
              <w:t>Reduzir autocrítica</w:t>
            </w:r>
          </w:p>
        </w:tc>
        <w:tc>
          <w:tcPr>
            <w:tcW w:type="dxa" w:w="2469"/>
            <w:vAlign w:val="center"/>
          </w:tcPr>
          <w:p>
            <w:r/>
            <w:r>
              <w:rPr>
                <w:rFonts w:ascii="Aptos" w:hAnsi="Aptos"/>
                <w:b w:val="0"/>
                <w:sz w:val="17"/>
              </w:rPr>
              <w:t>S3: “não se torturar tanto”, não achar tudo insuficiente.</w:t>
            </w:r>
          </w:p>
        </w:tc>
        <w:tc>
          <w:tcPr>
            <w:tcW w:type="dxa" w:w="2469"/>
            <w:vAlign w:val="center"/>
          </w:tcPr>
          <w:p>
            <w:r/>
            <w:r>
              <w:rPr>
                <w:rFonts w:ascii="Aptos" w:hAnsi="Aptos"/>
                <w:b w:val="0"/>
                <w:sz w:val="17"/>
              </w:rPr>
              <w:t>P1: Kevyn identifica carrasco em Paulinho e oferece leitura mais compassiva.</w:t>
            </w:r>
          </w:p>
        </w:tc>
        <w:tc>
          <w:tcPr>
            <w:tcW w:type="dxa" w:w="2469"/>
            <w:vAlign w:val="center"/>
          </w:tcPr>
          <w:p>
            <w:r/>
            <w:r>
              <w:rPr>
                <w:rFonts w:ascii="Aptos" w:hAnsi="Aptos"/>
                <w:b w:val="0"/>
                <w:sz w:val="17"/>
              </w:rPr>
              <w:t>Moderado</w:t>
            </w:r>
          </w:p>
        </w:tc>
      </w:tr>
      <w:tr>
        <w:tc>
          <w:tcPr>
            <w:tcW w:type="dxa" w:w="2469"/>
            <w:vAlign w:val="center"/>
          </w:tcPr>
          <w:p>
            <w:r/>
            <w:r>
              <w:rPr>
                <w:rFonts w:ascii="Aptos" w:hAnsi="Aptos"/>
                <w:b w:val="0"/>
                <w:sz w:val="17"/>
              </w:rPr>
              <w:t>Ensinar escuta/desembaraçar narrativa</w:t>
            </w:r>
          </w:p>
        </w:tc>
        <w:tc>
          <w:tcPr>
            <w:tcW w:type="dxa" w:w="2469"/>
            <w:vAlign w:val="center"/>
          </w:tcPr>
          <w:p>
            <w:r/>
            <w:r>
              <w:rPr>
                <w:rFonts w:ascii="Aptos" w:hAnsi="Aptos"/>
                <w:b w:val="0"/>
                <w:sz w:val="17"/>
              </w:rPr>
              <w:t>Ao longo das sessões, Suzana clarifica e reformula.</w:t>
            </w:r>
          </w:p>
        </w:tc>
        <w:tc>
          <w:tcPr>
            <w:tcW w:type="dxa" w:w="2469"/>
            <w:vAlign w:val="center"/>
          </w:tcPr>
          <w:p>
            <w:r/>
            <w:r>
              <w:rPr>
                <w:rFonts w:ascii="Aptos" w:hAnsi="Aptos"/>
                <w:b w:val="0"/>
                <w:sz w:val="17"/>
              </w:rPr>
              <w:t>P1: Kevyn diz explicitamente que tenta replicar essa escuta.</w:t>
            </w:r>
          </w:p>
        </w:tc>
        <w:tc>
          <w:tcPr>
            <w:tcW w:type="dxa" w:w="2469"/>
            <w:vAlign w:val="center"/>
          </w:tcPr>
          <w:p>
            <w:r/>
            <w:r>
              <w:rPr>
                <w:rFonts w:ascii="Aptos" w:hAnsi="Aptos"/>
                <w:b w:val="0"/>
                <w:sz w:val="17"/>
              </w:rPr>
              <w:t>Alto para a atribuição subjetiva de Kevyn</w:t>
            </w:r>
          </w:p>
        </w:tc>
      </w:tr>
      <w:tr>
        <w:tc>
          <w:tcPr>
            <w:tcW w:type="dxa" w:w="2469"/>
            <w:vAlign w:val="center"/>
          </w:tcPr>
          <w:p>
            <w:r/>
            <w:r>
              <w:rPr>
                <w:rFonts w:ascii="Aptos" w:hAnsi="Aptos"/>
                <w:b w:val="0"/>
                <w:sz w:val="17"/>
              </w:rPr>
              <w:t>Diferenciar insight de execução</w:t>
            </w:r>
          </w:p>
        </w:tc>
        <w:tc>
          <w:tcPr>
            <w:tcW w:type="dxa" w:w="2469"/>
            <w:vAlign w:val="center"/>
          </w:tcPr>
          <w:p>
            <w:r/>
            <w:r>
              <w:rPr>
                <w:rFonts w:ascii="Aptos" w:hAnsi="Aptos"/>
                <w:b w:val="0"/>
                <w:sz w:val="17"/>
              </w:rPr>
              <w:t>Desde S1; S5 nomeia fuga e “vai lá, faz”.</w:t>
            </w:r>
          </w:p>
        </w:tc>
        <w:tc>
          <w:tcPr>
            <w:tcW w:type="dxa" w:w="2469"/>
            <w:vAlign w:val="center"/>
          </w:tcPr>
          <w:p>
            <w:r/>
            <w:r>
              <w:rPr>
                <w:rFonts w:ascii="Aptos" w:hAnsi="Aptos"/>
                <w:b w:val="0"/>
                <w:sz w:val="17"/>
              </w:rPr>
              <w:t>D06–07: execução simples e ação sem grande narrativa.</w:t>
            </w:r>
          </w:p>
        </w:tc>
        <w:tc>
          <w:tcPr>
            <w:tcW w:type="dxa" w:w="2469"/>
            <w:vAlign w:val="center"/>
          </w:tcPr>
          <w:p>
            <w:r/>
            <w:r>
              <w:rPr>
                <w:rFonts w:ascii="Aptos" w:hAnsi="Aptos"/>
                <w:b w:val="0"/>
                <w:sz w:val="17"/>
              </w:rPr>
              <w:t>Moderado-alto</w:t>
            </w:r>
          </w:p>
        </w:tc>
      </w:tr>
      <w:tr>
        <w:tc>
          <w:tcPr>
            <w:tcW w:type="dxa" w:w="2469"/>
            <w:vAlign w:val="center"/>
          </w:tcPr>
          <w:p>
            <w:r/>
            <w:r>
              <w:rPr>
                <w:rFonts w:ascii="Aptos" w:hAnsi="Aptos"/>
                <w:b w:val="0"/>
                <w:sz w:val="17"/>
              </w:rPr>
              <w:t>Aceitar complemento sem fusão</w:t>
            </w:r>
          </w:p>
        </w:tc>
        <w:tc>
          <w:tcPr>
            <w:tcW w:type="dxa" w:w="2469"/>
            <w:vAlign w:val="center"/>
          </w:tcPr>
          <w:p>
            <w:r/>
            <w:r>
              <w:rPr>
                <w:rFonts w:ascii="Aptos" w:hAnsi="Aptos"/>
                <w:b w:val="0"/>
                <w:sz w:val="17"/>
              </w:rPr>
              <w:t>S2 e S5: outro como complemento, não justificativa da existência.</w:t>
            </w:r>
          </w:p>
        </w:tc>
        <w:tc>
          <w:tcPr>
            <w:tcW w:type="dxa" w:w="2469"/>
            <w:vAlign w:val="center"/>
          </w:tcPr>
          <w:p>
            <w:r/>
            <w:r>
              <w:rPr>
                <w:rFonts w:ascii="Aptos" w:hAnsi="Aptos"/>
                <w:b w:val="0"/>
                <w:sz w:val="17"/>
              </w:rPr>
              <w:t>D02: Rei do Graal e manutenção de vida/identidade fora de Aline.</w:t>
            </w:r>
          </w:p>
        </w:tc>
        <w:tc>
          <w:tcPr>
            <w:tcW w:type="dxa" w:w="2469"/>
            <w:vAlign w:val="center"/>
          </w:tcPr>
          <w:p>
            <w:r/>
            <w:r>
              <w:rPr>
                <w:rFonts w:ascii="Aptos" w:hAnsi="Aptos"/>
                <w:b w:val="0"/>
                <w:sz w:val="17"/>
              </w:rPr>
              <w:t>Moderado</w:t>
            </w:r>
          </w:p>
        </w:tc>
      </w:tr>
    </w:tbl>
    <w:p/>
    <w:p>
      <w:pPr>
        <w:pStyle w:val="Heading1"/>
      </w:pPr>
      <w:r>
        <w:t>14. Contradições que o dossiê preserva</w:t>
      </w:r>
    </w:p>
    <w:p>
      <w:pPr>
        <w:pStyle w:val="ListBullet"/>
        <w:spacing w:after="50"/>
      </w:pPr>
      <w:r>
        <w:t>“Sou meu maior projeto” versus sono, alimentação e execução ainda irregulares.</w:t>
      </w:r>
    </w:p>
    <w:p>
      <w:pPr>
        <w:pStyle w:val="ListBullet"/>
        <w:spacing w:after="50"/>
      </w:pPr>
      <w:r>
        <w:t>“Sem expectativas” dito a Aline versus linguagem interna de futuro, eternidade e significado muito elevada.</w:t>
      </w:r>
    </w:p>
    <w:p>
      <w:pPr>
        <w:pStyle w:val="ListBullet"/>
        <w:spacing w:after="50"/>
      </w:pPr>
      <w:r>
        <w:t>“Não quero precisar de vínculo” versus repetidos relatos de carinho, companhia, toque e holding como necessidades centrais.</w:t>
      </w:r>
    </w:p>
    <w:p>
      <w:pPr>
        <w:pStyle w:val="ListBullet"/>
        <w:spacing w:after="50"/>
      </w:pPr>
      <w:r>
        <w:t>“Quero ir devagar” versus reconhecimento posterior de que não sabe amar gradualmente e tende a entrar inteiro de uma vez.</w:t>
      </w:r>
    </w:p>
    <w:p>
      <w:pPr>
        <w:pStyle w:val="ListBullet"/>
        <w:spacing w:after="50"/>
      </w:pPr>
      <w:r>
        <w:t>“Filosofia me ajuda a agir” versus reconhecimento de que refletir/escrever pode participar da procrastinação.</w:t>
      </w:r>
    </w:p>
    <w:p>
      <w:pPr>
        <w:pStyle w:val="ListBullet"/>
        <w:spacing w:after="50"/>
      </w:pPr>
      <w:r>
        <w:t>“Quero soberania” versus momentos em que a soberania é definida de forma hostil ao corpo/desejo e, depois, reformulada como capacidade de sentir sem se abandonar.</w:t>
      </w:r>
    </w:p>
    <w:p>
      <w:pPr>
        <w:pStyle w:val="ListBullet"/>
        <w:spacing w:after="50"/>
      </w:pPr>
      <w:r>
        <w:t>“Não sei construir vínculos” versus amizade de mais de uma década com Paulinho; a formulação precisa ser limitada a contextos novos/românticos e incertos.</w:t>
      </w:r>
    </w:p>
    <w:p>
      <w:pPr>
        <w:pStyle w:val="Heading1"/>
      </w:pPr>
      <w:r>
        <w:t>15. O que NÃO pode ser concluído com rigor a partir deste corpus</w:t>
      </w:r>
    </w:p>
    <w:p>
      <w:pPr>
        <w:pStyle w:val="ListBullet"/>
        <w:spacing w:after="50"/>
      </w:pPr>
      <w:r>
        <w:t>Não há base para diagnóstico de TDAH, autismo, superdotação, transtorno de personalidade, estilo de apego clínico ou qualquer outra condição. Existem perguntas/suspeitas no material, não avaliação diagnóstica.</w:t>
      </w:r>
    </w:p>
    <w:p>
      <w:pPr>
        <w:pStyle w:val="ListBullet"/>
        <w:spacing w:after="50"/>
      </w:pPr>
      <w:r>
        <w:t>Não é possível saber a causa exata do afastamento/limite de Aline. A própria fonte oferece múltiplas razões e o WhatsApp mostra apenas parte do processo.</w:t>
      </w:r>
    </w:p>
    <w:p>
      <w:pPr>
        <w:pStyle w:val="ListBullet"/>
        <w:spacing w:after="50"/>
      </w:pPr>
      <w:r>
        <w:t>Não é possível dizer que Kevyn “forçou” Aline em todos os sentidos da relação. Existe um autorrelato posterior específico sobre pressão para sexo sem camisinha; ele deve permanecer qualificado como autorrelato.</w:t>
      </w:r>
    </w:p>
    <w:p>
      <w:pPr>
        <w:pStyle w:val="ListBullet"/>
        <w:spacing w:after="50"/>
      </w:pPr>
      <w:r>
        <w:t>Não é possível concluir que Kevyn já sabe construir novos vínculos gradualmente apenas pela amizade com Paulinho, porque o vínculo tem mais de uma década.</w:t>
      </w:r>
    </w:p>
    <w:p>
      <w:pPr>
        <w:pStyle w:val="ListBullet"/>
        <w:spacing w:after="50"/>
      </w:pPr>
      <w:r>
        <w:t>Não é possível afirmar que terapia foi a única causa das mudanças observadas; durante o mesmo período Kevyn lê, escreve, usa IA, conversa com amigos, vive relações e experimenta práticas corporais/espirituais.</w:t>
      </w:r>
    </w:p>
    <w:p>
      <w:pPr>
        <w:pStyle w:val="ListBullet"/>
        <w:spacing w:after="50"/>
      </w:pPr>
      <w:r>
        <w:t>Não é possível declarar melhora estável de produtividade, sono, alimentação ou rotina apenas pelas formulações de agosto; faltam séries comportamentais posteriores.</w:t>
      </w:r>
    </w:p>
    <w:p>
      <w:pPr>
        <w:pStyle w:val="ListBullet"/>
        <w:spacing w:after="50"/>
      </w:pPr>
      <w:r>
        <w:t>Não é possível inferir posição política de Suzana ou Kevyn a partir de metáforas, exemplos ou comentários laterais; isso não é objeto deste dossiê.</w:t>
      </w:r>
    </w:p>
    <w:p>
      <w:pPr>
        <w:pStyle w:val="ListBullet"/>
        <w:spacing w:after="50"/>
      </w:pPr>
      <w:r>
        <w:t>Não há fechamento documental suficiente para declarar uma avaliação de risco suicida completa na segunda sessão, embora o tema tenha sido explicitamente levantado por Kevyn.</w:t>
      </w:r>
    </w:p>
    <w:p>
      <w:pPr>
        <w:pStyle w:val="Heading1"/>
      </w:pPr>
      <w:r>
        <w:t>16. Retrato documental integrado de Kevyn no período</w:t>
      </w:r>
    </w:p>
    <w:p>
      <w:r>
        <w:t>Sem transformar o material em diagnóstico, o corpus sustenta um retrato consistente de um jovem com alta atividade reflexiva, linguagem simbólica rica, grande quantidade de interesses, ambição de autonomia e competência e forte tendência a estruturar a vida por sistemas. Ele tem capacidade real de trabalho, estudo autodidata, criação e planejamento. Ao mesmo tempo, apresenta vida íntima cotidiana escassa, sensibilidade a incerteza, forte autocrítica e tendência a atribuir grande peso psicológico a vínculos novos quando há reciprocidade afetiva.</w:t>
      </w:r>
    </w:p>
    <w:p>
      <w:r>
        <w:t>A experiência com Aline mostra que ele não inventa reciprocidade, mas pode ampliar rapidamente seu significado. Os diários mostram uma oscilação pós-frustração entre integração (“sentir profundamente, avançar devagar”) e defesa (“é mais seguro investir no trabalho do que depender do amor”). A sessão de 07/08 e os diários imediatamente anteriores apontam para uma nova direção: não eliminar sentimento nem aumentar teoria, mas reduzir interpretação quando ela deixa de ser funcional e executar o próximo ato de forma simples.</w:t>
      </w:r>
    </w:p>
    <w:p>
      <w:r>
        <w:t>A amizade com Paulinho acrescenta uma peça importante: quando a segurança do vínculo já existe, Kevyn demonstra escuta, reciprocidade, cuidado, humor, discordância e intimidade sem a mesma urgência definidora observada em romance novo. Isso desloca a formulação de “incapacidade de vínculo” para “dificuldade particular durante a fase de incerteza de vínculos novos, especialmente quando há Eros e possibilidade de perda”.</w:t>
      </w:r>
    </w:p>
    <w:p>
      <w:pPr>
        <w:pStyle w:val="Heading1"/>
      </w:pPr>
      <w:r>
        <w:t>17. Linha de evolução consolidada</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shd w:fill="DCE6F1"/>
          </w:tcPr>
          <w:p>
            <w:r/>
            <w:r>
              <w:rPr>
                <w:rFonts w:ascii="Aptos" w:hAnsi="Aptos"/>
                <w:b/>
                <w:sz w:val="16"/>
              </w:rPr>
              <w:t>Período</w:t>
            </w:r>
          </w:p>
        </w:tc>
        <w:tc>
          <w:tcPr>
            <w:tcW w:type="dxa" w:w="3293"/>
            <w:vAlign w:val="center"/>
            <w:shd w:fill="DCE6F1"/>
          </w:tcPr>
          <w:p>
            <w:r/>
            <w:r>
              <w:rPr>
                <w:rFonts w:ascii="Aptos" w:hAnsi="Aptos"/>
                <w:b/>
                <w:sz w:val="16"/>
              </w:rPr>
              <w:t>Formulação predominante</w:t>
            </w:r>
          </w:p>
        </w:tc>
        <w:tc>
          <w:tcPr>
            <w:tcW w:type="dxa" w:w="3293"/>
            <w:vAlign w:val="center"/>
            <w:shd w:fill="DCE6F1"/>
          </w:tcPr>
          <w:p>
            <w:r/>
            <w:r>
              <w:rPr>
                <w:rFonts w:ascii="Aptos" w:hAnsi="Aptos"/>
                <w:b/>
                <w:sz w:val="16"/>
              </w:rPr>
              <w:t>Evidência de mudança</w:t>
            </w:r>
          </w:p>
        </w:tc>
      </w:tr>
      <w:tr>
        <w:tc>
          <w:tcPr>
            <w:tcW w:type="dxa" w:w="3293"/>
            <w:vAlign w:val="center"/>
          </w:tcPr>
          <w:p>
            <w:r/>
            <w:r>
              <w:rPr>
                <w:rFonts w:ascii="Aptos" w:hAnsi="Aptos"/>
                <w:b w:val="0"/>
                <w:sz w:val="16"/>
              </w:rPr>
              <w:t>12/06</w:t>
            </w:r>
          </w:p>
        </w:tc>
        <w:tc>
          <w:tcPr>
            <w:tcW w:type="dxa" w:w="3293"/>
            <w:vAlign w:val="center"/>
          </w:tcPr>
          <w:p>
            <w:r/>
            <w:r>
              <w:rPr>
                <w:rFonts w:ascii="Aptos" w:hAnsi="Aptos"/>
                <w:b w:val="0"/>
                <w:sz w:val="16"/>
              </w:rPr>
              <w:t>“Preciso me conhecer e me governar melhor.”</w:t>
            </w:r>
          </w:p>
        </w:tc>
        <w:tc>
          <w:tcPr>
            <w:tcW w:type="dxa" w:w="3293"/>
            <w:vAlign w:val="center"/>
          </w:tcPr>
          <w:p>
            <w:r/>
            <w:r>
              <w:rPr>
                <w:rFonts w:ascii="Aptos" w:hAnsi="Aptos"/>
                <w:b w:val="0"/>
                <w:sz w:val="16"/>
              </w:rPr>
              <w:t>Já existe consciência de análise infinita e necessidade de ação.</w:t>
            </w:r>
          </w:p>
        </w:tc>
      </w:tr>
      <w:tr>
        <w:tc>
          <w:tcPr>
            <w:tcW w:type="dxa" w:w="3293"/>
            <w:vAlign w:val="center"/>
          </w:tcPr>
          <w:p>
            <w:r/>
            <w:r>
              <w:rPr>
                <w:rFonts w:ascii="Aptos" w:hAnsi="Aptos"/>
                <w:b w:val="0"/>
                <w:sz w:val="16"/>
              </w:rPr>
              <w:t>26/06</w:t>
            </w:r>
          </w:p>
        </w:tc>
        <w:tc>
          <w:tcPr>
            <w:tcW w:type="dxa" w:w="3293"/>
            <w:vAlign w:val="center"/>
          </w:tcPr>
          <w:p>
            <w:r/>
            <w:r>
              <w:rPr>
                <w:rFonts w:ascii="Aptos" w:hAnsi="Aptos"/>
                <w:b w:val="0"/>
                <w:sz w:val="16"/>
              </w:rPr>
              <w:t>“Controle me protege da incerteza; vínculo me desconcentra.”</w:t>
            </w:r>
          </w:p>
        </w:tc>
        <w:tc>
          <w:tcPr>
            <w:tcW w:type="dxa" w:w="3293"/>
            <w:vAlign w:val="center"/>
          </w:tcPr>
          <w:p>
            <w:r/>
            <w:r>
              <w:rPr>
                <w:rFonts w:ascii="Aptos" w:hAnsi="Aptos"/>
                <w:b w:val="0"/>
                <w:sz w:val="16"/>
              </w:rPr>
              <w:t>Vulnerabilidade, abandono e solidão entram no mapa.</w:t>
            </w:r>
          </w:p>
        </w:tc>
      </w:tr>
      <w:tr>
        <w:tc>
          <w:tcPr>
            <w:tcW w:type="dxa" w:w="3293"/>
            <w:vAlign w:val="center"/>
          </w:tcPr>
          <w:p>
            <w:r/>
            <w:r>
              <w:rPr>
                <w:rFonts w:ascii="Aptos" w:hAnsi="Aptos"/>
                <w:b w:val="0"/>
                <w:sz w:val="16"/>
              </w:rPr>
              <w:t>10/07</w:t>
            </w:r>
          </w:p>
        </w:tc>
        <w:tc>
          <w:tcPr>
            <w:tcW w:type="dxa" w:w="3293"/>
            <w:vAlign w:val="center"/>
          </w:tcPr>
          <w:p>
            <w:r/>
            <w:r>
              <w:rPr>
                <w:rFonts w:ascii="Aptos" w:hAnsi="Aptos"/>
                <w:b w:val="0"/>
                <w:sz w:val="16"/>
              </w:rPr>
              <w:t>“Talvez fosse melhor não precisar/desejar.”</w:t>
            </w:r>
          </w:p>
        </w:tc>
        <w:tc>
          <w:tcPr>
            <w:tcW w:type="dxa" w:w="3293"/>
            <w:vAlign w:val="center"/>
          </w:tcPr>
          <w:p>
            <w:r/>
            <w:r>
              <w:rPr>
                <w:rFonts w:ascii="Aptos" w:hAnsi="Aptos"/>
                <w:b w:val="0"/>
                <w:sz w:val="16"/>
              </w:rPr>
              <w:t>Conflito soberania × humanidade fica explícito; Suzana recusa isolamento.</w:t>
            </w:r>
          </w:p>
        </w:tc>
      </w:tr>
      <w:tr>
        <w:tc>
          <w:tcPr>
            <w:tcW w:type="dxa" w:w="3293"/>
            <w:vAlign w:val="center"/>
          </w:tcPr>
          <w:p>
            <w:r/>
            <w:r>
              <w:rPr>
                <w:rFonts w:ascii="Aptos" w:hAnsi="Aptos"/>
                <w:b w:val="0"/>
                <w:sz w:val="16"/>
              </w:rPr>
              <w:t>16–20/07</w:t>
            </w:r>
          </w:p>
        </w:tc>
        <w:tc>
          <w:tcPr>
            <w:tcW w:type="dxa" w:w="3293"/>
            <w:vAlign w:val="center"/>
          </w:tcPr>
          <w:p>
            <w:r/>
            <w:r>
              <w:rPr>
                <w:rFonts w:ascii="Aptos" w:hAnsi="Aptos"/>
                <w:b w:val="0"/>
                <w:sz w:val="16"/>
              </w:rPr>
              <w:t>“Aline é reciprocidade, amor, calma e possibilidade.”</w:t>
            </w:r>
          </w:p>
        </w:tc>
        <w:tc>
          <w:tcPr>
            <w:tcW w:type="dxa" w:w="3293"/>
            <w:vAlign w:val="center"/>
          </w:tcPr>
          <w:p>
            <w:r/>
            <w:r>
              <w:rPr>
                <w:rFonts w:ascii="Aptos" w:hAnsi="Aptos"/>
                <w:b w:val="0"/>
                <w:sz w:val="16"/>
              </w:rPr>
              <w:t>Aline pede ritmo/limites; Kevyn concorda, mas investimento interno já é alto.</w:t>
            </w:r>
          </w:p>
        </w:tc>
      </w:tr>
      <w:tr>
        <w:tc>
          <w:tcPr>
            <w:tcW w:type="dxa" w:w="3293"/>
            <w:vAlign w:val="center"/>
          </w:tcPr>
          <w:p>
            <w:r/>
            <w:r>
              <w:rPr>
                <w:rFonts w:ascii="Aptos" w:hAnsi="Aptos"/>
                <w:b w:val="0"/>
                <w:sz w:val="16"/>
              </w:rPr>
              <w:t>25/07</w:t>
            </w:r>
          </w:p>
        </w:tc>
        <w:tc>
          <w:tcPr>
            <w:tcW w:type="dxa" w:w="3293"/>
            <w:vAlign w:val="center"/>
          </w:tcPr>
          <w:p>
            <w:r/>
            <w:r>
              <w:rPr>
                <w:rFonts w:ascii="Aptos" w:hAnsi="Aptos"/>
                <w:b w:val="0"/>
                <w:sz w:val="16"/>
              </w:rPr>
              <w:t>“Chego com fome de vínculo acumulada.”</w:t>
            </w:r>
          </w:p>
        </w:tc>
        <w:tc>
          <w:tcPr>
            <w:tcW w:type="dxa" w:w="3293"/>
            <w:vAlign w:val="center"/>
          </w:tcPr>
          <w:p>
            <w:r/>
            <w:r>
              <w:rPr>
                <w:rFonts w:ascii="Aptos" w:hAnsi="Aptos"/>
                <w:b w:val="0"/>
                <w:sz w:val="16"/>
              </w:rPr>
              <w:t>Mecanismo de concentração de necessidades é nomeado.</w:t>
            </w:r>
          </w:p>
        </w:tc>
      </w:tr>
      <w:tr>
        <w:tc>
          <w:tcPr>
            <w:tcW w:type="dxa" w:w="3293"/>
            <w:vAlign w:val="center"/>
          </w:tcPr>
          <w:p>
            <w:r/>
            <w:r>
              <w:rPr>
                <w:rFonts w:ascii="Aptos" w:hAnsi="Aptos"/>
                <w:b w:val="0"/>
                <w:sz w:val="16"/>
              </w:rPr>
              <w:t>26–31/07</w:t>
            </w:r>
          </w:p>
        </w:tc>
        <w:tc>
          <w:tcPr>
            <w:tcW w:type="dxa" w:w="3293"/>
            <w:vAlign w:val="center"/>
          </w:tcPr>
          <w:p>
            <w:r/>
            <w:r>
              <w:rPr>
                <w:rFonts w:ascii="Aptos" w:hAnsi="Aptos"/>
                <w:b w:val="0"/>
                <w:sz w:val="16"/>
              </w:rPr>
              <w:t>“Preciso amar sem me abandonar” ↔ “é mais seguro não depender.”</w:t>
            </w:r>
          </w:p>
        </w:tc>
        <w:tc>
          <w:tcPr>
            <w:tcW w:type="dxa" w:w="3293"/>
            <w:vAlign w:val="center"/>
          </w:tcPr>
          <w:p>
            <w:r/>
            <w:r>
              <w:rPr>
                <w:rFonts w:ascii="Aptos" w:hAnsi="Aptos"/>
                <w:b w:val="0"/>
                <w:sz w:val="16"/>
              </w:rPr>
              <w:t>Oscilação entre integração e defesa fica visível no próprio diário.</w:t>
            </w:r>
          </w:p>
        </w:tc>
      </w:tr>
      <w:tr>
        <w:tc>
          <w:tcPr>
            <w:tcW w:type="dxa" w:w="3293"/>
            <w:vAlign w:val="center"/>
          </w:tcPr>
          <w:p>
            <w:r/>
            <w:r>
              <w:rPr>
                <w:rFonts w:ascii="Aptos" w:hAnsi="Aptos"/>
                <w:b w:val="0"/>
                <w:sz w:val="16"/>
              </w:rPr>
              <w:t>01–03/08</w:t>
            </w:r>
          </w:p>
        </w:tc>
        <w:tc>
          <w:tcPr>
            <w:tcW w:type="dxa" w:w="3293"/>
            <w:vAlign w:val="center"/>
          </w:tcPr>
          <w:p>
            <w:r/>
            <w:r>
              <w:rPr>
                <w:rFonts w:ascii="Aptos" w:hAnsi="Aptos"/>
                <w:b w:val="0"/>
                <w:sz w:val="16"/>
              </w:rPr>
              <w:t>“Posso revisar minha conduta e não enviar tudo que sinto.”</w:t>
            </w:r>
          </w:p>
        </w:tc>
        <w:tc>
          <w:tcPr>
            <w:tcW w:type="dxa" w:w="3293"/>
            <w:vAlign w:val="center"/>
          </w:tcPr>
          <w:p>
            <w:r/>
            <w:r>
              <w:rPr>
                <w:rFonts w:ascii="Aptos" w:hAnsi="Aptos"/>
                <w:b w:val="0"/>
                <w:sz w:val="16"/>
              </w:rPr>
              <w:t>Autocrítica ética; separação entre expressão e comunicação.</w:t>
            </w:r>
          </w:p>
        </w:tc>
      </w:tr>
      <w:tr>
        <w:tc>
          <w:tcPr>
            <w:tcW w:type="dxa" w:w="3293"/>
            <w:vAlign w:val="center"/>
          </w:tcPr>
          <w:p>
            <w:r/>
            <w:r>
              <w:rPr>
                <w:rFonts w:ascii="Aptos" w:hAnsi="Aptos"/>
                <w:b w:val="0"/>
                <w:sz w:val="16"/>
              </w:rPr>
              <w:t>06–07/08</w:t>
            </w:r>
          </w:p>
        </w:tc>
        <w:tc>
          <w:tcPr>
            <w:tcW w:type="dxa" w:w="3293"/>
            <w:vAlign w:val="center"/>
          </w:tcPr>
          <w:p>
            <w:r/>
            <w:r>
              <w:rPr>
                <w:rFonts w:ascii="Aptos" w:hAnsi="Aptos"/>
                <w:b w:val="0"/>
                <w:sz w:val="16"/>
              </w:rPr>
              <w:t>“Não precisa representar nada. Faz o próximo passo.”</w:t>
            </w:r>
          </w:p>
        </w:tc>
        <w:tc>
          <w:tcPr>
            <w:tcW w:type="dxa" w:w="3293"/>
            <w:vAlign w:val="center"/>
          </w:tcPr>
          <w:p>
            <w:r/>
            <w:r>
              <w:rPr>
                <w:rFonts w:ascii="Aptos" w:hAnsi="Aptos"/>
                <w:b w:val="0"/>
                <w:sz w:val="16"/>
              </w:rPr>
              <w:t>Simplicidade/ação ganham forma operacional.</w:t>
            </w:r>
          </w:p>
        </w:tc>
      </w:tr>
      <w:tr>
        <w:tc>
          <w:tcPr>
            <w:tcW w:type="dxa" w:w="3293"/>
            <w:vAlign w:val="center"/>
          </w:tcPr>
          <w:p>
            <w:r/>
            <w:r>
              <w:rPr>
                <w:rFonts w:ascii="Aptos" w:hAnsi="Aptos"/>
                <w:b w:val="0"/>
                <w:sz w:val="16"/>
              </w:rPr>
              <w:t>07/08 sessão</w:t>
            </w:r>
          </w:p>
        </w:tc>
        <w:tc>
          <w:tcPr>
            <w:tcW w:type="dxa" w:w="3293"/>
            <w:vAlign w:val="center"/>
          </w:tcPr>
          <w:p>
            <w:r/>
            <w:r>
              <w:rPr>
                <w:rFonts w:ascii="Aptos" w:hAnsi="Aptos"/>
                <w:b w:val="0"/>
                <w:sz w:val="16"/>
              </w:rPr>
              <w:t>“Talvez eu use pensar para fugir; posso precisar de afeto e ter amor próprio.”</w:t>
            </w:r>
          </w:p>
        </w:tc>
        <w:tc>
          <w:tcPr>
            <w:tcW w:type="dxa" w:w="3293"/>
            <w:vAlign w:val="center"/>
          </w:tcPr>
          <w:p>
            <w:r/>
            <w:r>
              <w:rPr>
                <w:rFonts w:ascii="Aptos" w:hAnsi="Aptos"/>
                <w:b w:val="0"/>
                <w:sz w:val="16"/>
              </w:rPr>
              <w:t>Suzana nomeia fuga, objetividade e corpo como critérios de realidade.</w:t>
            </w:r>
          </w:p>
        </w:tc>
      </w:tr>
    </w:tbl>
    <w:p/>
    <w:p>
      <w:pPr>
        <w:spacing w:before="160"/>
      </w:pPr>
      <w:r>
        <w:rPr>
          <w:b/>
        </w:rPr>
        <w:t xml:space="preserve">Formulação final do período: </w:t>
      </w:r>
      <w:r>
        <w:t>Kevyn não parece ter passado de “não se conhece” para “se conhece”. Ele já se conhecia narrativamente. O movimento documentado é de um autoconhecimento cada vez menos grandioso e mais funcional: reconhecer quando está inseguro, quando está com fome de vínculo, quando está em luto, quando a interpretação virou fuga, quando um símbolo é apenas símbolo e quando a próxima ação não precisa provar quem ele é.</w:t>
      </w:r>
    </w:p>
    <w:p>
      <w:pPr>
        <w:pStyle w:val="Heading1"/>
      </w:pPr>
      <w:r>
        <w:t>18. Índice de fontes e pontos de verificação</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720"/>
            <w:vAlign w:val="center"/>
            <w:shd w:fill="DCE6F1"/>
          </w:tcPr>
          <w:p>
            <w:r/>
            <w:r>
              <w:rPr>
                <w:rFonts w:ascii="Aptos" w:hAnsi="Aptos"/>
                <w:b/>
                <w:sz w:val="17"/>
              </w:rPr>
              <w:t>Código</w:t>
            </w:r>
          </w:p>
        </w:tc>
        <w:tc>
          <w:tcPr>
            <w:tcW w:type="dxa" w:w="4464"/>
            <w:vAlign w:val="center"/>
            <w:shd w:fill="DCE6F1"/>
          </w:tcPr>
          <w:p>
            <w:r/>
            <w:r>
              <w:rPr>
                <w:rFonts w:ascii="Aptos" w:hAnsi="Aptos"/>
                <w:b/>
                <w:sz w:val="17"/>
              </w:rPr>
              <w:t>Arquivo</w:t>
            </w:r>
          </w:p>
        </w:tc>
        <w:tc>
          <w:tcPr>
            <w:tcW w:type="dxa" w:w="4464"/>
            <w:vAlign w:val="center"/>
            <w:shd w:fill="DCE6F1"/>
          </w:tcPr>
          <w:p>
            <w:r/>
            <w:r>
              <w:rPr>
                <w:rFonts w:ascii="Aptos" w:hAnsi="Aptos"/>
                <w:b/>
                <w:sz w:val="17"/>
              </w:rPr>
              <w:t>Principais pontos verificáveis</w:t>
            </w:r>
          </w:p>
        </w:tc>
      </w:tr>
      <w:tr>
        <w:tc>
          <w:tcPr>
            <w:tcW w:type="dxa" w:w="720"/>
            <w:vAlign w:val="center"/>
          </w:tcPr>
          <w:p>
            <w:r/>
            <w:r>
              <w:rPr>
                <w:rFonts w:ascii="Aptos" w:hAnsi="Aptos"/>
                <w:b w:val="0"/>
                <w:sz w:val="17"/>
              </w:rPr>
              <w:t>S1</w:t>
            </w:r>
          </w:p>
        </w:tc>
        <w:tc>
          <w:tcPr>
            <w:tcW w:type="dxa" w:w="4464"/>
            <w:vAlign w:val="center"/>
          </w:tcPr>
          <w:p>
            <w:r/>
            <w:r>
              <w:rPr>
                <w:rFonts w:ascii="Aptos" w:hAnsi="Aptos"/>
                <w:b w:val="0"/>
                <w:sz w:val="17"/>
              </w:rPr>
              <w:t>120626 às 9h - Reunião com a Psicóloga Suzana - Transcrição.md</w:t>
            </w:r>
          </w:p>
        </w:tc>
        <w:tc>
          <w:tcPr>
            <w:tcW w:type="dxa" w:w="4464"/>
            <w:vAlign w:val="center"/>
          </w:tcPr>
          <w:p>
            <w:r/>
            <w:r>
              <w:rPr>
                <w:rFonts w:ascii="Aptos" w:hAnsi="Aptos"/>
                <w:b w:val="0"/>
                <w:sz w:val="17"/>
              </w:rPr>
              <w:t>História familiar; vida sozinho; trabalho; diários; autocuidado; sono; amigos; ideação suicida passada; ação vs análise.</w:t>
            </w:r>
          </w:p>
        </w:tc>
      </w:tr>
      <w:tr>
        <w:tc>
          <w:tcPr>
            <w:tcW w:type="dxa" w:w="720"/>
            <w:vAlign w:val="center"/>
          </w:tcPr>
          <w:p>
            <w:r/>
            <w:r>
              <w:rPr>
                <w:rFonts w:ascii="Aptos" w:hAnsi="Aptos"/>
                <w:b w:val="0"/>
                <w:sz w:val="17"/>
              </w:rPr>
              <w:t>S2</w:t>
            </w:r>
          </w:p>
        </w:tc>
        <w:tc>
          <w:tcPr>
            <w:tcW w:type="dxa" w:w="4464"/>
            <w:vAlign w:val="center"/>
          </w:tcPr>
          <w:p>
            <w:r/>
            <w:r>
              <w:rPr>
                <w:rFonts w:ascii="Aptos" w:hAnsi="Aptos"/>
                <w:b w:val="0"/>
                <w:sz w:val="17"/>
              </w:rPr>
              <w:t>260626 às 16h - Reunião com a Psicóloga Suzana - Transcrição.txt</w:t>
            </w:r>
          </w:p>
        </w:tc>
        <w:tc>
          <w:tcPr>
            <w:tcW w:type="dxa" w:w="4464"/>
            <w:vAlign w:val="center"/>
          </w:tcPr>
          <w:p>
            <w:r/>
            <w:r>
              <w:rPr>
                <w:rFonts w:ascii="Aptos" w:hAnsi="Aptos"/>
                <w:b w:val="0"/>
                <w:sz w:val="17"/>
              </w:rPr>
              <w:t>Seis perguntas; controle; vulnerabilidade; abandono; vínculo como inconveniência; solidão; Nova Acrópole; mega-documentação pessoal.</w:t>
            </w:r>
          </w:p>
        </w:tc>
      </w:tr>
      <w:tr>
        <w:tc>
          <w:tcPr>
            <w:tcW w:type="dxa" w:w="720"/>
            <w:vAlign w:val="center"/>
          </w:tcPr>
          <w:p>
            <w:r/>
            <w:r>
              <w:rPr>
                <w:rFonts w:ascii="Aptos" w:hAnsi="Aptos"/>
                <w:b w:val="0"/>
                <w:sz w:val="17"/>
              </w:rPr>
              <w:t>S3</w:t>
            </w:r>
          </w:p>
        </w:tc>
        <w:tc>
          <w:tcPr>
            <w:tcW w:type="dxa" w:w="4464"/>
            <w:vAlign w:val="center"/>
          </w:tcPr>
          <w:p>
            <w:r/>
            <w:r>
              <w:rPr>
                <w:rFonts w:ascii="Aptos" w:hAnsi="Aptos"/>
                <w:b w:val="0"/>
                <w:sz w:val="17"/>
              </w:rPr>
              <w:t>100726 Sessão com a psicologa Suzanna.txt</w:t>
            </w:r>
          </w:p>
        </w:tc>
        <w:tc>
          <w:tcPr>
            <w:tcW w:type="dxa" w:w="4464"/>
            <w:vAlign w:val="center"/>
          </w:tcPr>
          <w:p>
            <w:r/>
            <w:r>
              <w:rPr>
                <w:rFonts w:ascii="Aptos" w:hAnsi="Aptos"/>
                <w:b w:val="0"/>
                <w:sz w:val="17"/>
              </w:rPr>
              <w:t>Karatê; Yasmin; sexo sem preservativo; Operação Bebê; tentativa de desapego; isolamento; castração imaginada; corpo/potencial; autocrítica.</w:t>
            </w:r>
          </w:p>
        </w:tc>
      </w:tr>
      <w:tr>
        <w:tc>
          <w:tcPr>
            <w:tcW w:type="dxa" w:w="720"/>
            <w:vAlign w:val="center"/>
          </w:tcPr>
          <w:p>
            <w:r/>
            <w:r>
              <w:rPr>
                <w:rFonts w:ascii="Aptos" w:hAnsi="Aptos"/>
                <w:b w:val="0"/>
                <w:sz w:val="17"/>
              </w:rPr>
              <w:t>S4</w:t>
            </w:r>
          </w:p>
        </w:tc>
        <w:tc>
          <w:tcPr>
            <w:tcW w:type="dxa" w:w="4464"/>
            <w:vAlign w:val="center"/>
          </w:tcPr>
          <w:p>
            <w:r/>
            <w:r>
              <w:rPr>
                <w:rFonts w:ascii="Aptos" w:hAnsi="Aptos"/>
                <w:b w:val="0"/>
                <w:sz w:val="17"/>
              </w:rPr>
              <w:t>250726 Reunião com a psi Suzana - Transcrição.txt</w:t>
            </w:r>
          </w:p>
        </w:tc>
        <w:tc>
          <w:tcPr>
            <w:tcW w:type="dxa" w:w="4464"/>
            <w:vAlign w:val="center"/>
          </w:tcPr>
          <w:p>
            <w:r/>
            <w:r>
              <w:rPr>
                <w:rFonts w:ascii="Aptos" w:hAnsi="Aptos"/>
                <w:b w:val="0"/>
                <w:sz w:val="17"/>
              </w:rPr>
              <w:t>Fome de vínculo; família; Aline; intensidade/ritmo; autocuidado; critérios relacionais; socialização.</w:t>
            </w:r>
          </w:p>
        </w:tc>
      </w:tr>
      <w:tr>
        <w:tc>
          <w:tcPr>
            <w:tcW w:type="dxa" w:w="720"/>
            <w:vAlign w:val="center"/>
          </w:tcPr>
          <w:p>
            <w:r/>
            <w:r>
              <w:rPr>
                <w:rFonts w:ascii="Aptos" w:hAnsi="Aptos"/>
                <w:b w:val="0"/>
                <w:sz w:val="17"/>
              </w:rPr>
              <w:t>S5</w:t>
            </w:r>
          </w:p>
        </w:tc>
        <w:tc>
          <w:tcPr>
            <w:tcW w:type="dxa" w:w="4464"/>
            <w:vAlign w:val="center"/>
          </w:tcPr>
          <w:p>
            <w:r/>
            <w:r>
              <w:rPr>
                <w:rFonts w:ascii="Aptos" w:hAnsi="Aptos"/>
                <w:b w:val="0"/>
                <w:sz w:val="17"/>
              </w:rPr>
              <w:t>070826 15H - Sessão com a Suzanna.txt</w:t>
            </w:r>
          </w:p>
        </w:tc>
        <w:tc>
          <w:tcPr>
            <w:tcW w:type="dxa" w:w="4464"/>
            <w:vAlign w:val="center"/>
          </w:tcPr>
          <w:p>
            <w:r/>
            <w:r>
              <w:rPr>
                <w:rFonts w:ascii="Aptos" w:hAnsi="Aptos"/>
                <w:b w:val="0"/>
                <w:sz w:val="17"/>
              </w:rPr>
              <w:t>Mente-corpo; vontade; especialização; luto Aline; sono/jejum; escrita/foco; insegurança; amor próprio; CNV; fuga; objetividade.</w:t>
            </w:r>
          </w:p>
        </w:tc>
      </w:tr>
      <w:tr>
        <w:tc>
          <w:tcPr>
            <w:tcW w:type="dxa" w:w="720"/>
            <w:vAlign w:val="center"/>
          </w:tcPr>
          <w:p>
            <w:r/>
            <w:r>
              <w:rPr>
                <w:rFonts w:ascii="Aptos" w:hAnsi="Aptos"/>
                <w:b w:val="0"/>
                <w:sz w:val="17"/>
              </w:rPr>
              <w:t>A1</w:t>
            </w:r>
          </w:p>
        </w:tc>
        <w:tc>
          <w:tcPr>
            <w:tcW w:type="dxa" w:w="4464"/>
            <w:vAlign w:val="center"/>
          </w:tcPr>
          <w:p>
            <w:r/>
            <w:r>
              <w:rPr>
                <w:rFonts w:ascii="Aptos" w:hAnsi="Aptos"/>
                <w:b w:val="0"/>
                <w:sz w:val="17"/>
              </w:rPr>
              <w:t>Conversa do WhatsApp com Aline Dutra.txt</w:t>
            </w:r>
          </w:p>
        </w:tc>
        <w:tc>
          <w:tcPr>
            <w:tcW w:type="dxa" w:w="4464"/>
            <w:vAlign w:val="center"/>
          </w:tcPr>
          <w:p>
            <w:r/>
            <w:r>
              <w:rPr>
                <w:rFonts w:ascii="Aptos" w:hAnsi="Aptos"/>
                <w:b w:val="0"/>
                <w:sz w:val="17"/>
              </w:rPr>
              <w:t>16–20/07: reciprocidade, flerte, convites, encontros, saudade, body doubling, pedidos de ir devagar e indisponibilidade para relação.</w:t>
            </w:r>
          </w:p>
        </w:tc>
      </w:tr>
      <w:tr>
        <w:tc>
          <w:tcPr>
            <w:tcW w:type="dxa" w:w="720"/>
            <w:vAlign w:val="center"/>
          </w:tcPr>
          <w:p>
            <w:r/>
            <w:r>
              <w:rPr>
                <w:rFonts w:ascii="Aptos" w:hAnsi="Aptos"/>
                <w:b w:val="0"/>
                <w:sz w:val="17"/>
              </w:rPr>
              <w:t>D</w:t>
            </w:r>
          </w:p>
        </w:tc>
        <w:tc>
          <w:tcPr>
            <w:tcW w:type="dxa" w:w="4464"/>
            <w:vAlign w:val="center"/>
          </w:tcPr>
          <w:p>
            <w:r/>
            <w:r>
              <w:rPr>
                <w:rFonts w:ascii="Aptos" w:hAnsi="Aptos"/>
                <w:b w:val="0"/>
                <w:sz w:val="17"/>
              </w:rPr>
              <w:t>070826 Diário provisório do kevyn.zip</w:t>
            </w:r>
          </w:p>
        </w:tc>
        <w:tc>
          <w:tcPr>
            <w:tcW w:type="dxa" w:w="4464"/>
            <w:vAlign w:val="center"/>
          </w:tcPr>
          <w:p>
            <w:r/>
            <w:r>
              <w:rPr>
                <w:rFonts w:ascii="Aptos" w:hAnsi="Aptos"/>
                <w:b w:val="0"/>
                <w:sz w:val="17"/>
              </w:rPr>
              <w:t>11/07–início de agosto: disciplina, Aline, luto, vontade, fome de vínculo, cartas, autocrítica, filosofia, IA, simplicidade e execução.</w:t>
            </w:r>
          </w:p>
        </w:tc>
      </w:tr>
      <w:tr>
        <w:tc>
          <w:tcPr>
            <w:tcW w:type="dxa" w:w="720"/>
            <w:vAlign w:val="center"/>
          </w:tcPr>
          <w:p>
            <w:r/>
            <w:r>
              <w:rPr>
                <w:rFonts w:ascii="Aptos" w:hAnsi="Aptos"/>
                <w:b w:val="0"/>
                <w:sz w:val="17"/>
              </w:rPr>
              <w:t>P1</w:t>
            </w:r>
          </w:p>
        </w:tc>
        <w:tc>
          <w:tcPr>
            <w:tcW w:type="dxa" w:w="4464"/>
            <w:vAlign w:val="center"/>
          </w:tcPr>
          <w:p>
            <w:r/>
            <w:r>
              <w:rPr>
                <w:rFonts w:ascii="Aptos" w:hAnsi="Aptos"/>
                <w:b w:val="0"/>
                <w:sz w:val="17"/>
              </w:rPr>
              <w:t>Conversa com Paulinho(1).txt</w:t>
            </w:r>
          </w:p>
        </w:tc>
        <w:tc>
          <w:tcPr>
            <w:tcW w:type="dxa" w:w="4464"/>
            <w:vAlign w:val="center"/>
          </w:tcPr>
          <w:p>
            <w:r/>
            <w:r>
              <w:rPr>
                <w:rFonts w:ascii="Aptos" w:hAnsi="Aptos"/>
                <w:b w:val="0"/>
                <w:sz w:val="17"/>
              </w:rPr>
              <w:t>Amizade de longa duração; escuta/cuidado; conversa sobre terapia; capacidade de intimidade em vínculo seguro.</w:t>
            </w:r>
          </w:p>
        </w:tc>
      </w:tr>
    </w:tbl>
    <w:p/>
    <w:p>
      <w:pPr>
        <w:pStyle w:val="Heading1"/>
      </w:pPr>
      <w:r>
        <w:t>19. Trechos-âncora para auditoria rápida</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008"/>
            <w:vAlign w:val="center"/>
            <w:shd w:fill="DCE6F1"/>
          </w:tcPr>
          <w:p>
            <w:r/>
            <w:r>
              <w:rPr>
                <w:rFonts w:ascii="Aptos" w:hAnsi="Aptos"/>
                <w:b/>
                <w:sz w:val="16"/>
              </w:rPr>
              <w:t>Fonte</w:t>
            </w:r>
          </w:p>
        </w:tc>
        <w:tc>
          <w:tcPr>
            <w:tcW w:type="dxa" w:w="7632"/>
            <w:vAlign w:val="center"/>
            <w:shd w:fill="DCE6F1"/>
          </w:tcPr>
          <w:p>
            <w:r/>
            <w:r>
              <w:rPr>
                <w:rFonts w:ascii="Aptos" w:hAnsi="Aptos"/>
                <w:b/>
                <w:sz w:val="16"/>
              </w:rPr>
              <w:t>Trecho</w:t>
            </w:r>
          </w:p>
        </w:tc>
        <w:tc>
          <w:tcPr>
            <w:tcW w:type="dxa" w:w="1728"/>
            <w:vAlign w:val="center"/>
            <w:shd w:fill="DCE6F1"/>
          </w:tcPr>
          <w:p>
            <w:r/>
            <w:r>
              <w:rPr>
                <w:rFonts w:ascii="Aptos" w:hAnsi="Aptos"/>
                <w:b/>
                <w:sz w:val="16"/>
              </w:rPr>
              <w:t>Localização</w:t>
            </w:r>
          </w:p>
        </w:tc>
      </w:tr>
      <w:tr>
        <w:tc>
          <w:tcPr>
            <w:tcW w:type="dxa" w:w="1008"/>
            <w:vAlign w:val="center"/>
          </w:tcPr>
          <w:p>
            <w:r/>
            <w:r>
              <w:rPr>
                <w:rFonts w:ascii="Aptos" w:hAnsi="Aptos"/>
                <w:b w:val="0"/>
                <w:sz w:val="16"/>
              </w:rPr>
              <w:t>S1</w:t>
            </w:r>
          </w:p>
        </w:tc>
        <w:tc>
          <w:tcPr>
            <w:tcW w:type="dxa" w:w="7632"/>
            <w:vAlign w:val="center"/>
          </w:tcPr>
          <w:p>
            <w:r/>
            <w:r>
              <w:rPr>
                <w:rFonts w:ascii="Aptos" w:hAnsi="Aptos"/>
                <w:b w:val="0"/>
                <w:sz w:val="16"/>
              </w:rPr>
              <w:t>“Já tive ideias assim, só que nunca cheguei a consumar nenhum tipo de ato...”</w:t>
            </w:r>
          </w:p>
        </w:tc>
        <w:tc>
          <w:tcPr>
            <w:tcW w:type="dxa" w:w="1728"/>
            <w:vAlign w:val="center"/>
          </w:tcPr>
          <w:p>
            <w:r/>
            <w:r>
              <w:rPr>
                <w:rFonts w:ascii="Aptos" w:hAnsi="Aptos"/>
                <w:b w:val="0"/>
                <w:sz w:val="16"/>
              </w:rPr>
              <w:t>55:42</w:t>
            </w:r>
          </w:p>
        </w:tc>
      </w:tr>
      <w:tr>
        <w:tc>
          <w:tcPr>
            <w:tcW w:type="dxa" w:w="1008"/>
            <w:vAlign w:val="center"/>
          </w:tcPr>
          <w:p>
            <w:r/>
            <w:r>
              <w:rPr>
                <w:rFonts w:ascii="Aptos" w:hAnsi="Aptos"/>
                <w:b w:val="0"/>
                <w:sz w:val="16"/>
              </w:rPr>
              <w:t>S2</w:t>
            </w:r>
          </w:p>
        </w:tc>
        <w:tc>
          <w:tcPr>
            <w:tcW w:type="dxa" w:w="7632"/>
            <w:vAlign w:val="center"/>
          </w:tcPr>
          <w:p>
            <w:r/>
            <w:r>
              <w:rPr>
                <w:rFonts w:ascii="Aptos" w:hAnsi="Aptos"/>
                <w:b w:val="0"/>
                <w:sz w:val="16"/>
              </w:rPr>
              <w:t>“É uma sensibilidade à incerteza... de um lado eu hipergerencio até as minhas relações sociais, de outro eu construo a minha vida.”</w:t>
            </w:r>
          </w:p>
        </w:tc>
        <w:tc>
          <w:tcPr>
            <w:tcW w:type="dxa" w:w="1728"/>
            <w:vAlign w:val="center"/>
          </w:tcPr>
          <w:p>
            <w:r/>
            <w:r>
              <w:rPr>
                <w:rFonts w:ascii="Aptos" w:hAnsi="Aptos"/>
                <w:b w:val="0"/>
                <w:sz w:val="16"/>
              </w:rPr>
              <w:t>05:27</w:t>
            </w:r>
          </w:p>
        </w:tc>
      </w:tr>
      <w:tr>
        <w:tc>
          <w:tcPr>
            <w:tcW w:type="dxa" w:w="1008"/>
            <w:vAlign w:val="center"/>
          </w:tcPr>
          <w:p>
            <w:r/>
            <w:r>
              <w:rPr>
                <w:rFonts w:ascii="Aptos" w:hAnsi="Aptos"/>
                <w:b w:val="0"/>
                <w:sz w:val="16"/>
              </w:rPr>
              <w:t>S2</w:t>
            </w:r>
          </w:p>
        </w:tc>
        <w:tc>
          <w:tcPr>
            <w:tcW w:type="dxa" w:w="7632"/>
            <w:vAlign w:val="center"/>
          </w:tcPr>
          <w:p>
            <w:r/>
            <w:r>
              <w:rPr>
                <w:rFonts w:ascii="Aptos" w:hAnsi="Aptos"/>
                <w:b w:val="0"/>
                <w:sz w:val="16"/>
              </w:rPr>
              <w:t>“parece que é uma vida muito solitária, muito sozinho, muito sem ninguém.” — Suzana</w:t>
            </w:r>
          </w:p>
        </w:tc>
        <w:tc>
          <w:tcPr>
            <w:tcW w:type="dxa" w:w="1728"/>
            <w:vAlign w:val="center"/>
          </w:tcPr>
          <w:p>
            <w:r/>
            <w:r>
              <w:rPr>
                <w:rFonts w:ascii="Aptos" w:hAnsi="Aptos"/>
                <w:b w:val="0"/>
                <w:sz w:val="16"/>
              </w:rPr>
              <w:t>22:50</w:t>
            </w:r>
          </w:p>
        </w:tc>
      </w:tr>
      <w:tr>
        <w:tc>
          <w:tcPr>
            <w:tcW w:type="dxa" w:w="1008"/>
            <w:vAlign w:val="center"/>
          </w:tcPr>
          <w:p>
            <w:r/>
            <w:r>
              <w:rPr>
                <w:rFonts w:ascii="Aptos" w:hAnsi="Aptos"/>
                <w:b w:val="0"/>
                <w:sz w:val="16"/>
              </w:rPr>
              <w:t>S3</w:t>
            </w:r>
          </w:p>
        </w:tc>
        <w:tc>
          <w:tcPr>
            <w:tcW w:type="dxa" w:w="7632"/>
            <w:vAlign w:val="center"/>
          </w:tcPr>
          <w:p>
            <w:r/>
            <w:r>
              <w:rPr>
                <w:rFonts w:ascii="Aptos" w:hAnsi="Aptos"/>
                <w:b w:val="0"/>
                <w:sz w:val="16"/>
              </w:rPr>
              <w:t>“quando eu tiver pensando em fazer uma bobeira dessa de novo de querer me relacionar...”</w:t>
            </w:r>
          </w:p>
        </w:tc>
        <w:tc>
          <w:tcPr>
            <w:tcW w:type="dxa" w:w="1728"/>
            <w:vAlign w:val="center"/>
          </w:tcPr>
          <w:p>
            <w:r/>
            <w:r>
              <w:rPr>
                <w:rFonts w:ascii="Aptos" w:hAnsi="Aptos"/>
                <w:b w:val="0"/>
                <w:sz w:val="16"/>
              </w:rPr>
              <w:t>40:19</w:t>
            </w:r>
          </w:p>
        </w:tc>
      </w:tr>
      <w:tr>
        <w:tc>
          <w:tcPr>
            <w:tcW w:type="dxa" w:w="1008"/>
            <w:vAlign w:val="center"/>
          </w:tcPr>
          <w:p>
            <w:r/>
            <w:r>
              <w:rPr>
                <w:rFonts w:ascii="Aptos" w:hAnsi="Aptos"/>
                <w:b w:val="0"/>
                <w:sz w:val="16"/>
              </w:rPr>
              <w:t>S3</w:t>
            </w:r>
          </w:p>
        </w:tc>
        <w:tc>
          <w:tcPr>
            <w:tcW w:type="dxa" w:w="7632"/>
            <w:vAlign w:val="center"/>
          </w:tcPr>
          <w:p>
            <w:r/>
            <w:r>
              <w:rPr>
                <w:rFonts w:ascii="Aptos" w:hAnsi="Aptos"/>
                <w:b w:val="0"/>
                <w:sz w:val="16"/>
              </w:rPr>
              <w:t>“eu tava pensando se tinha clínicas de castração...”</w:t>
            </w:r>
          </w:p>
        </w:tc>
        <w:tc>
          <w:tcPr>
            <w:tcW w:type="dxa" w:w="1728"/>
            <w:vAlign w:val="center"/>
          </w:tcPr>
          <w:p>
            <w:r/>
            <w:r>
              <w:rPr>
                <w:rFonts w:ascii="Aptos" w:hAnsi="Aptos"/>
                <w:b w:val="0"/>
                <w:sz w:val="16"/>
              </w:rPr>
              <w:t>41:13</w:t>
            </w:r>
          </w:p>
        </w:tc>
      </w:tr>
      <w:tr>
        <w:tc>
          <w:tcPr>
            <w:tcW w:type="dxa" w:w="1008"/>
            <w:vAlign w:val="center"/>
          </w:tcPr>
          <w:p>
            <w:r/>
            <w:r>
              <w:rPr>
                <w:rFonts w:ascii="Aptos" w:hAnsi="Aptos"/>
                <w:b w:val="0"/>
                <w:sz w:val="16"/>
              </w:rPr>
              <w:t>S4</w:t>
            </w:r>
          </w:p>
        </w:tc>
        <w:tc>
          <w:tcPr>
            <w:tcW w:type="dxa" w:w="7632"/>
            <w:vAlign w:val="center"/>
          </w:tcPr>
          <w:p>
            <w:r/>
            <w:r>
              <w:rPr>
                <w:rFonts w:ascii="Aptos" w:hAnsi="Aptos"/>
                <w:b w:val="0"/>
                <w:sz w:val="16"/>
              </w:rPr>
              <w:t>“Talvez eu esteja chegando à relação com uma espécie de fome de vínculo acumulada.”</w:t>
            </w:r>
          </w:p>
        </w:tc>
        <w:tc>
          <w:tcPr>
            <w:tcW w:type="dxa" w:w="1728"/>
            <w:vAlign w:val="center"/>
          </w:tcPr>
          <w:p>
            <w:r/>
            <w:r>
              <w:rPr>
                <w:rFonts w:ascii="Aptos" w:hAnsi="Aptos"/>
                <w:b w:val="0"/>
                <w:sz w:val="16"/>
              </w:rPr>
              <w:t>03:36–04:37</w:t>
            </w:r>
          </w:p>
        </w:tc>
      </w:tr>
      <w:tr>
        <w:tc>
          <w:tcPr>
            <w:tcW w:type="dxa" w:w="1008"/>
            <w:vAlign w:val="center"/>
          </w:tcPr>
          <w:p>
            <w:r/>
            <w:r>
              <w:rPr>
                <w:rFonts w:ascii="Aptos" w:hAnsi="Aptos"/>
                <w:b w:val="0"/>
                <w:sz w:val="16"/>
              </w:rPr>
              <w:t>A1</w:t>
            </w:r>
          </w:p>
        </w:tc>
        <w:tc>
          <w:tcPr>
            <w:tcW w:type="dxa" w:w="7632"/>
            <w:vAlign w:val="center"/>
          </w:tcPr>
          <w:p>
            <w:r/>
            <w:r>
              <w:rPr>
                <w:rFonts w:ascii="Aptos" w:hAnsi="Aptos"/>
                <w:b w:val="0"/>
                <w:sz w:val="16"/>
              </w:rPr>
              <w:t>“Pra vc ir devagar...” / “Eu nao posso me relacionar agora.” — Aline</w:t>
            </w:r>
          </w:p>
        </w:tc>
        <w:tc>
          <w:tcPr>
            <w:tcW w:type="dxa" w:w="1728"/>
            <w:vAlign w:val="center"/>
          </w:tcPr>
          <w:p>
            <w:r/>
            <w:r>
              <w:rPr>
                <w:rFonts w:ascii="Aptos" w:hAnsi="Aptos"/>
                <w:b w:val="0"/>
                <w:sz w:val="16"/>
              </w:rPr>
              <w:t>20/07 09:59–10:04</w:t>
            </w:r>
          </w:p>
        </w:tc>
      </w:tr>
      <w:tr>
        <w:tc>
          <w:tcPr>
            <w:tcW w:type="dxa" w:w="1008"/>
            <w:vAlign w:val="center"/>
          </w:tcPr>
          <w:p>
            <w:r/>
            <w:r>
              <w:rPr>
                <w:rFonts w:ascii="Aptos" w:hAnsi="Aptos"/>
                <w:b w:val="0"/>
                <w:sz w:val="16"/>
              </w:rPr>
              <w:t>D25</w:t>
            </w:r>
          </w:p>
        </w:tc>
        <w:tc>
          <w:tcPr>
            <w:tcW w:type="dxa" w:w="7632"/>
            <w:vAlign w:val="center"/>
          </w:tcPr>
          <w:p>
            <w:r/>
            <w:r>
              <w:rPr>
                <w:rFonts w:ascii="Aptos" w:hAnsi="Aptos"/>
                <w:b w:val="0"/>
                <w:sz w:val="16"/>
              </w:rPr>
              <w:t>“Houve reciprocidade real. Eu atribuí a ela um futuro que ainda não existia.”</w:t>
            </w:r>
          </w:p>
        </w:tc>
        <w:tc>
          <w:tcPr>
            <w:tcW w:type="dxa" w:w="1728"/>
            <w:vAlign w:val="center"/>
          </w:tcPr>
          <w:p>
            <w:r/>
            <w:r>
              <w:rPr>
                <w:rFonts w:ascii="Aptos" w:hAnsi="Aptos"/>
                <w:b w:val="0"/>
                <w:sz w:val="16"/>
              </w:rPr>
              <w:t>19:32</w:t>
            </w:r>
          </w:p>
        </w:tc>
      </w:tr>
      <w:tr>
        <w:tc>
          <w:tcPr>
            <w:tcW w:type="dxa" w:w="1008"/>
            <w:vAlign w:val="center"/>
          </w:tcPr>
          <w:p>
            <w:r/>
            <w:r>
              <w:rPr>
                <w:rFonts w:ascii="Aptos" w:hAnsi="Aptos"/>
                <w:b w:val="0"/>
                <w:sz w:val="16"/>
              </w:rPr>
              <w:t>D26</w:t>
            </w:r>
          </w:p>
        </w:tc>
        <w:tc>
          <w:tcPr>
            <w:tcW w:type="dxa" w:w="7632"/>
            <w:vAlign w:val="center"/>
          </w:tcPr>
          <w:p>
            <w:r/>
            <w:r>
              <w:rPr>
                <w:rFonts w:ascii="Aptos" w:hAnsi="Aptos"/>
                <w:b w:val="0"/>
                <w:sz w:val="16"/>
              </w:rPr>
              <w:t>“Eu não diminuirei meu amor, mas aumentarei minha capacidade de sustentá-lo.”</w:t>
            </w:r>
          </w:p>
        </w:tc>
        <w:tc>
          <w:tcPr>
            <w:tcW w:type="dxa" w:w="1728"/>
            <w:vAlign w:val="center"/>
          </w:tcPr>
          <w:p>
            <w:r/>
            <w:r>
              <w:rPr>
                <w:rFonts w:ascii="Aptos" w:hAnsi="Aptos"/>
                <w:b w:val="0"/>
                <w:sz w:val="16"/>
              </w:rPr>
              <w:t>17:57</w:t>
            </w:r>
          </w:p>
        </w:tc>
      </w:tr>
      <w:tr>
        <w:tc>
          <w:tcPr>
            <w:tcW w:type="dxa" w:w="1008"/>
            <w:vAlign w:val="center"/>
          </w:tcPr>
          <w:p>
            <w:r/>
            <w:r>
              <w:rPr>
                <w:rFonts w:ascii="Aptos" w:hAnsi="Aptos"/>
                <w:b w:val="0"/>
                <w:sz w:val="16"/>
              </w:rPr>
              <w:t>D30</w:t>
            </w:r>
          </w:p>
        </w:tc>
        <w:tc>
          <w:tcPr>
            <w:tcW w:type="dxa" w:w="7632"/>
            <w:vAlign w:val="center"/>
          </w:tcPr>
          <w:p>
            <w:r/>
            <w:r>
              <w:rPr>
                <w:rFonts w:ascii="Aptos" w:hAnsi="Aptos"/>
                <w:b w:val="0"/>
                <w:sz w:val="16"/>
              </w:rPr>
              <w:t>“É mais seguro investir no trabalho, nos estudos e na disciplina do que depender do amor.”</w:t>
            </w:r>
          </w:p>
        </w:tc>
        <w:tc>
          <w:tcPr>
            <w:tcW w:type="dxa" w:w="1728"/>
            <w:vAlign w:val="center"/>
          </w:tcPr>
          <w:p>
            <w:r/>
            <w:r>
              <w:rPr>
                <w:rFonts w:ascii="Aptos" w:hAnsi="Aptos"/>
                <w:b w:val="0"/>
                <w:sz w:val="16"/>
              </w:rPr>
              <w:t>09:46</w:t>
            </w:r>
          </w:p>
        </w:tc>
      </w:tr>
      <w:tr>
        <w:tc>
          <w:tcPr>
            <w:tcW w:type="dxa" w:w="1008"/>
            <w:vAlign w:val="center"/>
          </w:tcPr>
          <w:p>
            <w:r/>
            <w:r>
              <w:rPr>
                <w:rFonts w:ascii="Aptos" w:hAnsi="Aptos"/>
                <w:b w:val="0"/>
                <w:sz w:val="16"/>
              </w:rPr>
              <w:t>D06</w:t>
            </w:r>
          </w:p>
        </w:tc>
        <w:tc>
          <w:tcPr>
            <w:tcW w:type="dxa" w:w="7632"/>
            <w:vAlign w:val="center"/>
          </w:tcPr>
          <w:p>
            <w:r/>
            <w:r>
              <w:rPr>
                <w:rFonts w:ascii="Aptos" w:hAnsi="Aptos"/>
                <w:b w:val="0"/>
                <w:sz w:val="16"/>
              </w:rPr>
              <w:t>“Preenche. Assiste. Corrige. Exporta. Envia. Aparece. Marca como concluído.”</w:t>
            </w:r>
          </w:p>
        </w:tc>
        <w:tc>
          <w:tcPr>
            <w:tcW w:type="dxa" w:w="1728"/>
            <w:vAlign w:val="center"/>
          </w:tcPr>
          <w:p>
            <w:r/>
            <w:r>
              <w:rPr>
                <w:rFonts w:ascii="Aptos" w:hAnsi="Aptos"/>
                <w:b w:val="0"/>
                <w:sz w:val="16"/>
              </w:rPr>
              <w:t>09:23</w:t>
            </w:r>
          </w:p>
        </w:tc>
      </w:tr>
      <w:tr>
        <w:tc>
          <w:tcPr>
            <w:tcW w:type="dxa" w:w="1008"/>
            <w:vAlign w:val="center"/>
          </w:tcPr>
          <w:p>
            <w:r/>
            <w:r>
              <w:rPr>
                <w:rFonts w:ascii="Aptos" w:hAnsi="Aptos"/>
                <w:b w:val="0"/>
                <w:sz w:val="16"/>
              </w:rPr>
              <w:t>S5</w:t>
            </w:r>
          </w:p>
        </w:tc>
        <w:tc>
          <w:tcPr>
            <w:tcW w:type="dxa" w:w="7632"/>
            <w:vAlign w:val="center"/>
          </w:tcPr>
          <w:p>
            <w:r/>
            <w:r>
              <w:rPr>
                <w:rFonts w:ascii="Aptos" w:hAnsi="Aptos"/>
                <w:b w:val="0"/>
                <w:sz w:val="16"/>
              </w:rPr>
              <w:t>“Você trouxe vários momentos... e ainda assim tem muita fuga.” — Suzana</w:t>
            </w:r>
          </w:p>
        </w:tc>
        <w:tc>
          <w:tcPr>
            <w:tcW w:type="dxa" w:w="1728"/>
            <w:vAlign w:val="center"/>
          </w:tcPr>
          <w:p>
            <w:r/>
            <w:r>
              <w:rPr>
                <w:rFonts w:ascii="Aptos" w:hAnsi="Aptos"/>
                <w:b w:val="0"/>
                <w:sz w:val="16"/>
              </w:rPr>
              <w:t>58:17</w:t>
            </w:r>
          </w:p>
        </w:tc>
      </w:tr>
      <w:tr>
        <w:tc>
          <w:tcPr>
            <w:tcW w:type="dxa" w:w="1008"/>
            <w:vAlign w:val="center"/>
          </w:tcPr>
          <w:p>
            <w:r/>
            <w:r>
              <w:rPr>
                <w:rFonts w:ascii="Aptos" w:hAnsi="Aptos"/>
                <w:b w:val="0"/>
                <w:sz w:val="16"/>
              </w:rPr>
              <w:t>S5</w:t>
            </w:r>
          </w:p>
        </w:tc>
        <w:tc>
          <w:tcPr>
            <w:tcW w:type="dxa" w:w="7632"/>
            <w:vAlign w:val="center"/>
          </w:tcPr>
          <w:p>
            <w:r/>
            <w:r>
              <w:rPr>
                <w:rFonts w:ascii="Aptos" w:hAnsi="Aptos"/>
                <w:b w:val="0"/>
                <w:sz w:val="16"/>
              </w:rPr>
              <w:t>“Vai lá, faz, pronto.” — Suzana</w:t>
            </w:r>
          </w:p>
        </w:tc>
        <w:tc>
          <w:tcPr>
            <w:tcW w:type="dxa" w:w="1728"/>
            <w:vAlign w:val="center"/>
          </w:tcPr>
          <w:p>
            <w:r/>
            <w:r>
              <w:rPr>
                <w:rFonts w:ascii="Aptos" w:hAnsi="Aptos"/>
                <w:b w:val="0"/>
                <w:sz w:val="16"/>
              </w:rPr>
              <w:t>01:00:10</w:t>
            </w:r>
          </w:p>
        </w:tc>
      </w:tr>
      <w:tr>
        <w:tc>
          <w:tcPr>
            <w:tcW w:type="dxa" w:w="1008"/>
            <w:vAlign w:val="center"/>
          </w:tcPr>
          <w:p>
            <w:r/>
            <w:r>
              <w:rPr>
                <w:rFonts w:ascii="Aptos" w:hAnsi="Aptos"/>
                <w:b w:val="0"/>
                <w:sz w:val="16"/>
              </w:rPr>
              <w:t>P1</w:t>
            </w:r>
          </w:p>
        </w:tc>
        <w:tc>
          <w:tcPr>
            <w:tcW w:type="dxa" w:w="7632"/>
            <w:vAlign w:val="center"/>
          </w:tcPr>
          <w:p>
            <w:r/>
            <w:r>
              <w:rPr>
                <w:rFonts w:ascii="Aptos" w:hAnsi="Aptos"/>
                <w:b w:val="0"/>
                <w:sz w:val="16"/>
              </w:rPr>
              <w:t>Kevyn diz que tenta replicar a escuta de Suzana para que as pessoas se sintam realmente escutadas.</w:t>
            </w:r>
          </w:p>
        </w:tc>
        <w:tc>
          <w:tcPr>
            <w:tcW w:type="dxa" w:w="1728"/>
            <w:vAlign w:val="center"/>
          </w:tcPr>
          <w:p>
            <w:r/>
            <w:r>
              <w:rPr>
                <w:rFonts w:ascii="Aptos" w:hAnsi="Aptos"/>
                <w:b w:val="0"/>
                <w:sz w:val="16"/>
              </w:rPr>
              <w:t>01:12:45</w:t>
            </w:r>
          </w:p>
        </w:tc>
      </w:tr>
    </w:tbl>
    <w:p/>
    <w:p>
      <w:pPr>
        <w:pStyle w:val="Heading1"/>
      </w:pPr>
      <w:r>
        <w:t>20. Nota de fechamento</w:t>
      </w:r>
    </w:p>
    <w:p>
      <w:r>
        <w:t>Este dossiê deve ser lido como arquivo vivo, não como sentença sobre identidade. Seu valor está em preservar sequência, contradições e mudanças com referência às fontes. Novas sessões, novos diários e novos comportamentos podem confirmar, enfraquecer ou substituir hipóteses aqui descritas. A melhor atualização futura é aquela que acrescenta fatos novos — especialmente comportamento repetido ao longo de semanas/meses — em vez de apenas novas teorias sobre os mesmos fatos.</w:t>
      </w:r>
    </w:p>
    <w:sectPr w:rsidR="00FC693F" w:rsidRPr="0006063C" w:rsidSect="00034616">
      <w:headerReference w:type="default" r:id="rId9"/>
      <w:footerReference w:type="default" r:id="rId10"/>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Dossiê documental — Kevyn Lucas | Terapia, Aline e diários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8567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85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20"/>
    </w:pPr>
    <w:rPr>
      <w:rFonts w:ascii="Aptos" w:hAnsi="Aptos"/>
      <w:i/>
      <w:color w:val="5A646E"/>
      <w:sz w:val="16"/>
    </w:rPr>
  </w:style>
  <w:style w:type="paragraph" w:customStyle="1" w:styleId="EvidenceQuote">
    <w:name w:val="Evidence Quote"/>
    <w:pPr>
      <w:spacing w:before="60" w:after="120"/>
      <w:ind w:left="360" w:right="216"/>
    </w:pPr>
    <w:rPr>
      <w:rFonts w:ascii="Aptos" w:hAnsi="Aptos"/>
      <w:i/>
      <w:color w:val="283741"/>
      <w:sz w:val="20"/>
    </w:rPr>
  </w:style>
  <w:style w:type="paragraph" w:customStyle="1" w:styleId="Caution">
    <w:name w:val="Caution"/>
    <w:pPr>
      <w:spacing w:after="120"/>
      <w:ind w:left="288"/>
    </w:pPr>
    <w:rPr>
      <w:rFonts w:ascii="Aptos" w:hAnsi="Aptos"/>
      <w:color w:val="784123"/>
      <w:sz w:val="18"/>
    </w:rPr>
  </w:style>
  <w:style w:type="paragraph" w:customStyle="1" w:styleId="SmallNote">
    <w:name w:val="Small Note"/>
    <w:pPr>
      <w:spacing w:after="80"/>
    </w:pPr>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Documental — Kevyn Lucas | Terapia, Aline e Diários</dc:title>
  <dc:subject>Dossiê histórico e documental orientado a evidências observáveis</dc:subject>
  <dc:creator>OpenAI</dc:creator>
  <cp:keywords/>
  <dc:description>Criado a partir de materiais fornecidos pelo usuário. Não constitui diagnóstico.</dc:description>
  <cp:lastModifiedBy/>
  <cp:revision>1</cp:revision>
  <dcterms:created xsi:type="dcterms:W3CDTF">2013-12-23T23:15:00Z</dcterms:created>
  <dcterms:modified xsi:type="dcterms:W3CDTF">2013-12-23T23:15:00Z</dcterms:modified>
  <cp:category/>
</cp:coreProperties>
</file>