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Coffee House AI para el Hackathon 1</w:t>
      </w:r>
    </w:p>
    <w:p>
      <w:pPr>
        <w:pStyle w:val="Subtitle"/>
      </w:pPr>
      <w:r>
        <w:t>Asistente inteligente con Llama para Coffee &amp; Matcha House</w:t>
      </w:r>
    </w:p>
    <w:p>
      <w:pPr/>
      <w:r>
        <w:t>Responsable Kevin  |  GitHub kevyx-gif  |  Entrega de demostración</w:t>
      </w:r>
    </w:p>
    <w:p>
      <w:r>
        <w:t>Construí una demo web que responde consultas sobre el menú de Coffee &amp; Matcha House. Combina recuperación de información del catálogo con Llama y reglas que verifican los datos antes de mostrarlos al cliente. El resultado está publicado para su revisión; el inventario es una simulación y no se realizan compras.</w:t>
      </w:r>
    </w:p>
    <w:p>
      <w:pPr>
        <w:pStyle w:val="Heading1"/>
      </w:pPr>
      <w:r>
        <w:t>Problema y solución</w:t>
      </w:r>
    </w:p>
    <w:p>
      <w:r>
        <w:t>Los clientes necesitan encontrar rápidamente bebidas, tamaños y precios, y saber si hay existencias. Un asistente puede reducir consultas repetitivas, pero debe evitar inventar productos o información del negocio. La solución usa un menú documentado y reconoce los datos que todavía no están confirmados.</w:t>
      </w:r>
    </w:p>
    <w:p>
      <w:pPr>
        <w:pStyle w:val="Heading1"/>
      </w:pPr>
      <w:r>
        <w:t>Funciones de la demostración</w:t>
      </w:r>
    </w:p>
    <w:p>
      <w:pPr>
        <w:pStyle w:val="ListBullet"/>
      </w:pPr>
      <w:r>
        <w:t>Chat como vista principal, con lenguaje breve en español, indicador de búsqueda y fuentes discretas al pie de cada respuesta.</w:t>
      </w:r>
    </w:p>
    <w:p>
      <w:pPr>
        <w:pStyle w:val="ListBullet"/>
      </w:pPr>
      <w:r>
        <w:t>Carta con 72 bebidas en tarjetas, búsqueda, categorías, tamaños, precios y disponibilidad de demostración. Puede consultarse sin usar el asistente.</w:t>
      </w:r>
    </w:p>
    <w:p>
      <w:pPr>
        <w:pStyle w:val="ListBullet"/>
      </w:pPr>
      <w:r>
        <w:t>Panel privado para cambiar disponibilidad mediante revisión y guardado explícitos. SQLite conserva el estado y la auditoría después de reiniciar.</w:t>
      </w:r>
    </w:p>
    <w:p>
      <w:pPr>
        <w:pStyle w:val="ListBullet"/>
      </w:pPr>
      <w:r>
        <w:t>Hasta tres consultas activas y diez en espera, una pendiente por conversación. Se admite cancelación y se aplica un límite total de dos minutos.</w:t>
      </w:r>
    </w:p>
    <w:p>
      <w:pPr>
        <w:pStyle w:val="Heading1"/>
      </w:pPr>
      <w:r>
        <w:t>Cómo se construyó el asistente</w:t>
      </w:r>
    </w:p>
    <w:p>
      <w:r>
        <w:t>RAG recupera información del menú mediante embeddings multilingües MiniLM, búsqueda por términos y coincidencias del catálogo. El backend interpreta las preferencias de forma conservadora, consulta el estado guardado y envía a Llama 3.2 1B Instruct un contexto acotado. El modelo genera un borrador interno; los precios y la disponibilidad de la respuesta final se validan con los datos, sin aceptar hechos libres que los contradigan.</w:t>
      </w:r>
    </w:p>
    <w:p>
      <w:r>
        <w:t>El proyecto utiliza Python, FastAPI, Gradio, SQLite, sentence-transformers, HTTPX y llama.cpp. La interfaz y el panel se alojan en un VPS con HTTPS. La inferencia se ejecuta en una torre propia conectada mediante un túnel privado; por eso necesita que la torre esté encendida.</w:t>
      </w:r>
    </w:p>
    <w:p>
      <w:r>
        <w:br w:type="page"/>
      </w:r>
    </w:p>
    <w:p>
      <w:pPr>
        <w:pStyle w:val="Heading1"/>
      </w:pPr>
      <w:r>
        <w:t>Relación con el Hackathon 1</w:t>
      </w:r>
    </w:p>
    <w:p>
      <w:r>
        <w:t>El proyecto aplica prompting, RAG, Llama y evaluación a la atención de clientes. Se exploró LoRA en Colab con Transformers y PEFT, sin demostrar una mejora suficiente de exactitud factual. El adaptador del despliegue sigue siendo experimental y sus borradores no tienen autoridad sobre los hechos. La copia pública permite ejecutar el modelo base sin adaptador.</w:t>
      </w:r>
    </w:p>
    <w:p>
      <w:pPr>
        <w:pStyle w:val="Heading1"/>
      </w:pPr>
      <w:r>
        <w:t>Validación y ejemplos comprobados</w:t>
      </w:r>
    </w:p>
    <w:p>
      <w:r>
        <w:t>La copia pública pasó 276 pruebas de catálogo, precios, recuperación, respuestas, persistencia, permisos y cola. Usan datos sintéticos y dobles de inferencia; no califican la calidad del modelo. En el VPS pasaron 49 pruebas de API, interfaz y conversación, con comprobación manual de acceso privado, guardado y consultas en HTTPS.</w:t>
      </w:r>
    </w:p>
    <w:p>
      <w:pPr>
        <w:pStyle w:val="ListBullet"/>
      </w:pPr>
      <w:r>
        <w:t>Latte caliente mediano sin extras: respuesta de $70.00 MXN con referencia al menú.</w:t>
      </w:r>
    </w:p>
    <w:p>
      <w:pPr>
        <w:pStyle w:val="ListBullet"/>
      </w:pPr>
      <w:r>
        <w:t>Iced Oreo Latte: agotado en el estado inicial de la demo; el menú conserva las otras preparaciones Oreo por separado.</w:t>
      </w:r>
    </w:p>
    <w:p>
      <w:pPr>
        <w:pStyle w:val="ListBullet"/>
      </w:pPr>
      <w:r>
        <w:t>Wifi, horarios o dirección no documentados: se reconoce la falta de información y se remite al personal.</w:t>
      </w:r>
    </w:p>
    <w:p>
      <w:pPr>
        <w:pStyle w:val="ListBullet"/>
      </w:pPr>
      <w:r>
        <w:t>Una petición de administrador escrita en el chat no otorga permisos para modificar precios, stock ni acceder a credenciales.</w:t>
      </w:r>
    </w:p>
    <w:p>
      <w:pPr>
        <w:pStyle w:val="Heading1"/>
      </w:pPr>
      <w:r>
        <w:t>Cómo revisar la entrega</w:t>
      </w:r>
    </w:p>
    <w:p>
      <w:r>
        <w:t xml:space="preserve">Página de demostración </w:t>
      </w:r>
      <w:hyperlink r:id="rId9">
        <w:r>
          <w:t>https://www.xn--k-9gaa.com/soodo/CoffeeHouse/</w:t>
        </w:r>
      </w:hyperlink>
    </w:p>
    <w:p>
      <w:r>
        <w:t xml:space="preserve">Repositorio público </w:t>
      </w:r>
      <w:hyperlink r:id="rId10">
        <w:r>
          <w:t>https://github.com/kevyx-gif/coffee-house-hackathon-1</w:t>
        </w:r>
      </w:hyperlink>
    </w:p>
    <w:p>
      <w:r>
        <w:t>Abrir la página, enviar una pregunta sobre precio o existencia y desplegar Menú para contrastar la respuesta con el catálogo. El README del repositorio explica la ejecución local, los requisitos y la preparación de los modelos. No se necesita acceso al panel privado para revisar el asistente público.</w:t>
      </w:r>
    </w:p>
    <w:p>
      <w:pPr>
        <w:pStyle w:val="Heading1"/>
      </w:pPr>
      <w:r>
        <w:t>Límites y trabajo futuro</w:t>
      </w:r>
    </w:p>
    <w:p>
      <w:r>
        <w:t>Es una demo académica sin pedidos, pagos, inventario real ni WhatsApp. Los datos provisionales están señalados. Las consultas ambiguas o con extras pueden requerir aclaraciones; no se declara una evaluación conversacional completa de 20 sobre 20. Siguen pendientes la revisión táctil desde celular y la evaluación humana integral.</w:t>
      </w:r>
    </w:p>
    <w:p>
      <w:r>
        <w:t>Para el Hackathon 2 se plantea integrar WhatsApp, roles operativos y tickets con confirmación previa al descuento de inventario; todavía no está implementado. La entrega no incluye credenciales, pesos de modelos, historial administrativo, conversaciones ni documentos internos.</w:t>
      </w:r>
    </w:p>
    <w:sectPr w:rsidR="00FC693F" w:rsidRPr="0006063C" w:rsidSect="00034616">
      <w:footerReference w:type="default" r:id="rId11"/>
      <w:pgSz w:w="11909" w:h="16834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Coffee House AI  |  Hackathon 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4" w:lineRule="auto"/>
      <w:outlineLvl w:val="0"/>
    </w:pPr>
    <w:rPr>
      <w:rFonts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4" w:lineRule="auto"/>
      <w:outlineLvl w:val="1"/>
    </w:pPr>
    <w:rPr>
      <w:rFonts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64" w:lineRule="auto"/>
      <w:contextualSpacing/>
    </w:pPr>
    <w:rPr>
      <w:rFonts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40" w:line="264" w:lineRule="auto"/>
    </w:pPr>
    <w:rPr>
      <w:rFonts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40" w:line="264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40" w:line="264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n--k-9gaa.com/soodo/CoffeeHouse/" TargetMode="External"/><Relationship Id="rId10" Type="http://schemas.openxmlformats.org/officeDocument/2006/relationships/hyperlink" Target="https://github.com/kevyx-gif/coffee-house-hackathon-1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 House AI para el Hackathon 1</dc:title>
  <dc:subject>Descripción del proyecto y evidencia de demostración</dc:subject>
  <dc:creator>Kevin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