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13" w:rsidRPr="00715B13" w:rsidRDefault="00715B13" w:rsidP="00715B13">
      <w:pPr>
        <w:spacing w:before="100" w:beforeAutospacing="1" w:after="120" w:line="336" w:lineRule="atLeast"/>
        <w:outlineLvl w:val="0"/>
        <w:rPr>
          <w:rFonts w:ascii="Verdana" w:eastAsia="Times New Roman" w:hAnsi="Verdana" w:cs="Arial"/>
          <w:b/>
          <w:bCs/>
          <w:color w:val="F26721"/>
          <w:kern w:val="36"/>
          <w:sz w:val="29"/>
          <w:szCs w:val="29"/>
        </w:rPr>
      </w:pPr>
      <w:r w:rsidRPr="00715B13">
        <w:rPr>
          <w:rFonts w:ascii="Verdana" w:eastAsia="Times New Roman" w:hAnsi="Verdana" w:cs="Arial"/>
          <w:b/>
          <w:bCs/>
          <w:color w:val="F26721"/>
          <w:kern w:val="36"/>
          <w:sz w:val="29"/>
          <w:szCs w:val="29"/>
        </w:rPr>
        <w:t>Maintaining a test object map</w:t>
      </w:r>
    </w:p>
    <w:p w:rsidR="00715B13" w:rsidRPr="00715B13" w:rsidRDefault="00715B13" w:rsidP="00715B13">
      <w:pPr>
        <w:spacing w:after="0" w:line="312" w:lineRule="atLeast"/>
        <w:rPr>
          <w:rFonts w:ascii="Verdana" w:eastAsia="Times New Roman" w:hAnsi="Verdana" w:cs="Arial"/>
          <w:color w:val="000000"/>
          <w:sz w:val="19"/>
          <w:szCs w:val="19"/>
        </w:rPr>
      </w:pPr>
      <w:r w:rsidRPr="00715B13">
        <w:rPr>
          <w:rFonts w:ascii="Verdana" w:eastAsia="Times New Roman" w:hAnsi="Verdana" w:cs="Arial"/>
          <w:color w:val="000000"/>
          <w:sz w:val="19"/>
          <w:szCs w:val="19"/>
        </w:rPr>
        <w:t>To maintain a test object map, you update it to reflect new versions of the application by accepting new objects on the map, unifying test objects that are similar, and deleting any obsolete test objects.</w:t>
      </w:r>
    </w:p>
    <w:p w:rsidR="00715B13" w:rsidRPr="00715B13" w:rsidRDefault="00715B13" w:rsidP="00715B13">
      <w:pPr>
        <w:spacing w:line="336" w:lineRule="atLeast"/>
        <w:outlineLvl w:val="1"/>
        <w:rPr>
          <w:rFonts w:ascii="Verdana" w:eastAsia="Times New Roman" w:hAnsi="Verdana" w:cs="Arial"/>
          <w:b/>
          <w:bCs/>
          <w:color w:val="000000"/>
          <w:sz w:val="19"/>
          <w:szCs w:val="19"/>
        </w:rPr>
      </w:pPr>
      <w:r w:rsidRPr="00715B13">
        <w:rPr>
          <w:rFonts w:ascii="Verdana" w:eastAsia="Times New Roman" w:hAnsi="Verdana" w:cs="Arial"/>
          <w:b/>
          <w:bCs/>
          <w:color w:val="000000"/>
          <w:sz w:val="19"/>
          <w:szCs w:val="19"/>
        </w:rPr>
        <w:t>Procedure</w:t>
      </w:r>
    </w:p>
    <w:p w:rsidR="00715B13" w:rsidRPr="00715B13" w:rsidRDefault="00715B13" w:rsidP="00715B13">
      <w:pPr>
        <w:numPr>
          <w:ilvl w:val="0"/>
          <w:numId w:val="1"/>
        </w:numPr>
        <w:spacing w:after="0" w:line="312" w:lineRule="atLeast"/>
        <w:rPr>
          <w:rFonts w:ascii="Verdana" w:eastAsia="Times New Roman" w:hAnsi="Verdana" w:cs="Arial"/>
          <w:color w:val="000000"/>
          <w:sz w:val="19"/>
          <w:szCs w:val="19"/>
        </w:rPr>
      </w:pPr>
      <w:r w:rsidRPr="00715B13">
        <w:rPr>
          <w:rFonts w:ascii="Verdana" w:eastAsia="Times New Roman" w:hAnsi="Verdana" w:cs="Arial"/>
          <w:color w:val="000000"/>
          <w:sz w:val="19"/>
          <w:szCs w:val="19"/>
        </w:rPr>
        <w:t xml:space="preserve">Accept </w:t>
      </w:r>
      <w:proofErr w:type="gramStart"/>
      <w:r w:rsidRPr="00715B13">
        <w:rPr>
          <w:rFonts w:ascii="Verdana" w:eastAsia="Times New Roman" w:hAnsi="Verdana" w:cs="Arial"/>
          <w:color w:val="000000"/>
          <w:sz w:val="19"/>
          <w:szCs w:val="19"/>
        </w:rPr>
        <w:t>New</w:t>
      </w:r>
      <w:proofErr w:type="gramEnd"/>
      <w:r w:rsidRPr="00715B13">
        <w:rPr>
          <w:rFonts w:ascii="Verdana" w:eastAsia="Times New Roman" w:hAnsi="Verdana" w:cs="Arial"/>
          <w:color w:val="000000"/>
          <w:sz w:val="19"/>
          <w:szCs w:val="19"/>
        </w:rPr>
        <w:t xml:space="preserve"> objects on the map. Click Test Object &gt; Accept or Test Object &gt; Accept All on the Functional Tester menu. The New state of the selected test object is removed. </w:t>
      </w:r>
    </w:p>
    <w:p w:rsidR="00715B13" w:rsidRPr="00715B13" w:rsidRDefault="00715B13" w:rsidP="00715B13">
      <w:pPr>
        <w:numPr>
          <w:ilvl w:val="0"/>
          <w:numId w:val="1"/>
        </w:numPr>
        <w:spacing w:after="0" w:line="312" w:lineRule="atLeast"/>
        <w:rPr>
          <w:rFonts w:ascii="Verdana" w:eastAsia="Times New Roman" w:hAnsi="Verdana" w:cs="Arial"/>
          <w:color w:val="000000"/>
          <w:sz w:val="19"/>
          <w:szCs w:val="19"/>
        </w:rPr>
      </w:pPr>
      <w:r w:rsidRPr="00715B13">
        <w:rPr>
          <w:rFonts w:ascii="Verdana" w:eastAsia="Times New Roman" w:hAnsi="Verdana" w:cs="Arial"/>
          <w:color w:val="000000"/>
          <w:sz w:val="19"/>
          <w:szCs w:val="19"/>
        </w:rPr>
        <w:t xml:space="preserve">Unify test objects that are similar, taking from each the properties for the new object. Resolve references to the old objects, so that scripts that contain the old objects continue to work. Functional Tester can update these references, but you may need to check out script files. </w:t>
      </w:r>
    </w:p>
    <w:p w:rsidR="00715B13" w:rsidRPr="00715B13" w:rsidRDefault="00715B13" w:rsidP="00715B13">
      <w:pPr>
        <w:numPr>
          <w:ilvl w:val="0"/>
          <w:numId w:val="1"/>
        </w:numPr>
        <w:spacing w:line="312" w:lineRule="atLeast"/>
        <w:rPr>
          <w:rFonts w:ascii="Verdana" w:eastAsia="Times New Roman" w:hAnsi="Verdana" w:cs="Arial"/>
          <w:color w:val="000000"/>
          <w:sz w:val="19"/>
          <w:szCs w:val="19"/>
        </w:rPr>
      </w:pPr>
      <w:r w:rsidRPr="00715B13">
        <w:rPr>
          <w:rFonts w:ascii="Verdana" w:eastAsia="Times New Roman" w:hAnsi="Verdana" w:cs="Arial"/>
          <w:color w:val="000000"/>
          <w:sz w:val="19"/>
          <w:szCs w:val="19"/>
        </w:rPr>
        <w:t xml:space="preserve">Delete any obsolete test objects. </w:t>
      </w:r>
    </w:p>
    <w:p w:rsidR="00667758" w:rsidRDefault="00667758">
      <w:bookmarkStart w:id="0" w:name="_GoBack"/>
      <w:bookmarkEnd w:id="0"/>
    </w:p>
    <w:sectPr w:rsidR="0066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B6F9E"/>
    <w:multiLevelType w:val="multilevel"/>
    <w:tmpl w:val="9C76F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B13"/>
    <w:rsid w:val="00667758"/>
    <w:rsid w:val="0071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13"/>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715B13"/>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13"/>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715B13"/>
    <w:rPr>
      <w:rFonts w:ascii="Verdana" w:eastAsia="Times New Roman" w:hAnsi="Verdana" w:cs="Times New Roman"/>
      <w:color w:val="F26721"/>
      <w:sz w:val="38"/>
      <w:szCs w:val="38"/>
    </w:rPr>
  </w:style>
  <w:style w:type="character" w:customStyle="1" w:styleId="ph">
    <w:name w:val="ph"/>
    <w:basedOn w:val="DefaultParagraphFont"/>
    <w:rsid w:val="00715B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5B13"/>
    <w:pPr>
      <w:spacing w:before="100" w:beforeAutospacing="1" w:after="120" w:line="336" w:lineRule="atLeast"/>
      <w:outlineLvl w:val="0"/>
    </w:pPr>
    <w:rPr>
      <w:rFonts w:ascii="Verdana" w:eastAsia="Times New Roman" w:hAnsi="Verdana" w:cs="Times New Roman"/>
      <w:color w:val="F26721"/>
      <w:kern w:val="36"/>
      <w:sz w:val="43"/>
      <w:szCs w:val="43"/>
    </w:rPr>
  </w:style>
  <w:style w:type="paragraph" w:styleId="Heading2">
    <w:name w:val="heading 2"/>
    <w:basedOn w:val="Normal"/>
    <w:link w:val="Heading2Char"/>
    <w:uiPriority w:val="9"/>
    <w:qFormat/>
    <w:rsid w:val="00715B13"/>
    <w:pPr>
      <w:spacing w:before="100" w:beforeAutospacing="1" w:after="0" w:line="336" w:lineRule="atLeast"/>
      <w:outlineLvl w:val="1"/>
    </w:pPr>
    <w:rPr>
      <w:rFonts w:ascii="Verdana" w:eastAsia="Times New Roman" w:hAnsi="Verdana" w:cs="Times New Roman"/>
      <w:color w:val="F26721"/>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B13"/>
    <w:rPr>
      <w:rFonts w:ascii="Verdana" w:eastAsia="Times New Roman" w:hAnsi="Verdana" w:cs="Times New Roman"/>
      <w:color w:val="F26721"/>
      <w:kern w:val="36"/>
      <w:sz w:val="43"/>
      <w:szCs w:val="43"/>
    </w:rPr>
  </w:style>
  <w:style w:type="character" w:customStyle="1" w:styleId="Heading2Char">
    <w:name w:val="Heading 2 Char"/>
    <w:basedOn w:val="DefaultParagraphFont"/>
    <w:link w:val="Heading2"/>
    <w:uiPriority w:val="9"/>
    <w:rsid w:val="00715B13"/>
    <w:rPr>
      <w:rFonts w:ascii="Verdana" w:eastAsia="Times New Roman" w:hAnsi="Verdana" w:cs="Times New Roman"/>
      <w:color w:val="F26721"/>
      <w:sz w:val="38"/>
      <w:szCs w:val="38"/>
    </w:rPr>
  </w:style>
  <w:style w:type="character" w:customStyle="1" w:styleId="ph">
    <w:name w:val="ph"/>
    <w:basedOn w:val="DefaultParagraphFont"/>
    <w:rsid w:val="00715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194085">
      <w:bodyDiv w:val="1"/>
      <w:marLeft w:val="0"/>
      <w:marRight w:val="1200"/>
      <w:marTop w:val="60"/>
      <w:marBottom w:val="240"/>
      <w:divBdr>
        <w:top w:val="none" w:sz="0" w:space="0" w:color="auto"/>
        <w:left w:val="none" w:sz="0" w:space="0" w:color="auto"/>
        <w:bottom w:val="none" w:sz="0" w:space="0" w:color="auto"/>
        <w:right w:val="none" w:sz="0" w:space="0" w:color="auto"/>
      </w:divBdr>
      <w:divsChild>
        <w:div w:id="1743943586">
          <w:marLeft w:val="0"/>
          <w:marRight w:val="0"/>
          <w:marTop w:val="0"/>
          <w:marBottom w:val="0"/>
          <w:divBdr>
            <w:top w:val="none" w:sz="0" w:space="0" w:color="auto"/>
            <w:left w:val="none" w:sz="0" w:space="0" w:color="auto"/>
            <w:bottom w:val="none" w:sz="0" w:space="0" w:color="auto"/>
            <w:right w:val="none" w:sz="0" w:space="0" w:color="auto"/>
          </w:divBdr>
          <w:divsChild>
            <w:div w:id="1685285233">
              <w:marLeft w:val="0"/>
              <w:marRight w:val="0"/>
              <w:marTop w:val="0"/>
              <w:marBottom w:val="0"/>
              <w:divBdr>
                <w:top w:val="none" w:sz="0" w:space="0" w:color="auto"/>
                <w:left w:val="none" w:sz="0" w:space="0" w:color="auto"/>
                <w:bottom w:val="none" w:sz="0" w:space="0" w:color="auto"/>
                <w:right w:val="none" w:sz="0" w:space="0" w:color="auto"/>
              </w:divBdr>
            </w:div>
            <w:div w:id="702171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Hildebrand, Randal, VBASPT</dc:creator>
  <cp:lastModifiedBy>Hildebrand, Randal, VBASPT</cp:lastModifiedBy>
  <cp:revision>1</cp:revision>
  <dcterms:created xsi:type="dcterms:W3CDTF">2016-09-13T12:59:00Z</dcterms:created>
  <dcterms:modified xsi:type="dcterms:W3CDTF">2016-09-13T12:59:00Z</dcterms:modified>
</cp:coreProperties>
</file>