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Folha de Dados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Primeira Lista Exercícios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Circuitos Sequenciais e Projeto RTL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Entrega até sexta-feira 09 de maio de 2019 às 23:50 horas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Instruções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Organize o repositório em pastas para cada exercício.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Entregar todos os arquivos necessários para replicar o experimento.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Preencha os dados solicitados, imprima este documento em PDF e deixe no repositório.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Nome: </w:t>
      </w:r>
      <w:r w:rsidDel="00000000" w:rsidR="00000000" w:rsidRPr="00000000">
        <w:rPr>
          <w:rtl w:val="0"/>
        </w:rPr>
        <w:t xml:space="preserve">Kewin Kuster</w:t>
        <w:tab/>
        <w:tab/>
        <w:tab/>
        <w:tab/>
        <w:tab/>
        <w:tab/>
      </w:r>
      <w:r w:rsidDel="00000000" w:rsidR="00000000" w:rsidRPr="00000000">
        <w:rPr>
          <w:vertAlign w:val="baseline"/>
          <w:rtl w:val="0"/>
        </w:rPr>
        <w:tab/>
        <w:t xml:space="preserve">matrícula: </w:t>
      </w:r>
      <w:r w:rsidDel="00000000" w:rsidR="00000000" w:rsidRPr="00000000">
        <w:rPr>
          <w:rtl w:val="0"/>
        </w:rPr>
        <w:t xml:space="preserve">14/0044299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Exercício 1. Ping-pong leds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Diagrama de blocos proposto.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66676</wp:posOffset>
                </wp:positionH>
                <wp:positionV relativeFrom="paragraph">
                  <wp:posOffset>55245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66676</wp:posOffset>
                </wp:positionH>
                <wp:positionV relativeFrom="paragraph">
                  <wp:posOffset>55245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06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Diagrama esquemático (Análise RTL pré-síntese)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102870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102870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06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Estimação consumo de recursos lógicos após a síntese lógica: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34.0" w:type="dxa"/>
        <w:jc w:val="left"/>
        <w:tblInd w:w="690.0" w:type="dxa"/>
        <w:tblLayout w:type="fixed"/>
        <w:tblLook w:val="0000"/>
      </w:tblPr>
      <w:tblGrid>
        <w:gridCol w:w="1746"/>
        <w:gridCol w:w="1746"/>
        <w:gridCol w:w="1746"/>
        <w:gridCol w:w="1746"/>
        <w:gridCol w:w="1750"/>
        <w:tblGridChange w:id="0">
          <w:tblGrid>
            <w:gridCol w:w="1746"/>
            <w:gridCol w:w="1746"/>
            <w:gridCol w:w="1746"/>
            <w:gridCol w:w="1746"/>
            <w:gridCol w:w="175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LUTs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FFs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Pinos de IOs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DSP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BRAM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</w:tr>
    </w:tbl>
    <w:p w:rsidR="00000000" w:rsidDel="00000000" w:rsidP="00000000" w:rsidRDefault="00000000" w:rsidRPr="00000000" w14:paraId="00000056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Consumo de recursos após implementação (processo </w:t>
      </w:r>
      <w:r w:rsidDel="00000000" w:rsidR="00000000" w:rsidRPr="00000000">
        <w:rPr>
          <w:i w:val="1"/>
          <w:sz w:val="24"/>
          <w:szCs w:val="24"/>
          <w:vertAlign w:val="baseline"/>
          <w:rtl w:val="0"/>
        </w:rPr>
        <w:t xml:space="preserve">Place and Route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- PAR):</w:t>
      </w:r>
    </w:p>
    <w:p w:rsidR="00000000" w:rsidDel="00000000" w:rsidP="00000000" w:rsidRDefault="00000000" w:rsidRPr="00000000" w14:paraId="00000059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34.0" w:type="dxa"/>
        <w:jc w:val="left"/>
        <w:tblInd w:w="690.0" w:type="dxa"/>
        <w:tblLayout w:type="fixed"/>
        <w:tblLook w:val="0000"/>
      </w:tblPr>
      <w:tblGrid>
        <w:gridCol w:w="1746"/>
        <w:gridCol w:w="1746"/>
        <w:gridCol w:w="1746"/>
        <w:gridCol w:w="1746"/>
        <w:gridCol w:w="1750"/>
        <w:tblGridChange w:id="0">
          <w:tblGrid>
            <w:gridCol w:w="1746"/>
            <w:gridCol w:w="1746"/>
            <w:gridCol w:w="1746"/>
            <w:gridCol w:w="1746"/>
            <w:gridCol w:w="175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LUTs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FFs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Pinos de IOs 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DSP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BRAM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</w:tr>
    </w:tbl>
    <w:p w:rsidR="00000000" w:rsidDel="00000000" w:rsidP="00000000" w:rsidRDefault="00000000" w:rsidRPr="00000000" w14:paraId="0000006F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Análise de timming:</w:t>
      </w:r>
    </w:p>
    <w:p w:rsidR="00000000" w:rsidDel="00000000" w:rsidP="00000000" w:rsidRDefault="00000000" w:rsidRPr="00000000" w14:paraId="00000071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Wors negative slack (setup): _____ ns</w:t>
      </w:r>
    </w:p>
    <w:p w:rsidR="00000000" w:rsidDel="00000000" w:rsidP="00000000" w:rsidRDefault="00000000" w:rsidRPr="00000000" w14:paraId="00000072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Worst negative slack (hold) : _____ ns</w:t>
      </w:r>
    </w:p>
    <w:p w:rsidR="00000000" w:rsidDel="00000000" w:rsidP="00000000" w:rsidRDefault="00000000" w:rsidRPr="00000000" w14:paraId="00000073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Frequência de operação do circuito: ______ MHz</w:t>
      </w:r>
    </w:p>
    <w:p w:rsidR="00000000" w:rsidDel="00000000" w:rsidP="00000000" w:rsidRDefault="00000000" w:rsidRPr="00000000" w14:paraId="00000074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Caminho crítico (net de origem): </w:t>
      </w:r>
    </w:p>
    <w:p w:rsidR="00000000" w:rsidDel="00000000" w:rsidP="00000000" w:rsidRDefault="00000000" w:rsidRPr="00000000" w14:paraId="00000075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Caminho crítico (net de destino): </w:t>
      </w:r>
    </w:p>
    <w:p w:rsidR="00000000" w:rsidDel="00000000" w:rsidP="00000000" w:rsidRDefault="00000000" w:rsidRPr="00000000" w14:paraId="00000076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Maximo path delay: _____ ns</w:t>
      </w:r>
    </w:p>
    <w:p w:rsidR="00000000" w:rsidDel="00000000" w:rsidP="00000000" w:rsidRDefault="00000000" w:rsidRPr="00000000" w14:paraId="00000077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Layout do circuito após a implementação (após processo </w:t>
      </w:r>
      <w:r w:rsidDel="00000000" w:rsidR="00000000" w:rsidRPr="00000000">
        <w:rPr>
          <w:i w:val="1"/>
          <w:sz w:val="24"/>
          <w:szCs w:val="24"/>
          <w:vertAlign w:val="baseline"/>
          <w:rtl w:val="0"/>
        </w:rPr>
        <w:t xml:space="preserve">Place and Route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– PAR):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134620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134620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06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Estimação do consumo de energia após a implementação do circuito: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total: </w:t>
        <w:tab/>
        <w:t xml:space="preserve">_________ (mW)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estática: </w:t>
        <w:tab/>
        <w:t xml:space="preserve">_________ (mW)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dinâmica: </w:t>
        <w:tab/>
        <w:t xml:space="preserve">_________ (mW)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Gráfico de consumo de energia: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325120</wp:posOffset>
                </wp:positionV>
                <wp:extent cx="5879465" cy="3144520"/>
                <wp:effectExtent b="0" l="0" r="0" t="0"/>
                <wp:wrapSquare wrapText="bothSides" distB="45720" distT="45720" distL="114300" distR="11430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325120</wp:posOffset>
                </wp:positionV>
                <wp:extent cx="5879465" cy="3144520"/>
                <wp:effectExtent b="0" l="0" r="0" t="0"/>
                <wp:wrapSquare wrapText="bothSides" distB="45720" distT="45720" distL="114300" distR="11430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144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Exercício 2. Ping-pong leds FSM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Diagrama de blocos proposto.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2035" cy="1930400"/>
            <wp:effectExtent b="25400" l="25400" r="25400" t="2540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30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Diagrama de estados: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2035" cy="3238500"/>
            <wp:effectExtent b="25400" l="25400" r="25400" t="2540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38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Diagrama esquemático (Análise RTL pré-síntese)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035" cy="3822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Estimação consumo de recursos lógicos após a síntese lógica: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34.0" w:type="dxa"/>
        <w:jc w:val="left"/>
        <w:tblInd w:w="690.0" w:type="dxa"/>
        <w:tblLayout w:type="fixed"/>
        <w:tblLook w:val="0000"/>
      </w:tblPr>
      <w:tblGrid>
        <w:gridCol w:w="1746"/>
        <w:gridCol w:w="1746"/>
        <w:gridCol w:w="1746"/>
        <w:gridCol w:w="1746"/>
        <w:gridCol w:w="1750"/>
        <w:tblGridChange w:id="0">
          <w:tblGrid>
            <w:gridCol w:w="1746"/>
            <w:gridCol w:w="1746"/>
            <w:gridCol w:w="1746"/>
            <w:gridCol w:w="1746"/>
            <w:gridCol w:w="175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LUTs 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FFs 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Pinos de IOs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DSP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BRAM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0.27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%)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0.15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30.19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%)</w:t>
            </w:r>
          </w:p>
        </w:tc>
      </w:tr>
    </w:tbl>
    <w:p w:rsidR="00000000" w:rsidDel="00000000" w:rsidP="00000000" w:rsidRDefault="00000000" w:rsidRPr="00000000" w14:paraId="000000A6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Consumo de recursos após implementação (processo </w:t>
      </w:r>
      <w:r w:rsidDel="00000000" w:rsidR="00000000" w:rsidRPr="00000000">
        <w:rPr>
          <w:i w:val="1"/>
          <w:sz w:val="24"/>
          <w:szCs w:val="24"/>
          <w:vertAlign w:val="baseline"/>
          <w:rtl w:val="0"/>
        </w:rPr>
        <w:t xml:space="preserve">Place and Route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- PAR):</w:t>
      </w:r>
    </w:p>
    <w:p w:rsidR="00000000" w:rsidDel="00000000" w:rsidP="00000000" w:rsidRDefault="00000000" w:rsidRPr="00000000" w14:paraId="000000A9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34.0" w:type="dxa"/>
        <w:jc w:val="left"/>
        <w:tblInd w:w="690.0" w:type="dxa"/>
        <w:tblLayout w:type="fixed"/>
        <w:tblLook w:val="0000"/>
      </w:tblPr>
      <w:tblGrid>
        <w:gridCol w:w="1746"/>
        <w:gridCol w:w="1746"/>
        <w:gridCol w:w="1746"/>
        <w:gridCol w:w="1746"/>
        <w:gridCol w:w="1750"/>
        <w:tblGridChange w:id="0">
          <w:tblGrid>
            <w:gridCol w:w="1746"/>
            <w:gridCol w:w="1746"/>
            <w:gridCol w:w="1746"/>
            <w:gridCol w:w="1746"/>
            <w:gridCol w:w="175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LUTs 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FFs 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Pinos de IOs 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DSP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BRAM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56 (0.27%)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61 (0.15 %)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 (30.19 %)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 (0 %)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 (0 %)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Análise de timming:</w:t>
      </w:r>
    </w:p>
    <w:p w:rsidR="00000000" w:rsidDel="00000000" w:rsidP="00000000" w:rsidRDefault="00000000" w:rsidRPr="00000000" w14:paraId="000000C6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Wors negative slack (setup): </w:t>
      </w:r>
      <w:r w:rsidDel="00000000" w:rsidR="00000000" w:rsidRPr="00000000">
        <w:rPr>
          <w:sz w:val="24"/>
          <w:szCs w:val="24"/>
          <w:rtl w:val="0"/>
        </w:rPr>
        <w:t xml:space="preserve">0.599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ns</w:t>
      </w:r>
    </w:p>
    <w:p w:rsidR="00000000" w:rsidDel="00000000" w:rsidP="00000000" w:rsidRDefault="00000000" w:rsidRPr="00000000" w14:paraId="000000C7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Worst negative slack (hold) : </w:t>
      </w:r>
      <w:r w:rsidDel="00000000" w:rsidR="00000000" w:rsidRPr="00000000">
        <w:rPr>
          <w:sz w:val="24"/>
          <w:szCs w:val="24"/>
          <w:rtl w:val="0"/>
        </w:rPr>
        <w:t xml:space="preserve">0.263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ns</w:t>
      </w:r>
    </w:p>
    <w:p w:rsidR="00000000" w:rsidDel="00000000" w:rsidP="00000000" w:rsidRDefault="00000000" w:rsidRPr="00000000" w14:paraId="000000C8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Frequência de operação do circuito: </w:t>
      </w:r>
      <w:r w:rsidDel="00000000" w:rsidR="00000000" w:rsidRPr="00000000">
        <w:rPr>
          <w:sz w:val="24"/>
          <w:szCs w:val="24"/>
          <w:rtl w:val="0"/>
        </w:rPr>
        <w:t xml:space="preserve">200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MHz</w:t>
      </w:r>
    </w:p>
    <w:p w:rsidR="00000000" w:rsidDel="00000000" w:rsidP="00000000" w:rsidRDefault="00000000" w:rsidRPr="00000000" w14:paraId="000000C9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Caminho crítico (net de origem): u2/count_reg[23]/C</w:t>
      </w:r>
    </w:p>
    <w:p w:rsidR="00000000" w:rsidDel="00000000" w:rsidP="00000000" w:rsidRDefault="00000000" w:rsidRPr="00000000" w14:paraId="000000CA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Caminho crítico (net de destino): u2/count_reg[24]/R</w:t>
      </w:r>
    </w:p>
    <w:p w:rsidR="00000000" w:rsidDel="00000000" w:rsidP="00000000" w:rsidRDefault="00000000" w:rsidRPr="00000000" w14:paraId="000000CB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Maximo path delay: </w:t>
      </w:r>
      <w:r w:rsidDel="00000000" w:rsidR="00000000" w:rsidRPr="00000000">
        <w:rPr>
          <w:rtl w:val="0"/>
        </w:rPr>
        <w:t xml:space="preserve">3.819</w:t>
      </w:r>
      <w:r w:rsidDel="00000000" w:rsidR="00000000" w:rsidRPr="00000000">
        <w:rPr>
          <w:vertAlign w:val="baseline"/>
          <w:rtl w:val="0"/>
        </w:rPr>
        <w:t xml:space="preserve"> ns</w:t>
      </w:r>
    </w:p>
    <w:p w:rsidR="00000000" w:rsidDel="00000000" w:rsidP="00000000" w:rsidRDefault="00000000" w:rsidRPr="00000000" w14:paraId="000000CC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Layout do circuito após a implementação (após processo Place and Route – PAR):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2035" cy="3822700"/>
            <wp:effectExtent b="25400" l="25400" r="25400" t="254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2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Estimação do consumo de energia após a implementação do circuito: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total: </w:t>
        <w:tab/>
      </w:r>
      <w:r w:rsidDel="00000000" w:rsidR="00000000" w:rsidRPr="00000000">
        <w:rPr>
          <w:sz w:val="24"/>
          <w:szCs w:val="24"/>
          <w:rtl w:val="0"/>
        </w:rPr>
        <w:t xml:space="preserve">0.084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(W)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estática: </w:t>
      </w:r>
      <w:r w:rsidDel="00000000" w:rsidR="00000000" w:rsidRPr="00000000">
        <w:rPr>
          <w:sz w:val="24"/>
          <w:szCs w:val="24"/>
          <w:rtl w:val="0"/>
        </w:rPr>
        <w:t xml:space="preserve">0.07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(W)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dinâmica: </w:t>
      </w:r>
      <w:r w:rsidDel="00000000" w:rsidR="00000000" w:rsidRPr="00000000">
        <w:rPr>
          <w:sz w:val="24"/>
          <w:szCs w:val="24"/>
          <w:rtl w:val="0"/>
        </w:rPr>
        <w:t xml:space="preserve">0.014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(W)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Gráfico de consumo de energia: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1333500</wp:posOffset>
            </wp:positionH>
            <wp:positionV relativeFrom="paragraph">
              <wp:posOffset>323720</wp:posOffset>
            </wp:positionV>
            <wp:extent cx="3131696" cy="1796642"/>
            <wp:effectExtent b="0" l="0" r="0" t="0"/>
            <wp:wrapTopAndBottom distB="114300" distT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696" cy="1796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Exercício 3. Neurônio GMBH de segunda ordem usando IP-Cores em ponto flutuante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Diagrama de blocos proposto.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337820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337820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1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06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4071620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4071620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06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A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Diagrama de estados (se aplica)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Diagrama esquemático (Análise RTL pré-síntese)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337820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337820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06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2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vertAlign w:val="baseline"/>
          <w:rtl w:val="0"/>
        </w:rPr>
        <w:t xml:space="preserve">Erro quadrático médio usando Matlab como estimador estatístico para 100 amostras.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hanging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MSE = </w:t>
      </w:r>
    </w:p>
    <w:p w:rsidR="00000000" w:rsidDel="00000000" w:rsidP="00000000" w:rsidRDefault="00000000" w:rsidRPr="00000000" w14:paraId="000000E6">
      <w:pPr>
        <w:ind w:left="720"/>
        <w:jc w:val="both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223520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223520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06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7">
      <w:pPr>
        <w:ind w:left="72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hanging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hanging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hanging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hanging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Estimação consumo de recursos lógicos após a síntese lógica: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34.0" w:type="dxa"/>
        <w:jc w:val="left"/>
        <w:tblInd w:w="690.0" w:type="dxa"/>
        <w:tblLayout w:type="fixed"/>
        <w:tblLook w:val="0000"/>
      </w:tblPr>
      <w:tblGrid>
        <w:gridCol w:w="1746"/>
        <w:gridCol w:w="1746"/>
        <w:gridCol w:w="1746"/>
        <w:gridCol w:w="1746"/>
        <w:gridCol w:w="1750"/>
        <w:tblGridChange w:id="0">
          <w:tblGrid>
            <w:gridCol w:w="1746"/>
            <w:gridCol w:w="1746"/>
            <w:gridCol w:w="1746"/>
            <w:gridCol w:w="1746"/>
            <w:gridCol w:w="175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LUTs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FFs 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Pinos de IOs 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DSP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BRAM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</w:tr>
    </w:tbl>
    <w:p w:rsidR="00000000" w:rsidDel="00000000" w:rsidP="00000000" w:rsidRDefault="00000000" w:rsidRPr="00000000" w14:paraId="00000103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Consumo de recursos após implementação (processo </w:t>
      </w:r>
      <w:r w:rsidDel="00000000" w:rsidR="00000000" w:rsidRPr="00000000">
        <w:rPr>
          <w:i w:val="1"/>
          <w:sz w:val="24"/>
          <w:szCs w:val="24"/>
          <w:vertAlign w:val="baseline"/>
          <w:rtl w:val="0"/>
        </w:rPr>
        <w:t xml:space="preserve">Place and Route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- PAR):</w:t>
      </w:r>
    </w:p>
    <w:p w:rsidR="00000000" w:rsidDel="00000000" w:rsidP="00000000" w:rsidRDefault="00000000" w:rsidRPr="00000000" w14:paraId="00000106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734.0" w:type="dxa"/>
        <w:jc w:val="left"/>
        <w:tblInd w:w="690.0" w:type="dxa"/>
        <w:tblLayout w:type="fixed"/>
        <w:tblLook w:val="0000"/>
      </w:tblPr>
      <w:tblGrid>
        <w:gridCol w:w="1746"/>
        <w:gridCol w:w="1746"/>
        <w:gridCol w:w="1746"/>
        <w:gridCol w:w="1746"/>
        <w:gridCol w:w="1750"/>
        <w:tblGridChange w:id="0">
          <w:tblGrid>
            <w:gridCol w:w="1746"/>
            <w:gridCol w:w="1746"/>
            <w:gridCol w:w="1746"/>
            <w:gridCol w:w="1746"/>
            <w:gridCol w:w="175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LUTs 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FFs 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Pinos de IOs 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DSP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Blocos BRAM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Total: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______ (____ %)</w:t>
            </w:r>
          </w:p>
        </w:tc>
      </w:tr>
    </w:tbl>
    <w:p w:rsidR="00000000" w:rsidDel="00000000" w:rsidP="00000000" w:rsidRDefault="00000000" w:rsidRPr="00000000" w14:paraId="0000011C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Análise de timming:</w:t>
      </w:r>
    </w:p>
    <w:p w:rsidR="00000000" w:rsidDel="00000000" w:rsidP="00000000" w:rsidRDefault="00000000" w:rsidRPr="00000000" w14:paraId="0000011F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Wors negative slack (setup): _____ ns</w:t>
      </w:r>
    </w:p>
    <w:p w:rsidR="00000000" w:rsidDel="00000000" w:rsidP="00000000" w:rsidRDefault="00000000" w:rsidRPr="00000000" w14:paraId="00000120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Worst negative slack (hold) : _____ ns</w:t>
      </w:r>
    </w:p>
    <w:p w:rsidR="00000000" w:rsidDel="00000000" w:rsidP="00000000" w:rsidRDefault="00000000" w:rsidRPr="00000000" w14:paraId="00000121">
      <w:pPr>
        <w:ind w:left="72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Frequência de operação do circuito: ______ MHz</w:t>
      </w:r>
    </w:p>
    <w:p w:rsidR="00000000" w:rsidDel="00000000" w:rsidP="00000000" w:rsidRDefault="00000000" w:rsidRPr="00000000" w14:paraId="00000122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Caminho crítico (net de origem): </w:t>
      </w:r>
    </w:p>
    <w:p w:rsidR="00000000" w:rsidDel="00000000" w:rsidP="00000000" w:rsidRDefault="00000000" w:rsidRPr="00000000" w14:paraId="00000123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Caminho crítico (net de destino): </w:t>
      </w:r>
    </w:p>
    <w:p w:rsidR="00000000" w:rsidDel="00000000" w:rsidP="00000000" w:rsidRDefault="00000000" w:rsidRPr="00000000" w14:paraId="00000124">
      <w:pPr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 xml:space="preserve">Maximo path delay: _____ ns</w:t>
      </w:r>
    </w:p>
    <w:p w:rsidR="00000000" w:rsidDel="00000000" w:rsidP="00000000" w:rsidRDefault="00000000" w:rsidRPr="00000000" w14:paraId="00000125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Layout do circuito após a implementação (após processo Place and Route – PAR):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134620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134620</wp:posOffset>
                </wp:positionV>
                <wp:extent cx="5879465" cy="3065780"/>
                <wp:effectExtent b="0" l="0" r="0" t="0"/>
                <wp:wrapSquare wrapText="bothSides" distB="45720" distT="45720" distL="114300" distR="11430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065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Estimação do consumo de energia após a implementação do circuito: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total: </w:t>
        <w:tab/>
        <w:t xml:space="preserve">_________ (mW)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estática: </w:t>
        <w:tab/>
        <w:t xml:space="preserve">_________ (mW)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Potência dinâmica: </w:t>
        <w:tab/>
        <w:t xml:space="preserve">_________ (mW)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 xml:space="preserve">Gráfico de consumo de energia: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325120</wp:posOffset>
                </wp:positionV>
                <wp:extent cx="5879465" cy="3144520"/>
                <wp:effectExtent b="0" l="0" r="0" t="0"/>
                <wp:wrapSquare wrapText="bothSides" distB="45720" distT="45720" distL="114300" distR="11430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325120</wp:posOffset>
                </wp:positionV>
                <wp:extent cx="5879465" cy="3144520"/>
                <wp:effectExtent b="0" l="0" r="0" t="0"/>
                <wp:wrapSquare wrapText="bothSides" distB="45720" distT="45720" distL="114300" distR="114300"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9465" cy="3144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F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8" w:w="11906"/>
      <w:pgMar w:bottom="1094" w:top="2402" w:left="1418" w:right="851" w:header="113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Curso de Graduação em Engenharia Eletrônica - Faculdade Gama - Universidade de Brasília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Disciplina: Projeto com Circuitos Reconfiguráveis (período 2019.1).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4645025</wp:posOffset>
          </wp:positionH>
          <wp:positionV relativeFrom="paragraph">
            <wp:posOffset>123825</wp:posOffset>
          </wp:positionV>
          <wp:extent cx="1417955" cy="298450"/>
          <wp:effectExtent b="0" l="0" r="0" t="0"/>
          <wp:wrapTopAndBottom distB="0" distT="0"/>
          <wp:docPr id="1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17955" cy="2984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3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Professor: Daniel Mauricio Muñoz Arboleda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5">
    <w:pPr>
      <w:keepNext w:val="0"/>
      <w:keepLines w:val="0"/>
      <w:widowControl w:val="0"/>
      <w:pBdr>
        <w:top w:color="000000" w:space="0" w:sz="0" w:val="none"/>
        <w:left w:color="000000" w:space="0" w:sz="0" w:val="none"/>
        <w:bottom w:color="000000" w:space="3" w:sz="8" w:val="single"/>
        <w:right w:color="000000" w:space="0" w:sz="0" w:val="none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e-mail: damuz@unb.br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b w:val="0"/>
        <w:i w:val="0"/>
        <w:strike w:val="0"/>
        <w:sz w:val="24"/>
        <w:szCs w:val="24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b w:val="0"/>
        <w:i w:val="0"/>
        <w:strike w:val="0"/>
        <w:sz w:val="24"/>
        <w:szCs w:val="24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b w:val="0"/>
        <w:i w:val="0"/>
        <w:strike w:val="0"/>
        <w:sz w:val="24"/>
        <w:szCs w:val="24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8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