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6DFBF" w14:textId="77777777" w:rsidR="00626081" w:rsidRPr="007F4CEC" w:rsidRDefault="00626081" w:rsidP="00626081">
      <w:pPr>
        <w:rPr>
          <w:rFonts w:ascii="Calibri" w:hAnsi="Calibri" w:cs="Calibri"/>
          <w:szCs w:val="24"/>
        </w:rPr>
      </w:pPr>
    </w:p>
    <w:p w14:paraId="28927316" w14:textId="77777777" w:rsidR="00626081" w:rsidRPr="007F4CEC" w:rsidRDefault="00626081" w:rsidP="00626081">
      <w:pPr>
        <w:rPr>
          <w:rFonts w:ascii="Calibri" w:hAnsi="Calibri" w:cs="Calibri"/>
          <w:szCs w:val="24"/>
        </w:rPr>
      </w:pPr>
    </w:p>
    <w:p w14:paraId="1555DE86" w14:textId="77777777" w:rsidR="00626081" w:rsidRPr="007F4CEC" w:rsidRDefault="00626081" w:rsidP="00626081">
      <w:pPr>
        <w:rPr>
          <w:rFonts w:ascii="Calibri" w:hAnsi="Calibri" w:cs="Calibri"/>
          <w:szCs w:val="24"/>
        </w:rPr>
      </w:pPr>
    </w:p>
    <w:p w14:paraId="1A4671C1" w14:textId="77777777" w:rsidR="00626081" w:rsidRPr="007F4CEC" w:rsidRDefault="00626081" w:rsidP="00626081">
      <w:pPr>
        <w:rPr>
          <w:rFonts w:ascii="Calibri" w:hAnsi="Calibri" w:cs="Calibri"/>
          <w:szCs w:val="24"/>
        </w:rPr>
      </w:pPr>
    </w:p>
    <w:p w14:paraId="31E61060" w14:textId="77777777" w:rsidR="00626081" w:rsidRPr="007F4CEC" w:rsidRDefault="00626081" w:rsidP="00626081">
      <w:pPr>
        <w:rPr>
          <w:rFonts w:ascii="Calibri" w:hAnsi="Calibri" w:cs="Calibri"/>
          <w:szCs w:val="24"/>
        </w:rPr>
      </w:pPr>
    </w:p>
    <w:p w14:paraId="4A84965C" w14:textId="77777777" w:rsidR="005D1C2B" w:rsidRPr="007F4CEC" w:rsidRDefault="005D1C2B" w:rsidP="00626081">
      <w:pPr>
        <w:rPr>
          <w:rFonts w:ascii="Calibri" w:hAnsi="Calibri" w:cs="Calibri"/>
          <w:szCs w:val="24"/>
        </w:rPr>
      </w:pPr>
    </w:p>
    <w:p w14:paraId="1B86BFFF" w14:textId="77777777" w:rsidR="00626081" w:rsidRPr="007F4CEC" w:rsidRDefault="00626081" w:rsidP="00626081">
      <w:pPr>
        <w:rPr>
          <w:rFonts w:ascii="Calibri" w:hAnsi="Calibri" w:cs="Calibri"/>
          <w:szCs w:val="24"/>
        </w:rPr>
      </w:pPr>
    </w:p>
    <w:p w14:paraId="1B806D09" w14:textId="4A480513" w:rsidR="00626081" w:rsidRPr="00C777CD" w:rsidRDefault="00626081" w:rsidP="00626081">
      <w:pPr>
        <w:rPr>
          <w:rFonts w:ascii="Arial Narrow" w:hAnsi="Arial Narrow" w:cs="Calibri"/>
          <w:sz w:val="24"/>
          <w:szCs w:val="24"/>
        </w:rPr>
      </w:pPr>
    </w:p>
    <w:p w14:paraId="26DFCF2D" w14:textId="05B7A848" w:rsidR="00BB5853" w:rsidRDefault="00EF6A72" w:rsidP="00BB5853">
      <w:pPr>
        <w:jc w:val="center"/>
      </w:pPr>
      <w:r>
        <w:rPr>
          <w:rFonts w:ascii="Calibri" w:hAnsi="Calibri"/>
          <w:b/>
          <w:sz w:val="28"/>
        </w:rPr>
        <w:t>CORRECTIVE ACTION PROCEDURE</w:t>
      </w:r>
    </w:p>
    <w:p w14:paraId="74980856" w14:textId="259666C0" w:rsidR="00424D92" w:rsidRPr="00C777CD" w:rsidRDefault="001B4393" w:rsidP="00424D92">
      <w:pPr>
        <w:jc w:val="center"/>
        <w:rPr>
          <w:rFonts w:ascii="Arial Narrow" w:hAnsi="Arial Narrow"/>
          <w:sz w:val="24"/>
          <w:szCs w:val="24"/>
        </w:rPr>
      </w:pPr>
      <w:r w:rsidRPr="00C777CD">
        <w:rPr>
          <w:rFonts w:ascii="Arial Narrow" w:hAnsi="Arial Narrow"/>
          <w:b/>
          <w:sz w:val="24"/>
          <w:szCs w:val="24"/>
        </w:rPr>
        <w:t>SOP</w:t>
      </w:r>
    </w:p>
    <w:p w14:paraId="03D1DB8D" w14:textId="77777777" w:rsidR="00626081" w:rsidRPr="007F4CEC" w:rsidRDefault="00626081" w:rsidP="00626081">
      <w:pPr>
        <w:tabs>
          <w:tab w:val="left" w:pos="1695"/>
        </w:tabs>
        <w:rPr>
          <w:rFonts w:ascii="Calibri" w:hAnsi="Calibri" w:cs="Calibri"/>
          <w:szCs w:val="24"/>
        </w:rPr>
      </w:pPr>
    </w:p>
    <w:p w14:paraId="24E05191" w14:textId="77777777" w:rsidR="00626081" w:rsidRPr="007F4CEC" w:rsidRDefault="00626081" w:rsidP="00626081">
      <w:pPr>
        <w:tabs>
          <w:tab w:val="left" w:pos="1695"/>
        </w:tabs>
        <w:rPr>
          <w:rFonts w:ascii="Calibri" w:hAnsi="Calibri" w:cs="Calibri"/>
          <w:szCs w:val="24"/>
        </w:rPr>
      </w:pPr>
    </w:p>
    <w:p w14:paraId="4CA5FAFF" w14:textId="77777777" w:rsidR="00626081" w:rsidRPr="007F4CEC" w:rsidRDefault="00626081" w:rsidP="00626081">
      <w:pPr>
        <w:tabs>
          <w:tab w:val="left" w:pos="1695"/>
        </w:tabs>
        <w:rPr>
          <w:rFonts w:ascii="Calibri" w:hAnsi="Calibri" w:cs="Calibri"/>
          <w:szCs w:val="24"/>
        </w:rPr>
      </w:pPr>
    </w:p>
    <w:p w14:paraId="169AE1E1" w14:textId="77777777" w:rsidR="00626081" w:rsidRPr="007F4CEC" w:rsidRDefault="00626081" w:rsidP="00626081">
      <w:pPr>
        <w:tabs>
          <w:tab w:val="left" w:pos="1695"/>
        </w:tabs>
        <w:rPr>
          <w:rFonts w:ascii="Calibri" w:hAnsi="Calibri" w:cs="Calibri"/>
          <w:szCs w:val="24"/>
        </w:rPr>
      </w:pPr>
    </w:p>
    <w:p w14:paraId="086141DB" w14:textId="77777777" w:rsidR="00626081" w:rsidRPr="007F4CEC" w:rsidRDefault="00626081" w:rsidP="00626081">
      <w:pPr>
        <w:tabs>
          <w:tab w:val="left" w:pos="1695"/>
        </w:tabs>
        <w:rPr>
          <w:rFonts w:ascii="Calibri" w:hAnsi="Calibri" w:cs="Calibri"/>
          <w:szCs w:val="24"/>
        </w:rPr>
      </w:pPr>
    </w:p>
    <w:p w14:paraId="1C5B28B2" w14:textId="77777777" w:rsidR="00626081" w:rsidRPr="007F4CEC" w:rsidRDefault="00626081" w:rsidP="00626081">
      <w:pPr>
        <w:tabs>
          <w:tab w:val="left" w:pos="1695"/>
        </w:tabs>
        <w:rPr>
          <w:rFonts w:ascii="Calibri" w:hAnsi="Calibri" w:cs="Calibri"/>
          <w:szCs w:val="24"/>
        </w:rPr>
      </w:pPr>
    </w:p>
    <w:p w14:paraId="0A8F6432" w14:textId="77777777" w:rsidR="00626081" w:rsidRPr="007F4CEC" w:rsidRDefault="00626081" w:rsidP="00626081">
      <w:pPr>
        <w:tabs>
          <w:tab w:val="left" w:pos="1695"/>
        </w:tabs>
        <w:rPr>
          <w:rFonts w:ascii="Calibri" w:hAnsi="Calibri" w:cs="Calibri"/>
          <w:szCs w:val="24"/>
        </w:rPr>
      </w:pPr>
    </w:p>
    <w:p w14:paraId="4ED83507" w14:textId="77777777" w:rsidR="00626081" w:rsidRPr="007F4CEC" w:rsidRDefault="00626081" w:rsidP="00626081">
      <w:pPr>
        <w:pStyle w:val="Header"/>
        <w:rPr>
          <w:rFonts w:ascii="Calibri" w:hAnsi="Calibri" w:cs="Calibri"/>
          <w:szCs w:val="24"/>
        </w:rPr>
      </w:pPr>
    </w:p>
    <w:tbl>
      <w:tblPr>
        <w:tblW w:w="10538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080"/>
        <w:gridCol w:w="630"/>
        <w:gridCol w:w="1800"/>
        <w:gridCol w:w="2422"/>
        <w:gridCol w:w="2250"/>
        <w:gridCol w:w="2356"/>
      </w:tblGrid>
      <w:tr w:rsidR="00626081" w:rsidRPr="007F4CEC" w14:paraId="30B2DC56" w14:textId="77777777" w:rsidTr="00133E9C">
        <w:trPr>
          <w:cantSplit/>
          <w:trHeight w:val="1317"/>
          <w:jc w:val="center"/>
        </w:trPr>
        <w:tc>
          <w:tcPr>
            <w:tcW w:w="1080" w:type="dxa"/>
            <w:tcBorders>
              <w:bottom w:val="nil"/>
            </w:tcBorders>
          </w:tcPr>
          <w:p w14:paraId="57772189" w14:textId="77777777" w:rsidR="00626081" w:rsidRPr="007F4CEC" w:rsidRDefault="00626081" w:rsidP="00133E9C">
            <w:pPr>
              <w:jc w:val="center"/>
              <w:rPr>
                <w:rFonts w:ascii="Calibri" w:hAnsi="Calibri" w:cs="Calibri"/>
                <w:szCs w:val="24"/>
              </w:rPr>
            </w:pPr>
          </w:p>
        </w:tc>
        <w:tc>
          <w:tcPr>
            <w:tcW w:w="630" w:type="dxa"/>
            <w:tcBorders>
              <w:bottom w:val="nil"/>
            </w:tcBorders>
          </w:tcPr>
          <w:p w14:paraId="104E765D" w14:textId="77777777" w:rsidR="00626081" w:rsidRPr="007F4CEC" w:rsidRDefault="00626081" w:rsidP="00133E9C">
            <w:pPr>
              <w:jc w:val="center"/>
              <w:rPr>
                <w:rFonts w:ascii="Calibri" w:hAnsi="Calibri" w:cs="Calibri"/>
                <w:szCs w:val="24"/>
              </w:rPr>
            </w:pPr>
          </w:p>
        </w:tc>
        <w:tc>
          <w:tcPr>
            <w:tcW w:w="1800" w:type="dxa"/>
            <w:tcBorders>
              <w:bottom w:val="nil"/>
            </w:tcBorders>
          </w:tcPr>
          <w:p w14:paraId="2D1F8F59" w14:textId="77777777" w:rsidR="00626081" w:rsidRPr="007F4CEC" w:rsidRDefault="00626081" w:rsidP="00133E9C">
            <w:pPr>
              <w:jc w:val="center"/>
              <w:rPr>
                <w:rFonts w:ascii="Calibri" w:hAnsi="Calibri" w:cs="Calibri"/>
                <w:szCs w:val="24"/>
              </w:rPr>
            </w:pPr>
          </w:p>
        </w:tc>
        <w:tc>
          <w:tcPr>
            <w:tcW w:w="2422" w:type="dxa"/>
            <w:tcBorders>
              <w:bottom w:val="nil"/>
            </w:tcBorders>
          </w:tcPr>
          <w:p w14:paraId="2ECB20B3" w14:textId="77777777" w:rsidR="00626081" w:rsidRPr="007F4CEC" w:rsidRDefault="00626081" w:rsidP="00133E9C">
            <w:pPr>
              <w:rPr>
                <w:rFonts w:ascii="Calibri" w:hAnsi="Calibri" w:cs="Calibri"/>
                <w:szCs w:val="24"/>
              </w:rPr>
            </w:pPr>
          </w:p>
          <w:p w14:paraId="41B244ED" w14:textId="77777777" w:rsidR="00626081" w:rsidRPr="007F4CEC" w:rsidRDefault="00626081" w:rsidP="00133E9C">
            <w:pPr>
              <w:rPr>
                <w:rFonts w:ascii="Calibri" w:hAnsi="Calibri" w:cs="Calibri"/>
                <w:szCs w:val="24"/>
              </w:rPr>
            </w:pPr>
          </w:p>
        </w:tc>
        <w:tc>
          <w:tcPr>
            <w:tcW w:w="2250" w:type="dxa"/>
            <w:tcBorders>
              <w:bottom w:val="nil"/>
            </w:tcBorders>
          </w:tcPr>
          <w:p w14:paraId="6F0B0007" w14:textId="77777777" w:rsidR="00626081" w:rsidRPr="007F4CEC" w:rsidRDefault="00626081" w:rsidP="00133E9C">
            <w:pPr>
              <w:jc w:val="center"/>
              <w:rPr>
                <w:rFonts w:ascii="Calibri" w:hAnsi="Calibri" w:cs="Calibri"/>
                <w:szCs w:val="24"/>
              </w:rPr>
            </w:pPr>
          </w:p>
          <w:p w14:paraId="140CF4C5" w14:textId="77777777" w:rsidR="00626081" w:rsidRPr="007F4CEC" w:rsidRDefault="00626081" w:rsidP="00133E9C">
            <w:pPr>
              <w:jc w:val="center"/>
              <w:rPr>
                <w:rFonts w:ascii="Calibri" w:hAnsi="Calibri" w:cs="Calibri"/>
                <w:szCs w:val="24"/>
              </w:rPr>
            </w:pPr>
          </w:p>
        </w:tc>
        <w:tc>
          <w:tcPr>
            <w:tcW w:w="2356" w:type="dxa"/>
            <w:tcBorders>
              <w:bottom w:val="nil"/>
            </w:tcBorders>
          </w:tcPr>
          <w:p w14:paraId="5016F684" w14:textId="77777777" w:rsidR="00626081" w:rsidRPr="007F4CEC" w:rsidRDefault="00626081" w:rsidP="00133E9C">
            <w:pPr>
              <w:jc w:val="center"/>
              <w:rPr>
                <w:rFonts w:ascii="Calibri" w:hAnsi="Calibri" w:cs="Calibri"/>
                <w:noProof/>
                <w:szCs w:val="24"/>
              </w:rPr>
            </w:pPr>
          </w:p>
          <w:p w14:paraId="1BFC14B3" w14:textId="77777777" w:rsidR="00626081" w:rsidRPr="007F4CEC" w:rsidRDefault="00626081" w:rsidP="00133E9C">
            <w:pPr>
              <w:jc w:val="center"/>
              <w:rPr>
                <w:rFonts w:ascii="Calibri" w:hAnsi="Calibri" w:cs="Calibri"/>
                <w:szCs w:val="24"/>
              </w:rPr>
            </w:pPr>
          </w:p>
        </w:tc>
      </w:tr>
      <w:tr w:rsidR="00626081" w:rsidRPr="007F4CEC" w14:paraId="39EBCF1E" w14:textId="77777777" w:rsidTr="00133E9C">
        <w:trPr>
          <w:cantSplit/>
          <w:trHeight w:val="416"/>
          <w:jc w:val="center"/>
        </w:trPr>
        <w:tc>
          <w:tcPr>
            <w:tcW w:w="1080" w:type="dxa"/>
            <w:tcBorders>
              <w:bottom w:val="nil"/>
            </w:tcBorders>
          </w:tcPr>
          <w:p w14:paraId="58BBA9C1" w14:textId="053B5939" w:rsidR="00626081" w:rsidRPr="008964D7" w:rsidRDefault="00116562" w:rsidP="00133E9C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sz w:val="24"/>
                <w:szCs w:val="24"/>
              </w:rPr>
              <w:t>21</w:t>
            </w:r>
            <w:r w:rsidR="00626081" w:rsidRPr="008964D7">
              <w:rPr>
                <w:rFonts w:ascii="Arial Narrow" w:hAnsi="Arial Narrow" w:cs="Calibri"/>
                <w:sz w:val="24"/>
                <w:szCs w:val="24"/>
              </w:rPr>
              <w:t>/</w:t>
            </w:r>
            <w:r w:rsidR="005D1C2B" w:rsidRPr="008964D7">
              <w:rPr>
                <w:rFonts w:ascii="Arial Narrow" w:hAnsi="Arial Narrow" w:cs="Calibri"/>
                <w:sz w:val="24"/>
                <w:szCs w:val="24"/>
              </w:rPr>
              <w:t>04</w:t>
            </w:r>
            <w:r w:rsidR="00626081" w:rsidRPr="008964D7">
              <w:rPr>
                <w:rFonts w:ascii="Arial Narrow" w:hAnsi="Arial Narrow" w:cs="Calibri"/>
                <w:sz w:val="24"/>
                <w:szCs w:val="24"/>
              </w:rPr>
              <w:t>/26</w:t>
            </w:r>
          </w:p>
        </w:tc>
        <w:tc>
          <w:tcPr>
            <w:tcW w:w="630" w:type="dxa"/>
            <w:tcBorders>
              <w:bottom w:val="nil"/>
            </w:tcBorders>
          </w:tcPr>
          <w:p w14:paraId="326C3B23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sz w:val="24"/>
                <w:szCs w:val="24"/>
              </w:rPr>
              <w:t>00</w:t>
            </w:r>
          </w:p>
        </w:tc>
        <w:tc>
          <w:tcPr>
            <w:tcW w:w="1800" w:type="dxa"/>
            <w:tcBorders>
              <w:bottom w:val="nil"/>
            </w:tcBorders>
          </w:tcPr>
          <w:p w14:paraId="7D258860" w14:textId="08705AAA" w:rsidR="00626081" w:rsidRPr="008964D7" w:rsidRDefault="00C777CD" w:rsidP="00133E9C">
            <w:pPr>
              <w:jc w:val="center"/>
              <w:rPr>
                <w:rFonts w:ascii="Arial Narrow" w:hAnsi="Arial Narrow" w:cs="Calibri"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sz w:val="24"/>
                <w:szCs w:val="24"/>
              </w:rPr>
              <w:t>D</w:t>
            </w:r>
            <w:r w:rsidR="00B55473" w:rsidRPr="008964D7">
              <w:rPr>
                <w:rFonts w:ascii="Arial Narrow" w:hAnsi="Arial Narrow" w:cs="Calibri"/>
                <w:sz w:val="24"/>
                <w:szCs w:val="24"/>
              </w:rPr>
              <w:t>raft Preparation</w:t>
            </w:r>
          </w:p>
        </w:tc>
        <w:tc>
          <w:tcPr>
            <w:tcW w:w="2422" w:type="dxa"/>
            <w:tcBorders>
              <w:bottom w:val="nil"/>
            </w:tcBorders>
          </w:tcPr>
          <w:p w14:paraId="73585E3C" w14:textId="5D6C0EB9" w:rsidR="00626081" w:rsidRPr="008964D7" w:rsidRDefault="00626081" w:rsidP="00B55473">
            <w:pPr>
              <w:jc w:val="center"/>
              <w:rPr>
                <w:rFonts w:ascii="Arial Narrow" w:hAnsi="Arial Narrow" w:cs="Calibri"/>
                <w:sz w:val="24"/>
                <w:szCs w:val="24"/>
              </w:rPr>
            </w:pPr>
          </w:p>
        </w:tc>
        <w:tc>
          <w:tcPr>
            <w:tcW w:w="2250" w:type="dxa"/>
            <w:tcBorders>
              <w:bottom w:val="nil"/>
              <w:right w:val="single" w:sz="4" w:space="0" w:color="auto"/>
            </w:tcBorders>
          </w:tcPr>
          <w:p w14:paraId="2024237A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sz w:val="24"/>
                <w:szCs w:val="24"/>
              </w:rPr>
            </w:pPr>
            <w:proofErr w:type="spellStart"/>
            <w:r w:rsidRPr="008964D7">
              <w:rPr>
                <w:rFonts w:ascii="Arial Narrow" w:hAnsi="Arial Narrow" w:cs="Calibri"/>
                <w:sz w:val="24"/>
                <w:szCs w:val="24"/>
              </w:rPr>
              <w:t>Uvaivi</w:t>
            </w:r>
            <w:proofErr w:type="spellEnd"/>
            <w:r w:rsidRPr="008964D7">
              <w:rPr>
                <w:rFonts w:ascii="Arial Narrow" w:hAnsi="Arial Narrow" w:cs="Calibri"/>
                <w:sz w:val="24"/>
                <w:szCs w:val="24"/>
              </w:rPr>
              <w:t xml:space="preserve"> Okwaraeke</w:t>
            </w:r>
          </w:p>
          <w:p w14:paraId="2571C694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sz w:val="24"/>
                <w:szCs w:val="24"/>
              </w:rPr>
              <w:t>CQHSE Manager</w:t>
            </w:r>
          </w:p>
        </w:tc>
        <w:tc>
          <w:tcPr>
            <w:tcW w:w="2356" w:type="dxa"/>
            <w:tcBorders>
              <w:bottom w:val="nil"/>
            </w:tcBorders>
          </w:tcPr>
          <w:p w14:paraId="18DBEBA4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sz w:val="24"/>
                <w:szCs w:val="24"/>
              </w:rPr>
              <w:t>Dr. Emmanuel Okon</w:t>
            </w:r>
          </w:p>
          <w:p w14:paraId="47EBBE2E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sz w:val="24"/>
                <w:szCs w:val="24"/>
              </w:rPr>
              <w:t>Managing Director</w:t>
            </w:r>
          </w:p>
        </w:tc>
      </w:tr>
      <w:tr w:rsidR="00626081" w:rsidRPr="007F4CEC" w14:paraId="4931A1FE" w14:textId="77777777" w:rsidTr="00133E9C">
        <w:trPr>
          <w:cantSplit/>
          <w:trHeight w:val="408"/>
          <w:jc w:val="center"/>
        </w:trPr>
        <w:tc>
          <w:tcPr>
            <w:tcW w:w="1080" w:type="dxa"/>
            <w:tcBorders>
              <w:bottom w:val="single" w:sz="4" w:space="0" w:color="auto"/>
            </w:tcBorders>
            <w:shd w:val="clear" w:color="auto" w:fill="E36C0A"/>
          </w:tcPr>
          <w:p w14:paraId="267574A9" w14:textId="77777777" w:rsidR="00626081" w:rsidRPr="007F4CEC" w:rsidRDefault="00626081" w:rsidP="00133E9C">
            <w:pPr>
              <w:jc w:val="center"/>
              <w:rPr>
                <w:rFonts w:ascii="Calibri" w:hAnsi="Calibri" w:cs="Calibri"/>
                <w:b/>
                <w:szCs w:val="24"/>
              </w:rPr>
            </w:pPr>
          </w:p>
          <w:p w14:paraId="03094B2B" w14:textId="77777777" w:rsidR="00626081" w:rsidRPr="007F4CEC" w:rsidRDefault="00626081" w:rsidP="00133E9C">
            <w:pPr>
              <w:jc w:val="center"/>
              <w:rPr>
                <w:rFonts w:ascii="Calibri" w:hAnsi="Calibri" w:cs="Calibri"/>
                <w:b/>
                <w:szCs w:val="24"/>
              </w:rPr>
            </w:pPr>
            <w:r w:rsidRPr="007F4CEC">
              <w:rPr>
                <w:rFonts w:ascii="Calibri" w:hAnsi="Calibri" w:cs="Calibri"/>
                <w:b/>
                <w:szCs w:val="24"/>
              </w:rPr>
              <w:t>Date</w:t>
            </w:r>
          </w:p>
        </w:tc>
        <w:tc>
          <w:tcPr>
            <w:tcW w:w="630" w:type="dxa"/>
            <w:tcBorders>
              <w:bottom w:val="single" w:sz="4" w:space="0" w:color="auto"/>
            </w:tcBorders>
            <w:shd w:val="clear" w:color="auto" w:fill="E36C0A"/>
          </w:tcPr>
          <w:p w14:paraId="169566F2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b/>
                <w:sz w:val="24"/>
                <w:szCs w:val="24"/>
              </w:rPr>
            </w:pPr>
          </w:p>
          <w:p w14:paraId="7C9B1FD7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b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b/>
                <w:sz w:val="24"/>
                <w:szCs w:val="24"/>
              </w:rPr>
              <w:t>Rev</w:t>
            </w:r>
          </w:p>
        </w:tc>
        <w:tc>
          <w:tcPr>
            <w:tcW w:w="1800" w:type="dxa"/>
            <w:tcBorders>
              <w:bottom w:val="single" w:sz="4" w:space="0" w:color="auto"/>
            </w:tcBorders>
            <w:shd w:val="clear" w:color="auto" w:fill="E36C0A"/>
          </w:tcPr>
          <w:p w14:paraId="66216859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b/>
                <w:sz w:val="24"/>
                <w:szCs w:val="24"/>
              </w:rPr>
            </w:pPr>
          </w:p>
          <w:p w14:paraId="2AAD183E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b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b/>
                <w:sz w:val="24"/>
                <w:szCs w:val="24"/>
              </w:rPr>
              <w:t>Issue Status</w:t>
            </w:r>
          </w:p>
        </w:tc>
        <w:tc>
          <w:tcPr>
            <w:tcW w:w="2422" w:type="dxa"/>
            <w:tcBorders>
              <w:bottom w:val="single" w:sz="4" w:space="0" w:color="auto"/>
            </w:tcBorders>
            <w:shd w:val="clear" w:color="auto" w:fill="E36C0A"/>
          </w:tcPr>
          <w:p w14:paraId="4D87CA4E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b/>
                <w:sz w:val="24"/>
                <w:szCs w:val="24"/>
              </w:rPr>
            </w:pPr>
          </w:p>
          <w:p w14:paraId="6D68EC9F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b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b/>
                <w:sz w:val="24"/>
                <w:szCs w:val="24"/>
              </w:rPr>
              <w:t>Prepared</w:t>
            </w:r>
          </w:p>
        </w:tc>
        <w:tc>
          <w:tcPr>
            <w:tcW w:w="225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E36C0A"/>
          </w:tcPr>
          <w:p w14:paraId="6D4A8B3E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b/>
                <w:sz w:val="24"/>
                <w:szCs w:val="24"/>
              </w:rPr>
            </w:pPr>
          </w:p>
          <w:p w14:paraId="5FCCB08C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b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b/>
                <w:sz w:val="24"/>
                <w:szCs w:val="24"/>
              </w:rPr>
              <w:t>Reviewed</w:t>
            </w:r>
          </w:p>
        </w:tc>
        <w:tc>
          <w:tcPr>
            <w:tcW w:w="2356" w:type="dxa"/>
            <w:tcBorders>
              <w:bottom w:val="single" w:sz="4" w:space="0" w:color="auto"/>
            </w:tcBorders>
            <w:shd w:val="clear" w:color="auto" w:fill="E36C0A"/>
          </w:tcPr>
          <w:p w14:paraId="4A9DE1C5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b/>
                <w:sz w:val="24"/>
                <w:szCs w:val="24"/>
              </w:rPr>
            </w:pPr>
          </w:p>
          <w:p w14:paraId="25EB2686" w14:textId="77777777" w:rsidR="00626081" w:rsidRPr="008964D7" w:rsidRDefault="00626081" w:rsidP="00133E9C">
            <w:pPr>
              <w:jc w:val="center"/>
              <w:rPr>
                <w:rFonts w:ascii="Arial Narrow" w:hAnsi="Arial Narrow" w:cs="Calibri"/>
                <w:b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b/>
                <w:sz w:val="24"/>
                <w:szCs w:val="24"/>
              </w:rPr>
              <w:t>Approved</w:t>
            </w:r>
          </w:p>
        </w:tc>
      </w:tr>
    </w:tbl>
    <w:p w14:paraId="1E1D0A0E" w14:textId="77777777" w:rsidR="00626081" w:rsidRPr="007F4CEC" w:rsidRDefault="00626081" w:rsidP="000F6E59">
      <w:pPr>
        <w:rPr>
          <w:rFonts w:ascii="Calibri" w:hAnsi="Calibri" w:cs="Calibri"/>
        </w:rPr>
      </w:pPr>
    </w:p>
    <w:p w14:paraId="5C483C4D" w14:textId="77777777" w:rsidR="005D1C2B" w:rsidRPr="007F4CEC" w:rsidRDefault="005D1C2B">
      <w:pPr>
        <w:rPr>
          <w:rFonts w:ascii="Calibri" w:hAnsi="Calibri" w:cs="Calibri"/>
        </w:rPr>
      </w:pPr>
    </w:p>
    <w:p w14:paraId="1E19379C" w14:textId="77777777" w:rsidR="005D1C2B" w:rsidRPr="007F4CEC" w:rsidRDefault="005D1C2B">
      <w:pPr>
        <w:rPr>
          <w:rFonts w:ascii="Calibri" w:hAnsi="Calibri" w:cs="Calibri"/>
        </w:rPr>
      </w:pPr>
      <w:r w:rsidRPr="007F4CEC">
        <w:rPr>
          <w:rFonts w:ascii="Calibri" w:hAnsi="Calibri" w:cs="Calibri"/>
        </w:rPr>
        <w:br w:type="page"/>
      </w:r>
    </w:p>
    <w:p w14:paraId="0BA077B2" w14:textId="77777777" w:rsidR="005D1C2B" w:rsidRPr="008964D7" w:rsidRDefault="005D1C2B" w:rsidP="005D1C2B">
      <w:pPr>
        <w:rPr>
          <w:rFonts w:ascii="Arial Narrow" w:hAnsi="Arial Narrow" w:cs="Calibri"/>
          <w:b/>
          <w:sz w:val="24"/>
          <w:szCs w:val="24"/>
        </w:rPr>
      </w:pPr>
      <w:r w:rsidRPr="008964D7">
        <w:rPr>
          <w:rFonts w:ascii="Arial Narrow" w:hAnsi="Arial Narrow" w:cs="Calibri"/>
          <w:b/>
          <w:sz w:val="24"/>
          <w:szCs w:val="24"/>
        </w:rPr>
        <w:lastRenderedPageBreak/>
        <w:t>REVISION HISTORY</w:t>
      </w:r>
    </w:p>
    <w:tbl>
      <w:tblPr>
        <w:tblpPr w:leftFromText="180" w:rightFromText="180" w:vertAnchor="text" w:tblpY="1"/>
        <w:tblOverlap w:val="never"/>
        <w:tblW w:w="99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37"/>
        <w:gridCol w:w="1375"/>
        <w:gridCol w:w="7978"/>
      </w:tblGrid>
      <w:tr w:rsidR="005D1C2B" w:rsidRPr="008964D7" w14:paraId="3D26FEE1" w14:textId="77777777" w:rsidTr="00133E9C">
        <w:tc>
          <w:tcPr>
            <w:tcW w:w="637" w:type="dxa"/>
          </w:tcPr>
          <w:p w14:paraId="261CA555" w14:textId="77777777" w:rsidR="005D1C2B" w:rsidRPr="008964D7" w:rsidRDefault="005D1C2B" w:rsidP="00133E9C">
            <w:pPr>
              <w:jc w:val="center"/>
              <w:rPr>
                <w:rFonts w:ascii="Arial Narrow" w:hAnsi="Arial Narrow" w:cs="Calibri"/>
                <w:sz w:val="24"/>
                <w:szCs w:val="24"/>
              </w:rPr>
            </w:pPr>
          </w:p>
        </w:tc>
        <w:tc>
          <w:tcPr>
            <w:tcW w:w="1375" w:type="dxa"/>
          </w:tcPr>
          <w:p w14:paraId="33FF742A" w14:textId="77777777" w:rsidR="005D1C2B" w:rsidRPr="008964D7" w:rsidRDefault="005D1C2B" w:rsidP="00133E9C">
            <w:pPr>
              <w:jc w:val="center"/>
              <w:rPr>
                <w:rFonts w:ascii="Arial Narrow" w:hAnsi="Arial Narrow" w:cs="Calibri"/>
                <w:sz w:val="24"/>
                <w:szCs w:val="24"/>
              </w:rPr>
            </w:pPr>
          </w:p>
        </w:tc>
        <w:tc>
          <w:tcPr>
            <w:tcW w:w="7978" w:type="dxa"/>
          </w:tcPr>
          <w:p w14:paraId="6A183144" w14:textId="77777777" w:rsidR="005D1C2B" w:rsidRPr="008964D7" w:rsidRDefault="005D1C2B" w:rsidP="00133E9C">
            <w:pPr>
              <w:rPr>
                <w:rFonts w:ascii="Arial Narrow" w:hAnsi="Arial Narrow" w:cs="Calibri"/>
                <w:sz w:val="24"/>
                <w:szCs w:val="24"/>
              </w:rPr>
            </w:pPr>
          </w:p>
        </w:tc>
      </w:tr>
      <w:tr w:rsidR="005D1C2B" w:rsidRPr="008964D7" w14:paraId="047CE0E8" w14:textId="77777777" w:rsidTr="00133E9C">
        <w:tc>
          <w:tcPr>
            <w:tcW w:w="637" w:type="dxa"/>
          </w:tcPr>
          <w:p w14:paraId="1C0CDD46" w14:textId="77777777" w:rsidR="005D1C2B" w:rsidRPr="008964D7" w:rsidRDefault="005D1C2B" w:rsidP="00133E9C">
            <w:pPr>
              <w:jc w:val="center"/>
              <w:rPr>
                <w:rFonts w:ascii="Arial Narrow" w:hAnsi="Arial Narrow" w:cs="Calibri"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sz w:val="24"/>
                <w:szCs w:val="24"/>
              </w:rPr>
              <w:t>00</w:t>
            </w:r>
          </w:p>
        </w:tc>
        <w:tc>
          <w:tcPr>
            <w:tcW w:w="1375" w:type="dxa"/>
          </w:tcPr>
          <w:p w14:paraId="3491909C" w14:textId="200E0AAC" w:rsidR="005D1C2B" w:rsidRPr="008964D7" w:rsidRDefault="00116562" w:rsidP="00133E9C">
            <w:pPr>
              <w:jc w:val="center"/>
              <w:rPr>
                <w:rFonts w:ascii="Arial Narrow" w:hAnsi="Arial Narrow" w:cs="Calibri"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sz w:val="24"/>
                <w:szCs w:val="24"/>
              </w:rPr>
              <w:t>21</w:t>
            </w:r>
            <w:r w:rsidR="005D1C2B" w:rsidRPr="008964D7">
              <w:rPr>
                <w:rFonts w:ascii="Arial Narrow" w:hAnsi="Arial Narrow" w:cs="Calibri"/>
                <w:sz w:val="24"/>
                <w:szCs w:val="24"/>
              </w:rPr>
              <w:t>/04/2026</w:t>
            </w:r>
          </w:p>
        </w:tc>
        <w:tc>
          <w:tcPr>
            <w:tcW w:w="7978" w:type="dxa"/>
          </w:tcPr>
          <w:p w14:paraId="4F6583C4" w14:textId="3D9242F4" w:rsidR="005D1C2B" w:rsidRPr="008964D7" w:rsidRDefault="00116562" w:rsidP="00133E9C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sz w:val="24"/>
                <w:szCs w:val="24"/>
              </w:rPr>
              <w:t>Draft Preparation</w:t>
            </w:r>
          </w:p>
        </w:tc>
      </w:tr>
      <w:tr w:rsidR="005D1C2B" w:rsidRPr="008964D7" w14:paraId="642BDEB3" w14:textId="77777777" w:rsidTr="00133E9C">
        <w:tc>
          <w:tcPr>
            <w:tcW w:w="637" w:type="dxa"/>
            <w:shd w:val="clear" w:color="auto" w:fill="808080"/>
          </w:tcPr>
          <w:p w14:paraId="45CCCA92" w14:textId="77777777" w:rsidR="005D1C2B" w:rsidRPr="008964D7" w:rsidRDefault="005D1C2B" w:rsidP="00133E9C">
            <w:pPr>
              <w:jc w:val="center"/>
              <w:rPr>
                <w:rFonts w:ascii="Arial Narrow" w:hAnsi="Arial Narrow" w:cs="Calibri"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b/>
                <w:sz w:val="24"/>
                <w:szCs w:val="24"/>
              </w:rPr>
              <w:t>Rev</w:t>
            </w:r>
          </w:p>
        </w:tc>
        <w:tc>
          <w:tcPr>
            <w:tcW w:w="1375" w:type="dxa"/>
            <w:shd w:val="clear" w:color="auto" w:fill="808080"/>
          </w:tcPr>
          <w:p w14:paraId="5C8415E9" w14:textId="77777777" w:rsidR="005D1C2B" w:rsidRPr="008964D7" w:rsidRDefault="005D1C2B" w:rsidP="00133E9C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b/>
                <w:sz w:val="24"/>
                <w:szCs w:val="24"/>
              </w:rPr>
              <w:t>Date</w:t>
            </w:r>
          </w:p>
        </w:tc>
        <w:tc>
          <w:tcPr>
            <w:tcW w:w="7978" w:type="dxa"/>
            <w:shd w:val="clear" w:color="auto" w:fill="808080"/>
          </w:tcPr>
          <w:p w14:paraId="52496170" w14:textId="77777777" w:rsidR="005D1C2B" w:rsidRPr="008964D7" w:rsidRDefault="005D1C2B" w:rsidP="00133E9C">
            <w:pPr>
              <w:rPr>
                <w:rFonts w:ascii="Arial Narrow" w:hAnsi="Arial Narrow" w:cs="Calibri"/>
                <w:sz w:val="24"/>
                <w:szCs w:val="24"/>
              </w:rPr>
            </w:pPr>
            <w:r w:rsidRPr="008964D7">
              <w:rPr>
                <w:rFonts w:ascii="Arial Narrow" w:hAnsi="Arial Narrow" w:cs="Calibri"/>
                <w:b/>
                <w:sz w:val="24"/>
                <w:szCs w:val="24"/>
              </w:rPr>
              <w:t>Notes</w:t>
            </w:r>
          </w:p>
        </w:tc>
      </w:tr>
    </w:tbl>
    <w:p w14:paraId="1B30CF1C" w14:textId="77777777" w:rsidR="005D1C2B" w:rsidRPr="007F4CEC" w:rsidRDefault="005D1C2B">
      <w:pPr>
        <w:rPr>
          <w:rFonts w:ascii="Calibri" w:hAnsi="Calibri" w:cs="Calibri"/>
        </w:rPr>
      </w:pPr>
    </w:p>
    <w:p w14:paraId="44A612E6" w14:textId="77777777" w:rsidR="005D1C2B" w:rsidRPr="007F4CEC" w:rsidRDefault="005D1C2B">
      <w:pPr>
        <w:rPr>
          <w:rFonts w:ascii="Calibri" w:hAnsi="Calibri" w:cs="Calibri"/>
        </w:rPr>
      </w:pPr>
      <w:r w:rsidRPr="007F4CEC">
        <w:rPr>
          <w:rFonts w:ascii="Calibri" w:hAnsi="Calibri" w:cs="Calibri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14:ligatures w14:val="standardContextual"/>
        </w:rPr>
        <w:id w:val="-8292059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2C4FA6" w14:textId="57EE2D3D" w:rsidR="005D53B3" w:rsidRPr="008964D7" w:rsidRDefault="005D53B3">
          <w:pPr>
            <w:pStyle w:val="TOCHeading"/>
            <w:rPr>
              <w:rFonts w:ascii="Arial Narrow" w:hAnsi="Arial Narrow"/>
              <w:color w:val="auto"/>
              <w:sz w:val="24"/>
              <w:szCs w:val="24"/>
            </w:rPr>
          </w:pPr>
          <w:r w:rsidRPr="008964D7">
            <w:rPr>
              <w:rFonts w:ascii="Arial Narrow" w:hAnsi="Arial Narrow"/>
              <w:color w:val="auto"/>
              <w:sz w:val="24"/>
              <w:szCs w:val="24"/>
            </w:rPr>
            <w:t>Table of Contents</w:t>
          </w:r>
        </w:p>
        <w:p w14:paraId="5EDF115A" w14:textId="713CE8B7" w:rsidR="00A5177E" w:rsidRDefault="005D53B3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r w:rsidRPr="008964D7">
            <w:rPr>
              <w:rFonts w:ascii="Arial Narrow" w:hAnsi="Arial Narrow"/>
              <w:sz w:val="24"/>
              <w:szCs w:val="24"/>
            </w:rPr>
            <w:fldChar w:fldCharType="begin"/>
          </w:r>
          <w:r w:rsidRPr="008964D7">
            <w:rPr>
              <w:rFonts w:ascii="Arial Narrow" w:hAnsi="Arial Narrow"/>
              <w:sz w:val="24"/>
              <w:szCs w:val="24"/>
            </w:rPr>
            <w:instrText xml:space="preserve"> TOC \o "1-3" \h \z \u </w:instrText>
          </w:r>
          <w:r w:rsidRPr="008964D7">
            <w:rPr>
              <w:rFonts w:ascii="Arial Narrow" w:hAnsi="Arial Narrow"/>
              <w:sz w:val="24"/>
              <w:szCs w:val="24"/>
            </w:rPr>
            <w:fldChar w:fldCharType="separate"/>
          </w:r>
          <w:hyperlink w:anchor="_Toc228353129" w:history="1">
            <w:r w:rsidR="00A5177E"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1.</w:t>
            </w:r>
            <w:r w:rsidR="00A5177E"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="00A5177E"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Purpose</w:t>
            </w:r>
            <w:r w:rsidR="00A5177E">
              <w:rPr>
                <w:noProof/>
                <w:webHidden/>
              </w:rPr>
              <w:tab/>
            </w:r>
            <w:r w:rsidR="00A5177E">
              <w:rPr>
                <w:noProof/>
                <w:webHidden/>
              </w:rPr>
              <w:fldChar w:fldCharType="begin"/>
            </w:r>
            <w:r w:rsidR="00A5177E">
              <w:rPr>
                <w:noProof/>
                <w:webHidden/>
              </w:rPr>
              <w:instrText xml:space="preserve"> PAGEREF _Toc228353129 \h </w:instrText>
            </w:r>
            <w:r w:rsidR="00A5177E">
              <w:rPr>
                <w:noProof/>
                <w:webHidden/>
              </w:rPr>
            </w:r>
            <w:r w:rsidR="00A5177E">
              <w:rPr>
                <w:noProof/>
                <w:webHidden/>
              </w:rPr>
              <w:fldChar w:fldCharType="separate"/>
            </w:r>
            <w:r w:rsidR="00A5177E">
              <w:rPr>
                <w:noProof/>
                <w:webHidden/>
              </w:rPr>
              <w:t>4</w:t>
            </w:r>
            <w:r w:rsidR="00A5177E">
              <w:rPr>
                <w:noProof/>
                <w:webHidden/>
              </w:rPr>
              <w:fldChar w:fldCharType="end"/>
            </w:r>
          </w:hyperlink>
        </w:p>
        <w:p w14:paraId="2EA99C0A" w14:textId="6FEFFB37" w:rsidR="00A5177E" w:rsidRDefault="00A5177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8353130" w:history="1">
            <w:r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3E627" w14:textId="6E081267" w:rsidR="00A5177E" w:rsidRDefault="00A5177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8353131" w:history="1">
            <w:r w:rsidRPr="00F968E5">
              <w:rPr>
                <w:rStyle w:val="Hyperlink"/>
                <w:rFonts w:cs="Calibri"/>
                <w:b/>
                <w:bCs/>
                <w:noProof/>
              </w:rPr>
              <w:t>3</w:t>
            </w:r>
            <w:r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.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13AB0" w14:textId="716B5EEC" w:rsidR="00A5177E" w:rsidRDefault="00A5177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8353132" w:history="1">
            <w:r w:rsidRPr="00F968E5">
              <w:rPr>
                <w:rStyle w:val="Hyperlink"/>
                <w:rFonts w:cs="Calibri"/>
                <w:b/>
                <w:bCs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F968E5">
              <w:rPr>
                <w:rStyle w:val="Hyperlink"/>
                <w:rFonts w:cs="Calibri"/>
                <w:b/>
                <w:bCs/>
                <w:noProof/>
              </w:rPr>
              <w:t>Acronyms and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54795" w14:textId="1A9A1EA9" w:rsidR="00A5177E" w:rsidRDefault="00A5177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8353133" w:history="1">
            <w:r w:rsidRPr="00F968E5">
              <w:rPr>
                <w:rStyle w:val="Hyperlink"/>
                <w:rFonts w:cs="Calibri"/>
                <w:b/>
                <w:bCs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7EA34" w14:textId="2EB2E304" w:rsidR="00A5177E" w:rsidRDefault="00A5177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8353134" w:history="1">
            <w:r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Procedure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0CD3E" w14:textId="03B1181C" w:rsidR="00A5177E" w:rsidRDefault="00A5177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8353135" w:history="1">
            <w:r w:rsidRPr="00F968E5">
              <w:rPr>
                <w:rStyle w:val="Hyperlink"/>
                <w:rFonts w:ascii="Arial Narrow" w:hAnsi="Arial Narrow"/>
                <w:b/>
                <w:bCs/>
                <w:noProof/>
              </w:rPr>
              <w:t>6.1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F968E5">
              <w:rPr>
                <w:rStyle w:val="Hyperlink"/>
                <w:rFonts w:ascii="Arial Narrow" w:hAnsi="Arial Narrow"/>
                <w:b/>
                <w:bCs/>
                <w:noProof/>
              </w:rPr>
              <w:t>Initiation of corrective action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EEA335" w14:textId="7C6179A0" w:rsidR="00A5177E" w:rsidRDefault="00A5177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8353136" w:history="1">
            <w:r w:rsidRPr="00F968E5">
              <w:rPr>
                <w:rStyle w:val="Hyperlink"/>
                <w:rFonts w:ascii="Arial Narrow" w:hAnsi="Arial Narrow"/>
                <w:b/>
                <w:bCs/>
                <w:noProof/>
              </w:rPr>
              <w:t>6.2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F968E5">
              <w:rPr>
                <w:rStyle w:val="Hyperlink"/>
                <w:rFonts w:ascii="Arial Narrow" w:hAnsi="Arial Narrow"/>
                <w:b/>
                <w:bCs/>
                <w:noProof/>
              </w:rPr>
              <w:t>Root cause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8005F" w14:textId="5753BFC9" w:rsidR="00A5177E" w:rsidRDefault="00A5177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8353137" w:history="1">
            <w:r w:rsidRPr="00F968E5">
              <w:rPr>
                <w:rStyle w:val="Hyperlink"/>
                <w:rFonts w:ascii="Arial Narrow" w:hAnsi="Arial Narrow"/>
                <w:b/>
                <w:bCs/>
                <w:noProof/>
              </w:rPr>
              <w:t>6.3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F968E5">
              <w:rPr>
                <w:rStyle w:val="Hyperlink"/>
                <w:rFonts w:ascii="Arial Narrow" w:hAnsi="Arial Narrow"/>
                <w:b/>
                <w:bCs/>
                <w:noProof/>
              </w:rPr>
              <w:t>Action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3075E" w14:textId="4299DEDC" w:rsidR="00A5177E" w:rsidRDefault="00A5177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8353138" w:history="1">
            <w:r w:rsidRPr="00F968E5">
              <w:rPr>
                <w:rStyle w:val="Hyperlink"/>
                <w:rFonts w:ascii="Arial Narrow" w:hAnsi="Arial Narrow"/>
                <w:b/>
                <w:bCs/>
                <w:noProof/>
              </w:rPr>
              <w:t>6.4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F968E5">
              <w:rPr>
                <w:rStyle w:val="Hyperlink"/>
                <w:rFonts w:ascii="Arial Narrow" w:hAnsi="Arial Narrow"/>
                <w:b/>
                <w:bCs/>
                <w:noProof/>
              </w:rPr>
              <w:t>Implementation and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E663C" w14:textId="4B4E3F3F" w:rsidR="00A5177E" w:rsidRDefault="00A5177E">
          <w:pPr>
            <w:pStyle w:val="TOC2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8353139" w:history="1">
            <w:r w:rsidRPr="00F968E5">
              <w:rPr>
                <w:rStyle w:val="Hyperlink"/>
                <w:rFonts w:ascii="Arial Narrow" w:hAnsi="Arial Narrow"/>
                <w:b/>
                <w:bCs/>
                <w:noProof/>
              </w:rPr>
              <w:t>6.5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F968E5">
              <w:rPr>
                <w:rStyle w:val="Hyperlink"/>
                <w:rFonts w:ascii="Arial Narrow" w:hAnsi="Arial Narrow"/>
                <w:b/>
                <w:bCs/>
                <w:noProof/>
              </w:rPr>
              <w:t>Closure and learning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4D169" w14:textId="2949920F" w:rsidR="00A5177E" w:rsidRDefault="00A5177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8353140" w:history="1">
            <w:r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Exceptions / Hold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252CE" w14:textId="56450626" w:rsidR="00A5177E" w:rsidRDefault="00A5177E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/>
            </w:rPr>
          </w:pPr>
          <w:hyperlink w:anchor="_Toc228353141" w:history="1">
            <w:r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/>
              </w:rPr>
              <w:tab/>
            </w:r>
            <w:r w:rsidRPr="00F968E5">
              <w:rPr>
                <w:rStyle w:val="Hyperlink"/>
                <w:rFonts w:ascii="Arial Narrow" w:hAnsi="Arial Narrow" w:cs="Calibri"/>
                <w:b/>
                <w:bCs/>
                <w:noProof/>
              </w:rPr>
              <w:t>Records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_Toc228353141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8637A" w14:textId="7E9F825F" w:rsidR="005D53B3" w:rsidRDefault="005D53B3">
          <w:r w:rsidRPr="008964D7">
            <w:rPr>
              <w:rFonts w:ascii="Arial Narrow" w:hAnsi="Arial Narrow"/>
              <w:noProof/>
              <w:sz w:val="24"/>
              <w:szCs w:val="24"/>
            </w:rPr>
            <w:fldChar w:fldCharType="end"/>
          </w:r>
        </w:p>
      </w:sdtContent>
    </w:sdt>
    <w:p w14:paraId="305A950F" w14:textId="373B54E2" w:rsidR="005D53B3" w:rsidRDefault="005D53B3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45DAF5E" w14:textId="6440CB71" w:rsidR="000F6E59" w:rsidRPr="001C2A58" w:rsidRDefault="007F4CEC" w:rsidP="005D1C2B">
      <w:pPr>
        <w:pStyle w:val="Heading1"/>
        <w:rPr>
          <w:rFonts w:ascii="Arial Narrow" w:hAnsi="Arial Narrow" w:cs="Calibri"/>
          <w:b/>
          <w:bCs/>
          <w:szCs w:val="24"/>
        </w:rPr>
      </w:pPr>
      <w:bookmarkStart w:id="0" w:name="_Toc228353129"/>
      <w:r w:rsidRPr="001C2A58">
        <w:rPr>
          <w:rFonts w:ascii="Arial Narrow" w:hAnsi="Arial Narrow" w:cs="Calibri"/>
          <w:b/>
          <w:bCs/>
          <w:szCs w:val="24"/>
        </w:rPr>
        <w:lastRenderedPageBreak/>
        <w:t>1</w:t>
      </w:r>
      <w:r w:rsidR="000F6E59" w:rsidRPr="001C2A58">
        <w:rPr>
          <w:rFonts w:ascii="Arial Narrow" w:hAnsi="Arial Narrow" w:cs="Calibri"/>
          <w:b/>
          <w:bCs/>
          <w:szCs w:val="24"/>
        </w:rPr>
        <w:t>.</w:t>
      </w:r>
      <w:r w:rsidR="000F6E59" w:rsidRPr="001C2A58">
        <w:rPr>
          <w:rFonts w:ascii="Arial Narrow" w:hAnsi="Arial Narrow" w:cs="Calibri"/>
          <w:b/>
          <w:bCs/>
          <w:szCs w:val="24"/>
        </w:rPr>
        <w:tab/>
      </w:r>
      <w:r w:rsidRPr="001C2A58">
        <w:rPr>
          <w:rFonts w:ascii="Arial Narrow" w:hAnsi="Arial Narrow" w:cs="Calibri"/>
          <w:b/>
          <w:bCs/>
          <w:szCs w:val="24"/>
        </w:rPr>
        <w:t>Purpose</w:t>
      </w:r>
      <w:bookmarkEnd w:id="0"/>
    </w:p>
    <w:p w14:paraId="71259E76" w14:textId="715447E9" w:rsidR="001C2A58" w:rsidRPr="001C2A58" w:rsidRDefault="001C2A58" w:rsidP="001C2A58">
      <w:pPr>
        <w:rPr>
          <w:rFonts w:ascii="Arial Narrow" w:hAnsi="Arial Narrow"/>
          <w:sz w:val="24"/>
          <w:szCs w:val="24"/>
        </w:rPr>
      </w:pPr>
      <w:r w:rsidRPr="001C2A58">
        <w:rPr>
          <w:rFonts w:ascii="Arial Narrow" w:hAnsi="Arial Narrow"/>
          <w:sz w:val="24"/>
          <w:szCs w:val="24"/>
        </w:rPr>
        <w:t>The purpose of this procedure is to define the controlled process for</w:t>
      </w:r>
      <w:r w:rsidR="00D616D0">
        <w:rPr>
          <w:rFonts w:ascii="Arial Narrow" w:hAnsi="Arial Narrow"/>
          <w:sz w:val="24"/>
          <w:szCs w:val="24"/>
        </w:rPr>
        <w:t xml:space="preserve"> </w:t>
      </w:r>
      <w:r w:rsidR="00C24E7B">
        <w:rPr>
          <w:rFonts w:ascii="Arial Narrow" w:hAnsi="Arial Narrow"/>
          <w:sz w:val="24"/>
          <w:szCs w:val="24"/>
        </w:rPr>
        <w:t xml:space="preserve">control </w:t>
      </w:r>
      <w:r w:rsidR="00EF6A72">
        <w:rPr>
          <w:rFonts w:ascii="Arial Narrow" w:hAnsi="Arial Narrow"/>
          <w:sz w:val="24"/>
          <w:szCs w:val="24"/>
        </w:rPr>
        <w:t>for corrective action procedure</w:t>
      </w:r>
      <w:r w:rsidR="00D616D0">
        <w:rPr>
          <w:rFonts w:ascii="Arial Narrow" w:hAnsi="Arial Narrow"/>
          <w:sz w:val="24"/>
          <w:szCs w:val="24"/>
        </w:rPr>
        <w:t xml:space="preserve"> </w:t>
      </w:r>
      <w:r w:rsidRPr="001C2A58">
        <w:rPr>
          <w:rFonts w:ascii="Arial Narrow" w:hAnsi="Arial Narrow"/>
          <w:sz w:val="24"/>
          <w:szCs w:val="24"/>
        </w:rPr>
        <w:t>so that activities are consistent, traceable, and technically valid.</w:t>
      </w:r>
    </w:p>
    <w:p w14:paraId="6C2325B8" w14:textId="77777777" w:rsidR="000F6E59" w:rsidRPr="002B73BD" w:rsidRDefault="000F6E59" w:rsidP="006743F2">
      <w:pPr>
        <w:pStyle w:val="Heading1"/>
        <w:spacing w:before="240"/>
        <w:rPr>
          <w:rFonts w:ascii="Arial Narrow" w:hAnsi="Arial Narrow" w:cs="Calibri"/>
          <w:b/>
          <w:bCs/>
          <w:szCs w:val="24"/>
        </w:rPr>
      </w:pPr>
      <w:bookmarkStart w:id="1" w:name="_Toc228353130"/>
      <w:r w:rsidRPr="002B73BD">
        <w:rPr>
          <w:rFonts w:ascii="Arial Narrow" w:hAnsi="Arial Narrow" w:cs="Calibri"/>
          <w:b/>
          <w:bCs/>
          <w:szCs w:val="24"/>
        </w:rPr>
        <w:t>2.</w:t>
      </w:r>
      <w:r w:rsidRPr="002B73BD">
        <w:rPr>
          <w:rFonts w:ascii="Arial Narrow" w:hAnsi="Arial Narrow" w:cs="Calibri"/>
          <w:b/>
          <w:bCs/>
          <w:szCs w:val="24"/>
        </w:rPr>
        <w:tab/>
        <w:t>Scope</w:t>
      </w:r>
      <w:bookmarkEnd w:id="1"/>
    </w:p>
    <w:p w14:paraId="2E63711B" w14:textId="56A2BADC" w:rsidR="002B73BD" w:rsidRPr="002B73BD" w:rsidRDefault="002B73BD" w:rsidP="002B73BD">
      <w:pPr>
        <w:rPr>
          <w:rFonts w:ascii="Arial Narrow" w:hAnsi="Arial Narrow"/>
          <w:sz w:val="24"/>
          <w:szCs w:val="24"/>
        </w:rPr>
      </w:pPr>
      <w:r w:rsidRPr="002B73BD">
        <w:rPr>
          <w:rFonts w:ascii="Arial Narrow" w:hAnsi="Arial Narrow"/>
          <w:sz w:val="24"/>
          <w:szCs w:val="24"/>
        </w:rPr>
        <w:t>This procedure applies to all laboratory personnel and support functions involved in</w:t>
      </w:r>
      <w:r w:rsidR="00EF6A72">
        <w:rPr>
          <w:rFonts w:ascii="Arial Narrow" w:hAnsi="Arial Narrow"/>
          <w:sz w:val="24"/>
          <w:szCs w:val="24"/>
        </w:rPr>
        <w:t xml:space="preserve"> corrective action procedure </w:t>
      </w:r>
      <w:r w:rsidRPr="002B73BD">
        <w:rPr>
          <w:rFonts w:ascii="Arial Narrow" w:hAnsi="Arial Narrow"/>
          <w:sz w:val="24"/>
          <w:szCs w:val="24"/>
        </w:rPr>
        <w:t>for in-laboratory or field activities where applicable.</w:t>
      </w:r>
    </w:p>
    <w:p w14:paraId="70EC80A4" w14:textId="77777777" w:rsidR="000F6E59" w:rsidRPr="00B7717A" w:rsidRDefault="000F6E59" w:rsidP="006743F2">
      <w:pPr>
        <w:pStyle w:val="Heading1"/>
        <w:spacing w:before="240"/>
        <w:rPr>
          <w:rFonts w:ascii="Arial Narrow" w:hAnsi="Arial Narrow" w:cs="Calibri"/>
          <w:b/>
          <w:bCs/>
          <w:szCs w:val="24"/>
        </w:rPr>
      </w:pPr>
      <w:bookmarkStart w:id="2" w:name="_Toc228353131"/>
      <w:r w:rsidRPr="007F4CEC">
        <w:rPr>
          <w:rFonts w:cs="Calibri"/>
          <w:b/>
          <w:bCs/>
          <w:szCs w:val="24"/>
        </w:rPr>
        <w:t>3</w:t>
      </w:r>
      <w:r w:rsidRPr="00B7717A">
        <w:rPr>
          <w:rFonts w:ascii="Arial Narrow" w:hAnsi="Arial Narrow" w:cs="Calibri"/>
          <w:b/>
          <w:bCs/>
          <w:szCs w:val="24"/>
        </w:rPr>
        <w:t>.</w:t>
      </w:r>
      <w:r w:rsidRPr="00B7717A">
        <w:rPr>
          <w:rFonts w:ascii="Arial Narrow" w:hAnsi="Arial Narrow" w:cs="Calibri"/>
          <w:b/>
          <w:bCs/>
          <w:szCs w:val="24"/>
        </w:rPr>
        <w:tab/>
        <w:t>References</w:t>
      </w:r>
      <w:bookmarkEnd w:id="2"/>
    </w:p>
    <w:p w14:paraId="696DEC0B" w14:textId="1663991C" w:rsidR="000F6E59" w:rsidRPr="00B7717A" w:rsidRDefault="000F6E59" w:rsidP="00C04615">
      <w:pPr>
        <w:pStyle w:val="ListParagraph"/>
        <w:numPr>
          <w:ilvl w:val="1"/>
          <w:numId w:val="21"/>
        </w:numPr>
        <w:rPr>
          <w:rFonts w:ascii="Arial Narrow" w:hAnsi="Arial Narrow" w:cs="Calibri"/>
          <w:sz w:val="24"/>
          <w:szCs w:val="24"/>
        </w:rPr>
      </w:pPr>
      <w:r w:rsidRPr="00B7717A">
        <w:rPr>
          <w:rFonts w:ascii="Arial Narrow" w:hAnsi="Arial Narrow" w:cs="Calibri"/>
          <w:sz w:val="24"/>
          <w:szCs w:val="24"/>
        </w:rPr>
        <w:t>ISO/IEC 17025:2017 – General requirements for the competence of testing and calibration laboratories.</w:t>
      </w:r>
    </w:p>
    <w:p w14:paraId="1E86B0D9" w14:textId="4085F7B4" w:rsidR="000F6E59" w:rsidRPr="00B7717A" w:rsidRDefault="000F6E59" w:rsidP="00C04615">
      <w:pPr>
        <w:pStyle w:val="ListParagraph"/>
        <w:numPr>
          <w:ilvl w:val="1"/>
          <w:numId w:val="21"/>
        </w:numPr>
        <w:rPr>
          <w:rFonts w:ascii="Arial Narrow" w:hAnsi="Arial Narrow" w:cs="Calibri"/>
          <w:sz w:val="24"/>
          <w:szCs w:val="24"/>
        </w:rPr>
      </w:pPr>
      <w:r w:rsidRPr="00B7717A">
        <w:rPr>
          <w:rFonts w:ascii="Arial Narrow" w:hAnsi="Arial Narrow" w:cs="Calibri"/>
          <w:sz w:val="24"/>
          <w:szCs w:val="24"/>
        </w:rPr>
        <w:t>QM-001 – Quality Manual.</w:t>
      </w:r>
    </w:p>
    <w:p w14:paraId="6EE641E9" w14:textId="7586F58E" w:rsidR="008D738F" w:rsidRPr="00B7717A" w:rsidRDefault="008D738F" w:rsidP="00C04615">
      <w:pPr>
        <w:pStyle w:val="ListParagraph"/>
        <w:numPr>
          <w:ilvl w:val="1"/>
          <w:numId w:val="21"/>
        </w:numPr>
        <w:rPr>
          <w:rFonts w:ascii="Arial Narrow" w:hAnsi="Arial Narrow" w:cs="Calibri"/>
          <w:sz w:val="24"/>
          <w:szCs w:val="24"/>
        </w:rPr>
      </w:pPr>
      <w:r w:rsidRPr="00B7717A">
        <w:rPr>
          <w:rFonts w:ascii="Arial Narrow" w:hAnsi="Arial Narrow" w:cs="Calibri"/>
          <w:sz w:val="24"/>
          <w:szCs w:val="24"/>
        </w:rPr>
        <w:t>Overall SOP-</w:t>
      </w:r>
      <w:r w:rsidR="00753E33" w:rsidRPr="00B7717A">
        <w:rPr>
          <w:rFonts w:ascii="Arial Narrow" w:hAnsi="Arial Narrow" w:cs="Calibri"/>
          <w:sz w:val="24"/>
          <w:szCs w:val="24"/>
        </w:rPr>
        <w:t xml:space="preserve">Flow Metering Laboratory </w:t>
      </w:r>
      <w:r w:rsidR="002E0113" w:rsidRPr="00B7717A">
        <w:rPr>
          <w:rFonts w:ascii="Arial Narrow" w:hAnsi="Arial Narrow" w:cs="Calibri"/>
          <w:sz w:val="24"/>
          <w:szCs w:val="24"/>
        </w:rPr>
        <w:t>Stand</w:t>
      </w:r>
      <w:r w:rsidR="001C41CA" w:rsidRPr="00B7717A">
        <w:rPr>
          <w:rFonts w:ascii="Arial Narrow" w:hAnsi="Arial Narrow" w:cs="Calibri"/>
          <w:sz w:val="24"/>
          <w:szCs w:val="24"/>
        </w:rPr>
        <w:t>ard Procedure.</w:t>
      </w:r>
    </w:p>
    <w:p w14:paraId="405F71F5" w14:textId="70713DA2" w:rsidR="001C41CA" w:rsidRPr="00B7717A" w:rsidRDefault="001C41CA" w:rsidP="00C04615">
      <w:pPr>
        <w:pStyle w:val="ListParagraph"/>
        <w:numPr>
          <w:ilvl w:val="1"/>
          <w:numId w:val="21"/>
        </w:numPr>
        <w:rPr>
          <w:rFonts w:ascii="Arial Narrow" w:hAnsi="Arial Narrow" w:cs="Calibri"/>
          <w:sz w:val="24"/>
          <w:szCs w:val="24"/>
        </w:rPr>
      </w:pPr>
      <w:r w:rsidRPr="00B7717A">
        <w:rPr>
          <w:rFonts w:ascii="Arial Narrow" w:hAnsi="Arial Narrow" w:cs="Calibri"/>
          <w:sz w:val="24"/>
          <w:szCs w:val="24"/>
        </w:rPr>
        <w:t>Applicable Customer requirement and ap</w:t>
      </w:r>
      <w:r w:rsidR="00B7717A" w:rsidRPr="00B7717A">
        <w:rPr>
          <w:rFonts w:ascii="Arial Narrow" w:hAnsi="Arial Narrow" w:cs="Calibri"/>
          <w:sz w:val="24"/>
          <w:szCs w:val="24"/>
        </w:rPr>
        <w:t>proved forms or templates.</w:t>
      </w:r>
    </w:p>
    <w:p w14:paraId="303B3C77" w14:textId="45B67AEA" w:rsidR="000F6E59" w:rsidRDefault="000F6E59" w:rsidP="007F4CEC">
      <w:pPr>
        <w:pStyle w:val="Heading1"/>
        <w:rPr>
          <w:rFonts w:cs="Calibri"/>
          <w:b/>
          <w:bCs/>
          <w:szCs w:val="24"/>
        </w:rPr>
      </w:pPr>
      <w:bookmarkStart w:id="3" w:name="_Toc228353132"/>
      <w:r w:rsidRPr="007F4CEC">
        <w:rPr>
          <w:rFonts w:cs="Calibri"/>
          <w:b/>
          <w:bCs/>
          <w:szCs w:val="24"/>
        </w:rPr>
        <w:t>4.</w:t>
      </w:r>
      <w:r w:rsidRPr="007F4CEC">
        <w:rPr>
          <w:rFonts w:cs="Calibri"/>
          <w:b/>
          <w:bCs/>
          <w:szCs w:val="24"/>
        </w:rPr>
        <w:tab/>
      </w:r>
      <w:r w:rsidR="006743F2">
        <w:rPr>
          <w:rFonts w:cs="Calibri"/>
          <w:b/>
          <w:bCs/>
          <w:szCs w:val="24"/>
        </w:rPr>
        <w:t>Acronyms</w:t>
      </w:r>
      <w:r w:rsidR="0077767A">
        <w:rPr>
          <w:rFonts w:cs="Calibri"/>
          <w:b/>
          <w:bCs/>
          <w:szCs w:val="24"/>
        </w:rPr>
        <w:t xml:space="preserve"> and </w:t>
      </w:r>
      <w:r w:rsidR="007C6DBE">
        <w:rPr>
          <w:rFonts w:cs="Calibri"/>
          <w:b/>
          <w:bCs/>
          <w:szCs w:val="24"/>
        </w:rPr>
        <w:t>Definitions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7131"/>
      </w:tblGrid>
      <w:tr w:rsidR="006743F2" w14:paraId="33148629" w14:textId="77777777" w:rsidTr="006743F2">
        <w:tc>
          <w:tcPr>
            <w:tcW w:w="1885" w:type="dxa"/>
          </w:tcPr>
          <w:p w14:paraId="78A22393" w14:textId="1C1E6E82" w:rsidR="006743F2" w:rsidRPr="005F232D" w:rsidRDefault="006743F2" w:rsidP="006743F2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F232D">
              <w:rPr>
                <w:rFonts w:ascii="Arial Narrow" w:hAnsi="Arial Narrow"/>
                <w:b/>
                <w:bCs/>
                <w:sz w:val="24"/>
                <w:szCs w:val="24"/>
              </w:rPr>
              <w:t>Term</w:t>
            </w:r>
          </w:p>
        </w:tc>
        <w:tc>
          <w:tcPr>
            <w:tcW w:w="7131" w:type="dxa"/>
          </w:tcPr>
          <w:p w14:paraId="7F3BC57F" w14:textId="3C3CD043" w:rsidR="006743F2" w:rsidRPr="005F232D" w:rsidRDefault="006743F2" w:rsidP="006743F2">
            <w:pPr>
              <w:rPr>
                <w:rFonts w:ascii="Arial Narrow" w:hAnsi="Arial Narrow"/>
                <w:b/>
                <w:bCs/>
                <w:sz w:val="24"/>
                <w:szCs w:val="24"/>
              </w:rPr>
            </w:pPr>
            <w:r w:rsidRPr="005F232D">
              <w:rPr>
                <w:rFonts w:ascii="Arial Narrow" w:hAnsi="Arial Narrow"/>
                <w:b/>
                <w:bCs/>
                <w:sz w:val="24"/>
                <w:szCs w:val="24"/>
              </w:rPr>
              <w:t>Definition</w:t>
            </w:r>
          </w:p>
        </w:tc>
      </w:tr>
      <w:tr w:rsidR="006743F2" w14:paraId="060B6849" w14:textId="77777777" w:rsidTr="006743F2">
        <w:tc>
          <w:tcPr>
            <w:tcW w:w="1885" w:type="dxa"/>
          </w:tcPr>
          <w:p w14:paraId="356B9176" w14:textId="2A929B03" w:rsidR="006743F2" w:rsidRPr="005F232D" w:rsidRDefault="007C6DBE" w:rsidP="006743F2">
            <w:pPr>
              <w:rPr>
                <w:rFonts w:ascii="Arial Narrow" w:hAnsi="Arial Narrow"/>
                <w:sz w:val="24"/>
                <w:szCs w:val="24"/>
              </w:rPr>
            </w:pPr>
            <w:r w:rsidRPr="005F232D">
              <w:rPr>
                <w:rFonts w:ascii="Arial Narrow" w:hAnsi="Arial Narrow"/>
                <w:sz w:val="24"/>
                <w:szCs w:val="24"/>
              </w:rPr>
              <w:t>PO</w:t>
            </w:r>
          </w:p>
        </w:tc>
        <w:tc>
          <w:tcPr>
            <w:tcW w:w="7131" w:type="dxa"/>
          </w:tcPr>
          <w:p w14:paraId="7AB8290A" w14:textId="2C26A4D7" w:rsidR="006743F2" w:rsidRPr="0001623A" w:rsidRDefault="0001623A" w:rsidP="006743F2">
            <w:pPr>
              <w:rPr>
                <w:rFonts w:ascii="Arial Narrow" w:hAnsi="Arial Narrow"/>
                <w:sz w:val="24"/>
                <w:szCs w:val="24"/>
              </w:rPr>
            </w:pPr>
            <w:r w:rsidRPr="0001623A">
              <w:rPr>
                <w:rFonts w:ascii="Arial Narrow" w:hAnsi="Arial Narrow"/>
                <w:sz w:val="24"/>
                <w:szCs w:val="24"/>
              </w:rPr>
              <w:t>Purchase Order or equivalent customer authorization to proceed.</w:t>
            </w:r>
          </w:p>
        </w:tc>
      </w:tr>
      <w:tr w:rsidR="006743F2" w14:paraId="058C3700" w14:textId="77777777" w:rsidTr="006743F2">
        <w:tc>
          <w:tcPr>
            <w:tcW w:w="1885" w:type="dxa"/>
          </w:tcPr>
          <w:p w14:paraId="7EAC7189" w14:textId="56740D9C" w:rsidR="006743F2" w:rsidRPr="005F232D" w:rsidRDefault="007C6DBE" w:rsidP="006743F2">
            <w:pPr>
              <w:rPr>
                <w:rFonts w:ascii="Arial Narrow" w:hAnsi="Arial Narrow"/>
                <w:sz w:val="24"/>
                <w:szCs w:val="24"/>
              </w:rPr>
            </w:pPr>
            <w:r w:rsidRPr="005F232D">
              <w:rPr>
                <w:rFonts w:ascii="Arial Narrow" w:hAnsi="Arial Narrow" w:cs="Calibri"/>
                <w:sz w:val="24"/>
                <w:szCs w:val="24"/>
              </w:rPr>
              <w:t xml:space="preserve">Technical </w:t>
            </w:r>
            <w:r w:rsidR="005F232D" w:rsidRPr="005F232D">
              <w:rPr>
                <w:rFonts w:ascii="Arial Narrow" w:hAnsi="Arial Narrow" w:cs="Calibri"/>
                <w:sz w:val="24"/>
                <w:szCs w:val="24"/>
              </w:rPr>
              <w:t>Review</w:t>
            </w:r>
          </w:p>
        </w:tc>
        <w:tc>
          <w:tcPr>
            <w:tcW w:w="7131" w:type="dxa"/>
          </w:tcPr>
          <w:p w14:paraId="388C9DBD" w14:textId="26B3A58B" w:rsidR="006743F2" w:rsidRPr="0001623A" w:rsidRDefault="0001623A" w:rsidP="006743F2">
            <w:pPr>
              <w:rPr>
                <w:rFonts w:ascii="Arial Narrow" w:hAnsi="Arial Narrow"/>
                <w:sz w:val="24"/>
                <w:szCs w:val="24"/>
              </w:rPr>
            </w:pPr>
            <w:r w:rsidRPr="0001623A">
              <w:rPr>
                <w:rFonts w:ascii="Arial Narrow" w:hAnsi="Arial Narrow"/>
                <w:sz w:val="24"/>
                <w:szCs w:val="24"/>
              </w:rPr>
              <w:t>Review performed by authorized personnel to confirm technical validity and completeness.</w:t>
            </w:r>
          </w:p>
        </w:tc>
      </w:tr>
      <w:tr w:rsidR="006743F2" w14:paraId="562C8B3B" w14:textId="77777777" w:rsidTr="006743F2">
        <w:tc>
          <w:tcPr>
            <w:tcW w:w="1885" w:type="dxa"/>
          </w:tcPr>
          <w:p w14:paraId="6F26BE95" w14:textId="7ADB119D" w:rsidR="006743F2" w:rsidRPr="005F232D" w:rsidRDefault="005F232D" w:rsidP="006743F2">
            <w:pPr>
              <w:rPr>
                <w:rFonts w:ascii="Arial Narrow" w:hAnsi="Arial Narrow"/>
                <w:sz w:val="24"/>
                <w:szCs w:val="24"/>
              </w:rPr>
            </w:pPr>
            <w:r w:rsidRPr="005F232D">
              <w:rPr>
                <w:rFonts w:ascii="Arial Narrow" w:hAnsi="Arial Narrow"/>
                <w:sz w:val="24"/>
                <w:szCs w:val="24"/>
              </w:rPr>
              <w:t>Controlled Record</w:t>
            </w:r>
          </w:p>
        </w:tc>
        <w:tc>
          <w:tcPr>
            <w:tcW w:w="7131" w:type="dxa"/>
          </w:tcPr>
          <w:p w14:paraId="3C6A5430" w14:textId="2B1D10C3" w:rsidR="006743F2" w:rsidRPr="0001623A" w:rsidRDefault="0001623A" w:rsidP="006743F2">
            <w:pPr>
              <w:rPr>
                <w:rFonts w:ascii="Arial Narrow" w:hAnsi="Arial Narrow"/>
                <w:sz w:val="24"/>
                <w:szCs w:val="24"/>
              </w:rPr>
            </w:pPr>
            <w:r w:rsidRPr="0001623A">
              <w:rPr>
                <w:rFonts w:ascii="Arial Narrow" w:hAnsi="Arial Narrow"/>
                <w:sz w:val="24"/>
                <w:szCs w:val="24"/>
              </w:rPr>
              <w:t>Record retained as evidence of an activity performed under approved requirements.</w:t>
            </w:r>
          </w:p>
        </w:tc>
      </w:tr>
      <w:tr w:rsidR="0001623A" w14:paraId="0E67950A" w14:textId="77777777" w:rsidTr="006743F2">
        <w:tc>
          <w:tcPr>
            <w:tcW w:w="1885" w:type="dxa"/>
          </w:tcPr>
          <w:p w14:paraId="05E62F74" w14:textId="1CA7A918" w:rsidR="0001623A" w:rsidRPr="005F232D" w:rsidRDefault="0001623A" w:rsidP="0001623A">
            <w:pPr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 w:cs="Calibri"/>
                <w:sz w:val="24"/>
                <w:szCs w:val="24"/>
              </w:rPr>
              <w:t>Nonconformity</w:t>
            </w:r>
          </w:p>
        </w:tc>
        <w:tc>
          <w:tcPr>
            <w:tcW w:w="7131" w:type="dxa"/>
          </w:tcPr>
          <w:p w14:paraId="6AB72086" w14:textId="3B19886D" w:rsidR="0001623A" w:rsidRPr="0001623A" w:rsidRDefault="0001623A" w:rsidP="0001623A">
            <w:pPr>
              <w:rPr>
                <w:rFonts w:ascii="Arial Narrow" w:hAnsi="Arial Narrow"/>
                <w:sz w:val="24"/>
                <w:szCs w:val="24"/>
              </w:rPr>
            </w:pPr>
            <w:r w:rsidRPr="0001623A">
              <w:rPr>
                <w:rFonts w:ascii="Arial Narrow" w:hAnsi="Arial Narrow"/>
                <w:sz w:val="24"/>
                <w:szCs w:val="24"/>
              </w:rPr>
              <w:t>Non-fulfilment of a requirement or deviation from an approved control.</w:t>
            </w:r>
          </w:p>
        </w:tc>
      </w:tr>
    </w:tbl>
    <w:p w14:paraId="6FFCF194" w14:textId="77777777" w:rsidR="000F6E59" w:rsidRPr="006743F2" w:rsidRDefault="000F6E59" w:rsidP="000F6E59">
      <w:pPr>
        <w:rPr>
          <w:rFonts w:ascii="Calibri" w:hAnsi="Calibri" w:cs="Calibri"/>
        </w:rPr>
      </w:pPr>
    </w:p>
    <w:p w14:paraId="55CCA8AF" w14:textId="77777777" w:rsidR="000F6E59" w:rsidRPr="00617D01" w:rsidRDefault="000F6E59" w:rsidP="007F4CEC">
      <w:pPr>
        <w:pStyle w:val="Heading1"/>
        <w:rPr>
          <w:rFonts w:ascii="Arial Narrow" w:hAnsi="Arial Narrow" w:cs="Calibri"/>
          <w:b/>
          <w:bCs/>
          <w:szCs w:val="24"/>
        </w:rPr>
      </w:pPr>
      <w:bookmarkStart w:id="4" w:name="_Toc228353133"/>
      <w:r w:rsidRPr="007F4CEC">
        <w:rPr>
          <w:rFonts w:cs="Calibri"/>
          <w:b/>
          <w:bCs/>
          <w:szCs w:val="24"/>
        </w:rPr>
        <w:t>5.</w:t>
      </w:r>
      <w:r w:rsidRPr="007F4CEC">
        <w:rPr>
          <w:rFonts w:cs="Calibri"/>
          <w:b/>
          <w:bCs/>
          <w:szCs w:val="24"/>
        </w:rPr>
        <w:tab/>
      </w:r>
      <w:r w:rsidRPr="00617D01">
        <w:rPr>
          <w:rFonts w:ascii="Arial Narrow" w:hAnsi="Arial Narrow" w:cs="Calibri"/>
          <w:b/>
          <w:bCs/>
          <w:szCs w:val="24"/>
        </w:rPr>
        <w:t>Responsibilities</w:t>
      </w:r>
      <w:bookmarkEnd w:id="4"/>
    </w:p>
    <w:p w14:paraId="58B1C555" w14:textId="25A5A989" w:rsidR="000F6E59" w:rsidRPr="00C23C33" w:rsidRDefault="00FE3A6C" w:rsidP="00C04615">
      <w:pPr>
        <w:pStyle w:val="ListParagraph"/>
        <w:numPr>
          <w:ilvl w:val="1"/>
          <w:numId w:val="23"/>
        </w:numPr>
        <w:rPr>
          <w:rFonts w:ascii="Arial Narrow" w:hAnsi="Arial Narrow" w:cs="Calibri"/>
          <w:sz w:val="24"/>
          <w:szCs w:val="24"/>
        </w:rPr>
      </w:pPr>
      <w:r w:rsidRPr="00C23C33">
        <w:rPr>
          <w:rFonts w:ascii="Arial Narrow" w:hAnsi="Arial Narrow" w:cs="Calibri"/>
          <w:sz w:val="24"/>
          <w:szCs w:val="24"/>
        </w:rPr>
        <w:t>Laboratory Man</w:t>
      </w:r>
      <w:r w:rsidR="00E5772B" w:rsidRPr="00C23C33">
        <w:rPr>
          <w:rFonts w:ascii="Arial Narrow" w:hAnsi="Arial Narrow" w:cs="Calibri"/>
          <w:sz w:val="24"/>
          <w:szCs w:val="24"/>
        </w:rPr>
        <w:t>a</w:t>
      </w:r>
      <w:r w:rsidRPr="00C23C33">
        <w:rPr>
          <w:rFonts w:ascii="Arial Narrow" w:hAnsi="Arial Narrow" w:cs="Calibri"/>
          <w:sz w:val="24"/>
          <w:szCs w:val="24"/>
        </w:rPr>
        <w:t>ger /</w:t>
      </w:r>
      <w:r w:rsidR="00E5772B" w:rsidRPr="00C23C33">
        <w:rPr>
          <w:rFonts w:ascii="Arial Narrow" w:hAnsi="Arial Narrow" w:cs="Calibri"/>
          <w:sz w:val="24"/>
          <w:szCs w:val="24"/>
        </w:rPr>
        <w:t xml:space="preserve"> Lab Head</w:t>
      </w:r>
      <w:r w:rsidR="00E5772B" w:rsidRPr="00C23C33">
        <w:rPr>
          <w:rFonts w:ascii="Arial Narrow" w:hAnsi="Arial Narrow"/>
          <w:sz w:val="24"/>
          <w:szCs w:val="24"/>
        </w:rPr>
        <w:t>:</w:t>
      </w:r>
      <w:r w:rsidR="003F10C8" w:rsidRPr="00C23C33">
        <w:rPr>
          <w:rFonts w:ascii="Arial Narrow" w:hAnsi="Arial Narrow"/>
          <w:sz w:val="24"/>
          <w:szCs w:val="24"/>
        </w:rPr>
        <w:t xml:space="preserve"> Overall I</w:t>
      </w:r>
      <w:r w:rsidR="00DB12C4" w:rsidRPr="00C23C33">
        <w:rPr>
          <w:rFonts w:ascii="Arial Narrow" w:hAnsi="Arial Narrow"/>
          <w:sz w:val="24"/>
          <w:szCs w:val="24"/>
        </w:rPr>
        <w:t>mplementation and escalation decisions</w:t>
      </w:r>
      <w:r w:rsidR="00C23C33" w:rsidRPr="00C23C33">
        <w:rPr>
          <w:rFonts w:ascii="Arial Narrow" w:hAnsi="Arial Narrow"/>
          <w:sz w:val="24"/>
          <w:szCs w:val="24"/>
        </w:rPr>
        <w:t>.</w:t>
      </w:r>
    </w:p>
    <w:p w14:paraId="36EC3ECC" w14:textId="27F7E6F8" w:rsidR="000F6E59" w:rsidRPr="00617D01" w:rsidRDefault="000F6E59" w:rsidP="00C04615">
      <w:pPr>
        <w:pStyle w:val="ListParagraph"/>
        <w:numPr>
          <w:ilvl w:val="1"/>
          <w:numId w:val="23"/>
        </w:numPr>
        <w:rPr>
          <w:rFonts w:ascii="Arial Narrow" w:hAnsi="Arial Narrow" w:cs="Calibri"/>
          <w:sz w:val="24"/>
          <w:szCs w:val="24"/>
        </w:rPr>
      </w:pPr>
      <w:r w:rsidRPr="00617D01">
        <w:rPr>
          <w:rFonts w:ascii="Arial Narrow" w:hAnsi="Arial Narrow" w:cs="Calibri"/>
          <w:sz w:val="24"/>
          <w:szCs w:val="24"/>
        </w:rPr>
        <w:t xml:space="preserve">Technical </w:t>
      </w:r>
      <w:r w:rsidR="00C23C33">
        <w:rPr>
          <w:rFonts w:ascii="Arial Narrow" w:hAnsi="Arial Narrow" w:cs="Calibri"/>
          <w:sz w:val="24"/>
          <w:szCs w:val="24"/>
        </w:rPr>
        <w:t>Person</w:t>
      </w:r>
      <w:r w:rsidR="00ED4970">
        <w:rPr>
          <w:rFonts w:ascii="Arial Narrow" w:hAnsi="Arial Narrow" w:cs="Calibri"/>
          <w:sz w:val="24"/>
          <w:szCs w:val="24"/>
        </w:rPr>
        <w:t>nel</w:t>
      </w:r>
      <w:r w:rsidRPr="00617D01">
        <w:rPr>
          <w:rFonts w:ascii="Arial Narrow" w:hAnsi="Arial Narrow" w:cs="Calibri"/>
          <w:sz w:val="24"/>
          <w:szCs w:val="24"/>
        </w:rPr>
        <w:t xml:space="preserve">: </w:t>
      </w:r>
      <w:r w:rsidR="00066BCF">
        <w:rPr>
          <w:rFonts w:ascii="Arial Narrow" w:hAnsi="Arial Narrow" w:cs="Calibri"/>
          <w:sz w:val="24"/>
          <w:szCs w:val="24"/>
        </w:rPr>
        <w:t>Performance of assigned activities in acco</w:t>
      </w:r>
      <w:r w:rsidR="004D240F">
        <w:rPr>
          <w:rFonts w:ascii="Arial Narrow" w:hAnsi="Arial Narrow" w:cs="Calibri"/>
          <w:sz w:val="24"/>
          <w:szCs w:val="24"/>
        </w:rPr>
        <w:t>rdance with approved requirements.</w:t>
      </w:r>
    </w:p>
    <w:p w14:paraId="2031E7AF" w14:textId="7EB1E392" w:rsidR="000F6E59" w:rsidRPr="00617D01" w:rsidRDefault="004D240F" w:rsidP="00C04615">
      <w:pPr>
        <w:pStyle w:val="ListParagraph"/>
        <w:numPr>
          <w:ilvl w:val="1"/>
          <w:numId w:val="23"/>
        </w:numPr>
        <w:rPr>
          <w:rFonts w:ascii="Arial Narrow" w:hAnsi="Arial Narrow" w:cs="Calibri"/>
          <w:sz w:val="24"/>
          <w:szCs w:val="24"/>
        </w:rPr>
      </w:pPr>
      <w:r w:rsidRPr="0A639A0E">
        <w:rPr>
          <w:rFonts w:ascii="Arial Narrow" w:hAnsi="Arial Narrow" w:cs="Calibri"/>
          <w:sz w:val="24"/>
          <w:szCs w:val="24"/>
        </w:rPr>
        <w:t>Quality Function</w:t>
      </w:r>
      <w:r w:rsidR="000F6E59" w:rsidRPr="0A639A0E">
        <w:rPr>
          <w:rFonts w:ascii="Arial Narrow" w:hAnsi="Arial Narrow" w:cs="Calibri"/>
          <w:sz w:val="24"/>
          <w:szCs w:val="24"/>
        </w:rPr>
        <w:t xml:space="preserve">: </w:t>
      </w:r>
      <w:r w:rsidR="05673A12" w:rsidRPr="0A639A0E">
        <w:rPr>
          <w:rFonts w:ascii="Arial Narrow" w:hAnsi="Arial Narrow" w:cs="Calibri"/>
          <w:sz w:val="24"/>
          <w:szCs w:val="24"/>
        </w:rPr>
        <w:t>Monitoring</w:t>
      </w:r>
      <w:r w:rsidR="00806A68" w:rsidRPr="0A639A0E">
        <w:rPr>
          <w:rFonts w:ascii="Arial Narrow" w:hAnsi="Arial Narrow" w:cs="Calibri"/>
          <w:sz w:val="24"/>
          <w:szCs w:val="24"/>
        </w:rPr>
        <w:t xml:space="preserve"> compliance, records and improve</w:t>
      </w:r>
      <w:r w:rsidR="00EE2804" w:rsidRPr="0A639A0E">
        <w:rPr>
          <w:rFonts w:ascii="Arial Narrow" w:hAnsi="Arial Narrow" w:cs="Calibri"/>
          <w:sz w:val="24"/>
          <w:szCs w:val="24"/>
        </w:rPr>
        <w:t>ment actions.</w:t>
      </w:r>
    </w:p>
    <w:p w14:paraId="3591FAAB" w14:textId="3F83163A" w:rsidR="000F6E59" w:rsidRPr="00617D01" w:rsidRDefault="000B566A" w:rsidP="00C04615">
      <w:pPr>
        <w:pStyle w:val="ListParagraph"/>
        <w:numPr>
          <w:ilvl w:val="1"/>
          <w:numId w:val="23"/>
        </w:numPr>
        <w:rPr>
          <w:rFonts w:ascii="Arial Narrow" w:hAnsi="Arial Narrow" w:cs="Calibri"/>
          <w:sz w:val="24"/>
          <w:szCs w:val="24"/>
        </w:rPr>
      </w:pPr>
      <w:r>
        <w:rPr>
          <w:rFonts w:ascii="Arial Narrow" w:hAnsi="Arial Narrow" w:cs="Calibri"/>
          <w:sz w:val="24"/>
          <w:szCs w:val="24"/>
        </w:rPr>
        <w:t>Commer</w:t>
      </w:r>
      <w:r w:rsidR="0052059F">
        <w:rPr>
          <w:rFonts w:ascii="Arial Narrow" w:hAnsi="Arial Narrow" w:cs="Calibri"/>
          <w:sz w:val="24"/>
          <w:szCs w:val="24"/>
        </w:rPr>
        <w:t>cial / Support Functions</w:t>
      </w:r>
      <w:r w:rsidR="000F6E59" w:rsidRPr="00617D01">
        <w:rPr>
          <w:rFonts w:ascii="Arial Narrow" w:hAnsi="Arial Narrow" w:cs="Calibri"/>
          <w:sz w:val="24"/>
          <w:szCs w:val="24"/>
        </w:rPr>
        <w:t>: P</w:t>
      </w:r>
      <w:r w:rsidR="008F0733">
        <w:rPr>
          <w:rFonts w:ascii="Arial Narrow" w:hAnsi="Arial Narrow" w:cs="Calibri"/>
          <w:sz w:val="24"/>
          <w:szCs w:val="24"/>
        </w:rPr>
        <w:t>rovision of controlled inputs and evidence relevant to the procedure</w:t>
      </w:r>
      <w:r w:rsidR="000F6E59" w:rsidRPr="00617D01">
        <w:rPr>
          <w:rFonts w:ascii="Arial Narrow" w:hAnsi="Arial Narrow" w:cs="Calibri"/>
          <w:sz w:val="24"/>
          <w:szCs w:val="24"/>
        </w:rPr>
        <w:t>.</w:t>
      </w:r>
    </w:p>
    <w:p w14:paraId="75405987" w14:textId="77777777" w:rsidR="000F6E59" w:rsidRPr="00617D01" w:rsidRDefault="000F6E59" w:rsidP="007F4CEC">
      <w:pPr>
        <w:pStyle w:val="Heading1"/>
        <w:rPr>
          <w:rFonts w:ascii="Arial Narrow" w:hAnsi="Arial Narrow" w:cs="Calibri"/>
          <w:b/>
          <w:bCs/>
          <w:szCs w:val="24"/>
        </w:rPr>
      </w:pPr>
      <w:bookmarkStart w:id="5" w:name="_Toc228353134"/>
      <w:r w:rsidRPr="00617D01">
        <w:rPr>
          <w:rFonts w:ascii="Arial Narrow" w:hAnsi="Arial Narrow" w:cs="Calibri"/>
          <w:b/>
          <w:bCs/>
          <w:szCs w:val="24"/>
        </w:rPr>
        <w:t>6.</w:t>
      </w:r>
      <w:r w:rsidRPr="00617D01">
        <w:rPr>
          <w:rFonts w:ascii="Arial Narrow" w:hAnsi="Arial Narrow" w:cs="Calibri"/>
          <w:b/>
          <w:bCs/>
          <w:szCs w:val="24"/>
        </w:rPr>
        <w:tab/>
        <w:t>Procedure</w:t>
      </w:r>
      <w:bookmarkEnd w:id="5"/>
    </w:p>
    <w:p w14:paraId="20D258BF" w14:textId="12E24112" w:rsidR="000F6E59" w:rsidRPr="00617D01" w:rsidRDefault="000F6E59" w:rsidP="004C0A74">
      <w:pPr>
        <w:pStyle w:val="Heading2"/>
        <w:rPr>
          <w:rFonts w:ascii="Arial Narrow" w:hAnsi="Arial Narrow"/>
          <w:b/>
          <w:bCs/>
          <w:sz w:val="24"/>
          <w:szCs w:val="24"/>
        </w:rPr>
      </w:pPr>
      <w:bookmarkStart w:id="6" w:name="_Toc228353135"/>
      <w:r w:rsidRPr="00617D01">
        <w:rPr>
          <w:rFonts w:ascii="Arial Narrow" w:hAnsi="Arial Narrow"/>
          <w:b/>
          <w:bCs/>
          <w:sz w:val="24"/>
          <w:szCs w:val="24"/>
        </w:rPr>
        <w:t>6.1</w:t>
      </w:r>
      <w:r w:rsidRPr="00617D01">
        <w:rPr>
          <w:rFonts w:ascii="Arial Narrow" w:hAnsi="Arial Narrow"/>
          <w:b/>
          <w:bCs/>
          <w:sz w:val="24"/>
          <w:szCs w:val="24"/>
        </w:rPr>
        <w:tab/>
      </w:r>
      <w:r w:rsidR="00EF6A72" w:rsidRPr="00EF6A72">
        <w:rPr>
          <w:rFonts w:ascii="Arial Narrow" w:hAnsi="Arial Narrow"/>
          <w:b/>
          <w:bCs/>
          <w:sz w:val="24"/>
          <w:szCs w:val="24"/>
        </w:rPr>
        <w:t>Initiation of corrective action</w:t>
      </w:r>
      <w:bookmarkEnd w:id="6"/>
    </w:p>
    <w:p w14:paraId="2CE0AE1D" w14:textId="77777777" w:rsidR="00EF6A72" w:rsidRPr="00EF6A72" w:rsidRDefault="00EF6A72" w:rsidP="00EF6A72">
      <w:pPr>
        <w:rPr>
          <w:rFonts w:ascii="Arial Narrow" w:hAnsi="Arial Narrow"/>
          <w:sz w:val="24"/>
          <w:szCs w:val="24"/>
        </w:rPr>
      </w:pPr>
      <w:r w:rsidRPr="00EF6A72">
        <w:rPr>
          <w:rFonts w:ascii="Arial Narrow" w:hAnsi="Arial Narrow"/>
          <w:sz w:val="24"/>
          <w:szCs w:val="24"/>
        </w:rPr>
        <w:t>Corrective action may arise from complaints, audits, nonconforming work, data trends, or management review.</w:t>
      </w:r>
    </w:p>
    <w:p w14:paraId="1E711E75" w14:textId="2849C04E" w:rsidR="000F6E59" w:rsidRPr="007B2E7D" w:rsidRDefault="000F6E59" w:rsidP="004C0A74">
      <w:pPr>
        <w:pStyle w:val="Heading2"/>
        <w:rPr>
          <w:rFonts w:ascii="Arial Narrow" w:hAnsi="Arial Narrow"/>
          <w:b/>
          <w:bCs/>
          <w:sz w:val="24"/>
          <w:szCs w:val="24"/>
        </w:rPr>
      </w:pPr>
      <w:bookmarkStart w:id="7" w:name="_Toc228353136"/>
      <w:r w:rsidRPr="007B2E7D">
        <w:rPr>
          <w:rFonts w:ascii="Arial Narrow" w:hAnsi="Arial Narrow"/>
          <w:b/>
          <w:bCs/>
          <w:sz w:val="24"/>
          <w:szCs w:val="24"/>
        </w:rPr>
        <w:t>6.2</w:t>
      </w:r>
      <w:r w:rsidRPr="007B2E7D">
        <w:rPr>
          <w:rFonts w:ascii="Arial Narrow" w:hAnsi="Arial Narrow"/>
          <w:b/>
          <w:bCs/>
          <w:sz w:val="24"/>
          <w:szCs w:val="24"/>
        </w:rPr>
        <w:tab/>
      </w:r>
      <w:r w:rsidR="00EF6A72" w:rsidRPr="00EF6A72">
        <w:rPr>
          <w:rFonts w:ascii="Arial Narrow" w:hAnsi="Arial Narrow"/>
          <w:b/>
          <w:bCs/>
          <w:sz w:val="24"/>
          <w:szCs w:val="24"/>
        </w:rPr>
        <w:t>Root cause analysis</w:t>
      </w:r>
      <w:bookmarkEnd w:id="7"/>
    </w:p>
    <w:p w14:paraId="1FDBDAFE" w14:textId="77777777" w:rsidR="00DE2177" w:rsidRPr="00DE2177" w:rsidRDefault="00DE2177" w:rsidP="00DE2177">
      <w:pPr>
        <w:rPr>
          <w:rFonts w:ascii="Arial Narrow" w:hAnsi="Arial Narrow"/>
          <w:sz w:val="24"/>
          <w:szCs w:val="24"/>
        </w:rPr>
      </w:pPr>
      <w:r w:rsidRPr="00DE2177">
        <w:rPr>
          <w:rFonts w:ascii="Arial Narrow" w:hAnsi="Arial Narrow"/>
          <w:sz w:val="24"/>
          <w:szCs w:val="24"/>
        </w:rPr>
        <w:t>The issue shall be investigated to determine underlying causes rather than only symptoms.</w:t>
      </w:r>
    </w:p>
    <w:p w14:paraId="16FAD70E" w14:textId="3417A827" w:rsidR="000F6E59" w:rsidRPr="004D44BA" w:rsidRDefault="000F6E59" w:rsidP="004C0A74">
      <w:pPr>
        <w:pStyle w:val="Heading2"/>
        <w:rPr>
          <w:rFonts w:ascii="Arial Narrow" w:hAnsi="Arial Narrow"/>
          <w:b/>
          <w:bCs/>
          <w:sz w:val="24"/>
          <w:szCs w:val="24"/>
        </w:rPr>
      </w:pPr>
      <w:bookmarkStart w:id="8" w:name="_Toc228353137"/>
      <w:r w:rsidRPr="004D44BA">
        <w:rPr>
          <w:rFonts w:ascii="Arial Narrow" w:hAnsi="Arial Narrow"/>
          <w:b/>
          <w:bCs/>
          <w:sz w:val="24"/>
          <w:szCs w:val="24"/>
        </w:rPr>
        <w:lastRenderedPageBreak/>
        <w:t>6.3</w:t>
      </w:r>
      <w:r w:rsidRPr="004D44BA">
        <w:rPr>
          <w:rFonts w:ascii="Arial Narrow" w:hAnsi="Arial Narrow"/>
          <w:b/>
          <w:bCs/>
          <w:sz w:val="24"/>
          <w:szCs w:val="24"/>
        </w:rPr>
        <w:tab/>
      </w:r>
      <w:r w:rsidR="00DE2177" w:rsidRPr="00DE2177">
        <w:rPr>
          <w:rFonts w:ascii="Arial Narrow" w:hAnsi="Arial Narrow"/>
          <w:b/>
          <w:bCs/>
          <w:sz w:val="24"/>
          <w:szCs w:val="24"/>
        </w:rPr>
        <w:t>Action planning</w:t>
      </w:r>
      <w:bookmarkEnd w:id="8"/>
    </w:p>
    <w:p w14:paraId="7160D848" w14:textId="77777777" w:rsidR="00DE2177" w:rsidRPr="00DE2177" w:rsidRDefault="00DE2177" w:rsidP="00DE2177">
      <w:pPr>
        <w:rPr>
          <w:rFonts w:ascii="Arial Narrow" w:hAnsi="Arial Narrow"/>
          <w:sz w:val="24"/>
          <w:szCs w:val="24"/>
        </w:rPr>
      </w:pPr>
      <w:r w:rsidRPr="00DE2177">
        <w:rPr>
          <w:rFonts w:ascii="Arial Narrow" w:hAnsi="Arial Narrow"/>
          <w:sz w:val="24"/>
          <w:szCs w:val="24"/>
        </w:rPr>
        <w:t>Actions shall address containment, correction, prevention of recurrence, ownership, and due dates.</w:t>
      </w:r>
    </w:p>
    <w:p w14:paraId="09B54995" w14:textId="666FC36F" w:rsidR="000F6E59" w:rsidRPr="00CD7F55" w:rsidRDefault="000F6E59" w:rsidP="004C0A74">
      <w:pPr>
        <w:pStyle w:val="Heading2"/>
        <w:rPr>
          <w:rFonts w:ascii="Arial Narrow" w:hAnsi="Arial Narrow"/>
          <w:b/>
          <w:bCs/>
          <w:sz w:val="24"/>
          <w:szCs w:val="24"/>
        </w:rPr>
      </w:pPr>
      <w:bookmarkStart w:id="9" w:name="_Toc228353138"/>
      <w:r w:rsidRPr="00CD7F55">
        <w:rPr>
          <w:rFonts w:ascii="Arial Narrow" w:hAnsi="Arial Narrow"/>
          <w:b/>
          <w:bCs/>
          <w:sz w:val="24"/>
          <w:szCs w:val="24"/>
        </w:rPr>
        <w:t>6.4</w:t>
      </w:r>
      <w:r w:rsidRPr="00CD7F55">
        <w:rPr>
          <w:rFonts w:ascii="Arial Narrow" w:hAnsi="Arial Narrow"/>
          <w:b/>
          <w:bCs/>
          <w:sz w:val="24"/>
          <w:szCs w:val="24"/>
        </w:rPr>
        <w:tab/>
      </w:r>
      <w:r w:rsidR="00DE2177" w:rsidRPr="00DE2177">
        <w:rPr>
          <w:rFonts w:ascii="Arial Narrow" w:hAnsi="Arial Narrow"/>
          <w:b/>
          <w:bCs/>
          <w:sz w:val="24"/>
          <w:szCs w:val="24"/>
        </w:rPr>
        <w:t>Implementation and verification</w:t>
      </w:r>
      <w:bookmarkEnd w:id="9"/>
    </w:p>
    <w:p w14:paraId="5B89F346" w14:textId="77777777" w:rsidR="00DE2177" w:rsidRDefault="00DE2177" w:rsidP="00DE2177">
      <w:r w:rsidRPr="00DE2177">
        <w:rPr>
          <w:rFonts w:ascii="Arial Narrow" w:hAnsi="Arial Narrow"/>
          <w:sz w:val="24"/>
          <w:szCs w:val="24"/>
        </w:rPr>
        <w:t>Implemented actions shall be verified for effectiveness using objective evidence</w:t>
      </w:r>
      <w:r>
        <w:t>.</w:t>
      </w:r>
    </w:p>
    <w:p w14:paraId="0E7D0343" w14:textId="79AB8679" w:rsidR="000F6E59" w:rsidRPr="00C15AE4" w:rsidRDefault="000F6E59" w:rsidP="004C0A74">
      <w:pPr>
        <w:pStyle w:val="Heading2"/>
        <w:rPr>
          <w:rFonts w:ascii="Arial Narrow" w:hAnsi="Arial Narrow"/>
          <w:b/>
          <w:bCs/>
          <w:sz w:val="24"/>
          <w:szCs w:val="24"/>
        </w:rPr>
      </w:pPr>
      <w:bookmarkStart w:id="10" w:name="_Toc228353139"/>
      <w:r w:rsidRPr="00C15AE4">
        <w:rPr>
          <w:rFonts w:ascii="Arial Narrow" w:hAnsi="Arial Narrow"/>
          <w:b/>
          <w:bCs/>
          <w:sz w:val="24"/>
          <w:szCs w:val="24"/>
        </w:rPr>
        <w:t>6.5</w:t>
      </w:r>
      <w:r w:rsidRPr="00C15AE4">
        <w:rPr>
          <w:rFonts w:ascii="Arial Narrow" w:hAnsi="Arial Narrow"/>
          <w:b/>
          <w:bCs/>
          <w:sz w:val="24"/>
          <w:szCs w:val="24"/>
        </w:rPr>
        <w:tab/>
      </w:r>
      <w:r w:rsidR="00DE2177" w:rsidRPr="00DE2177">
        <w:rPr>
          <w:rFonts w:ascii="Arial Narrow" w:hAnsi="Arial Narrow"/>
          <w:b/>
          <w:bCs/>
          <w:sz w:val="24"/>
          <w:szCs w:val="24"/>
        </w:rPr>
        <w:t>Closure and learning</w:t>
      </w:r>
      <w:bookmarkEnd w:id="10"/>
    </w:p>
    <w:p w14:paraId="228D7760" w14:textId="63A47750" w:rsidR="00EB571E" w:rsidRPr="00DE2177" w:rsidRDefault="00DE2177" w:rsidP="00EB571E">
      <w:pPr>
        <w:rPr>
          <w:rFonts w:ascii="Arial Narrow" w:hAnsi="Arial Narrow"/>
          <w:sz w:val="24"/>
          <w:szCs w:val="24"/>
        </w:rPr>
      </w:pPr>
      <w:r w:rsidRPr="00DE2177">
        <w:rPr>
          <w:rFonts w:ascii="Arial Narrow" w:hAnsi="Arial Narrow"/>
          <w:sz w:val="24"/>
          <w:szCs w:val="24"/>
        </w:rPr>
        <w:t>Closed actions shall be recorded and any broader lessons incorporated into risk and improvement processes</w:t>
      </w:r>
      <w:r w:rsidR="00EB571E" w:rsidRPr="00EB571E">
        <w:rPr>
          <w:rFonts w:ascii="Arial Narrow" w:hAnsi="Arial Narrow"/>
          <w:sz w:val="24"/>
          <w:szCs w:val="24"/>
        </w:rPr>
        <w:t>.</w:t>
      </w:r>
    </w:p>
    <w:p w14:paraId="4C33A3B7" w14:textId="77777777" w:rsidR="000F6E59" w:rsidRPr="00C15AE4" w:rsidRDefault="000F6E59" w:rsidP="00C04615">
      <w:pPr>
        <w:pStyle w:val="Heading1"/>
        <w:spacing w:before="240"/>
        <w:rPr>
          <w:rFonts w:ascii="Arial Narrow" w:hAnsi="Arial Narrow" w:cs="Calibri"/>
          <w:b/>
          <w:bCs/>
          <w:szCs w:val="24"/>
        </w:rPr>
      </w:pPr>
      <w:bookmarkStart w:id="11" w:name="_Toc228353140"/>
      <w:r w:rsidRPr="00C15AE4">
        <w:rPr>
          <w:rFonts w:ascii="Arial Narrow" w:hAnsi="Arial Narrow" w:cs="Calibri"/>
          <w:b/>
          <w:bCs/>
          <w:szCs w:val="24"/>
        </w:rPr>
        <w:t>7.</w:t>
      </w:r>
      <w:r w:rsidRPr="00C15AE4">
        <w:rPr>
          <w:rFonts w:ascii="Arial Narrow" w:hAnsi="Arial Narrow" w:cs="Calibri"/>
          <w:b/>
          <w:bCs/>
          <w:szCs w:val="24"/>
        </w:rPr>
        <w:tab/>
        <w:t>Exceptions / Hold Conditions</w:t>
      </w:r>
      <w:bookmarkEnd w:id="11"/>
    </w:p>
    <w:p w14:paraId="24CE051A" w14:textId="1903F245" w:rsidR="000F6E59" w:rsidRPr="00C15AE4" w:rsidRDefault="007F0DA4" w:rsidP="00C04615">
      <w:pPr>
        <w:pStyle w:val="ListParagraph"/>
        <w:numPr>
          <w:ilvl w:val="0"/>
          <w:numId w:val="38"/>
        </w:numPr>
        <w:ind w:left="1080"/>
        <w:rPr>
          <w:rFonts w:ascii="Arial Narrow" w:hAnsi="Arial Narrow" w:cs="Calibri"/>
          <w:sz w:val="24"/>
          <w:szCs w:val="24"/>
        </w:rPr>
      </w:pPr>
      <w:r w:rsidRPr="00C15AE4">
        <w:rPr>
          <w:rFonts w:ascii="Arial Narrow" w:hAnsi="Arial Narrow"/>
          <w:sz w:val="24"/>
          <w:szCs w:val="24"/>
        </w:rPr>
        <w:t>Incomplete, conflicting, or unapproved inputs</w:t>
      </w:r>
    </w:p>
    <w:p w14:paraId="0EA67F21" w14:textId="539EAEF8" w:rsidR="000F6E59" w:rsidRPr="00C15AE4" w:rsidRDefault="009E2212" w:rsidP="00C04615">
      <w:pPr>
        <w:pStyle w:val="ListParagraph"/>
        <w:numPr>
          <w:ilvl w:val="0"/>
          <w:numId w:val="38"/>
        </w:numPr>
        <w:ind w:left="1080"/>
        <w:rPr>
          <w:rFonts w:ascii="Arial Narrow" w:hAnsi="Arial Narrow" w:cs="Calibri"/>
          <w:sz w:val="24"/>
          <w:szCs w:val="24"/>
        </w:rPr>
      </w:pPr>
      <w:r w:rsidRPr="00C15AE4">
        <w:rPr>
          <w:rFonts w:ascii="Arial Narrow" w:hAnsi="Arial Narrow"/>
          <w:sz w:val="24"/>
          <w:szCs w:val="24"/>
        </w:rPr>
        <w:t>Lack of competent personnel, suitable facilities, or valid supporting resources</w:t>
      </w:r>
    </w:p>
    <w:p w14:paraId="3D9C023B" w14:textId="3C41EDB3" w:rsidR="000F6E59" w:rsidRPr="00C15AE4" w:rsidRDefault="009E2212" w:rsidP="00C04615">
      <w:pPr>
        <w:pStyle w:val="ListParagraph"/>
        <w:numPr>
          <w:ilvl w:val="0"/>
          <w:numId w:val="38"/>
        </w:numPr>
        <w:ind w:left="1080"/>
        <w:rPr>
          <w:rFonts w:ascii="Arial Narrow" w:hAnsi="Arial Narrow" w:cs="Calibri"/>
          <w:sz w:val="24"/>
          <w:szCs w:val="24"/>
        </w:rPr>
      </w:pPr>
      <w:r w:rsidRPr="00C15AE4">
        <w:rPr>
          <w:rFonts w:ascii="Arial Narrow" w:hAnsi="Arial Narrow"/>
          <w:sz w:val="24"/>
          <w:szCs w:val="24"/>
        </w:rPr>
        <w:t>Commercial, contractual, or technical discrepancies not yet resolved</w:t>
      </w:r>
      <w:r w:rsidRPr="00C15AE4">
        <w:rPr>
          <w:rFonts w:ascii="Arial Narrow" w:hAnsi="Arial Narrow" w:cs="Calibri"/>
          <w:sz w:val="24"/>
          <w:szCs w:val="24"/>
        </w:rPr>
        <w:t xml:space="preserve"> </w:t>
      </w:r>
    </w:p>
    <w:p w14:paraId="76EBA319" w14:textId="7182F97F" w:rsidR="004C0A74" w:rsidRPr="00C15AE4" w:rsidRDefault="00294447" w:rsidP="004C0A74">
      <w:pPr>
        <w:pStyle w:val="ListParagraph"/>
        <w:numPr>
          <w:ilvl w:val="0"/>
          <w:numId w:val="38"/>
        </w:numPr>
        <w:ind w:left="1080"/>
        <w:rPr>
          <w:rFonts w:ascii="Arial Narrow" w:hAnsi="Arial Narrow" w:cs="Calibri"/>
          <w:sz w:val="24"/>
          <w:szCs w:val="24"/>
        </w:rPr>
      </w:pPr>
      <w:r w:rsidRPr="00C15AE4">
        <w:rPr>
          <w:rFonts w:ascii="Arial Narrow" w:hAnsi="Arial Narrow"/>
          <w:sz w:val="24"/>
          <w:szCs w:val="24"/>
        </w:rPr>
        <w:t>Detected nonconformity, risk, or abnormal condition affecting validity or delivery</w:t>
      </w:r>
      <w:r w:rsidRPr="00C15AE4">
        <w:rPr>
          <w:rFonts w:ascii="Arial Narrow" w:hAnsi="Arial Narrow" w:cs="Calibri"/>
          <w:sz w:val="24"/>
          <w:szCs w:val="24"/>
        </w:rPr>
        <w:t xml:space="preserve"> </w:t>
      </w:r>
    </w:p>
    <w:p w14:paraId="16A94B04" w14:textId="77777777" w:rsidR="000F6E59" w:rsidRPr="00C15AE4" w:rsidRDefault="000F6E59" w:rsidP="00C04615">
      <w:pPr>
        <w:pStyle w:val="Heading1"/>
        <w:spacing w:before="240"/>
        <w:rPr>
          <w:rFonts w:ascii="Arial Narrow" w:hAnsi="Arial Narrow" w:cs="Calibri"/>
          <w:b/>
          <w:bCs/>
          <w:szCs w:val="24"/>
        </w:rPr>
      </w:pPr>
      <w:bookmarkStart w:id="12" w:name="_Toc228353141"/>
      <w:r w:rsidRPr="00C15AE4">
        <w:rPr>
          <w:rFonts w:ascii="Arial Narrow" w:hAnsi="Arial Narrow" w:cs="Calibri"/>
          <w:b/>
          <w:bCs/>
          <w:szCs w:val="24"/>
        </w:rPr>
        <w:t>8.</w:t>
      </w:r>
      <w:r w:rsidRPr="00C15AE4">
        <w:rPr>
          <w:rFonts w:ascii="Arial Narrow" w:hAnsi="Arial Narrow" w:cs="Calibri"/>
          <w:b/>
          <w:bCs/>
          <w:szCs w:val="24"/>
        </w:rPr>
        <w:tab/>
        <w:t>Records</w:t>
      </w:r>
      <w:bookmarkEnd w:id="12"/>
    </w:p>
    <w:p w14:paraId="3777328C" w14:textId="77777777" w:rsidR="00DE2177" w:rsidRDefault="00DE2177" w:rsidP="00C04615">
      <w:pPr>
        <w:pStyle w:val="ListParagraph"/>
        <w:numPr>
          <w:ilvl w:val="0"/>
          <w:numId w:val="35"/>
        </w:numPr>
        <w:ind w:left="1080" w:hanging="450"/>
        <w:rPr>
          <w:rFonts w:ascii="Arial Narrow" w:hAnsi="Arial Narrow" w:cs="Calibri"/>
          <w:sz w:val="24"/>
          <w:szCs w:val="24"/>
        </w:rPr>
      </w:pPr>
      <w:r w:rsidRPr="00DE2177">
        <w:rPr>
          <w:rFonts w:ascii="Arial Narrow" w:hAnsi="Arial Narrow" w:cs="Calibri"/>
          <w:sz w:val="24"/>
          <w:szCs w:val="24"/>
        </w:rPr>
        <w:t>Corrective action request.</w:t>
      </w:r>
    </w:p>
    <w:p w14:paraId="7FFB09D5" w14:textId="690D189A" w:rsidR="000F6E59" w:rsidRPr="00C15AE4" w:rsidRDefault="00DE2177" w:rsidP="00C04615">
      <w:pPr>
        <w:pStyle w:val="ListParagraph"/>
        <w:numPr>
          <w:ilvl w:val="0"/>
          <w:numId w:val="35"/>
        </w:numPr>
        <w:ind w:left="1080" w:hanging="450"/>
        <w:rPr>
          <w:rFonts w:ascii="Arial Narrow" w:hAnsi="Arial Narrow" w:cs="Calibri"/>
          <w:sz w:val="24"/>
          <w:szCs w:val="24"/>
        </w:rPr>
      </w:pPr>
      <w:r w:rsidRPr="00DE2177">
        <w:rPr>
          <w:rFonts w:ascii="Arial Narrow" w:hAnsi="Arial Narrow"/>
          <w:sz w:val="24"/>
          <w:szCs w:val="24"/>
        </w:rPr>
        <w:t>Root cause analysis record</w:t>
      </w:r>
      <w:r w:rsidR="00D82946">
        <w:rPr>
          <w:rFonts w:ascii="Arial Narrow" w:hAnsi="Arial Narrow"/>
          <w:sz w:val="24"/>
          <w:szCs w:val="24"/>
        </w:rPr>
        <w:t>.</w:t>
      </w:r>
    </w:p>
    <w:p w14:paraId="3C22633C" w14:textId="77777777" w:rsidR="00DE2177" w:rsidRPr="00DE2177" w:rsidRDefault="00DE2177" w:rsidP="00C04615">
      <w:pPr>
        <w:pStyle w:val="ListParagraph"/>
        <w:numPr>
          <w:ilvl w:val="0"/>
          <w:numId w:val="35"/>
        </w:numPr>
        <w:ind w:left="1080" w:hanging="450"/>
        <w:rPr>
          <w:rFonts w:ascii="Arial Narrow" w:hAnsi="Arial Narrow" w:cs="Calibri"/>
          <w:sz w:val="24"/>
          <w:szCs w:val="24"/>
        </w:rPr>
      </w:pPr>
      <w:r w:rsidRPr="00DE2177">
        <w:rPr>
          <w:rFonts w:ascii="Arial Narrow" w:hAnsi="Arial Narrow"/>
          <w:sz w:val="24"/>
          <w:szCs w:val="24"/>
        </w:rPr>
        <w:t>Effectiveness review evidence.</w:t>
      </w:r>
    </w:p>
    <w:p w14:paraId="5DE0DFB1" w14:textId="03E32580" w:rsidR="000F6E59" w:rsidRPr="00C15AE4" w:rsidRDefault="00A235D6" w:rsidP="00C04615">
      <w:pPr>
        <w:pStyle w:val="ListParagraph"/>
        <w:numPr>
          <w:ilvl w:val="0"/>
          <w:numId w:val="35"/>
        </w:numPr>
        <w:ind w:left="1080" w:hanging="450"/>
        <w:rPr>
          <w:rFonts w:ascii="Arial Narrow" w:hAnsi="Arial Narrow" w:cs="Calibri"/>
          <w:sz w:val="24"/>
          <w:szCs w:val="24"/>
        </w:rPr>
      </w:pPr>
      <w:r w:rsidRPr="00C15AE4">
        <w:rPr>
          <w:rFonts w:ascii="Arial Narrow" w:hAnsi="Arial Narrow"/>
          <w:sz w:val="24"/>
          <w:szCs w:val="24"/>
        </w:rPr>
        <w:t>Approved issue and revision history</w:t>
      </w:r>
      <w:r w:rsidR="006D5D95">
        <w:rPr>
          <w:rFonts w:ascii="Arial Narrow" w:hAnsi="Arial Narrow" w:cs="Calibri"/>
          <w:sz w:val="24"/>
          <w:szCs w:val="24"/>
        </w:rPr>
        <w:t>.</w:t>
      </w:r>
    </w:p>
    <w:p w14:paraId="16F26A1C" w14:textId="3B8F28D2" w:rsidR="000F6E59" w:rsidRPr="00C15AE4" w:rsidRDefault="007744FE" w:rsidP="00C04615">
      <w:pPr>
        <w:pStyle w:val="ListParagraph"/>
        <w:numPr>
          <w:ilvl w:val="0"/>
          <w:numId w:val="35"/>
        </w:numPr>
        <w:ind w:left="1080" w:hanging="450"/>
        <w:rPr>
          <w:rFonts w:ascii="Arial Narrow" w:hAnsi="Arial Narrow" w:cs="Calibri"/>
          <w:sz w:val="24"/>
          <w:szCs w:val="24"/>
        </w:rPr>
      </w:pPr>
      <w:r w:rsidRPr="00C15AE4">
        <w:rPr>
          <w:rFonts w:ascii="Arial Narrow" w:hAnsi="Arial Narrow" w:cs="Calibri"/>
          <w:sz w:val="24"/>
          <w:szCs w:val="24"/>
        </w:rPr>
        <w:t>Rele</w:t>
      </w:r>
      <w:r w:rsidR="00F7389A" w:rsidRPr="00C15AE4">
        <w:rPr>
          <w:rFonts w:ascii="Arial Narrow" w:hAnsi="Arial Narrow" w:cs="Calibri"/>
          <w:sz w:val="24"/>
          <w:szCs w:val="24"/>
        </w:rPr>
        <w:t>vant forms, registers, and controlled templates</w:t>
      </w:r>
      <w:r w:rsidR="006D5D95">
        <w:rPr>
          <w:rFonts w:ascii="Arial Narrow" w:hAnsi="Arial Narrow" w:cs="Calibri"/>
          <w:sz w:val="24"/>
          <w:szCs w:val="24"/>
        </w:rPr>
        <w:t>.</w:t>
      </w:r>
    </w:p>
    <w:p w14:paraId="6CDD81B8" w14:textId="7E1DC42C" w:rsidR="000F6E59" w:rsidRPr="00C15AE4" w:rsidRDefault="00F7389A" w:rsidP="00C04615">
      <w:pPr>
        <w:pStyle w:val="ListParagraph"/>
        <w:numPr>
          <w:ilvl w:val="0"/>
          <w:numId w:val="35"/>
        </w:numPr>
        <w:ind w:left="1080" w:hanging="450"/>
        <w:rPr>
          <w:rFonts w:ascii="Arial Narrow" w:hAnsi="Arial Narrow" w:cs="Calibri"/>
          <w:sz w:val="24"/>
          <w:szCs w:val="24"/>
        </w:rPr>
      </w:pPr>
      <w:r w:rsidRPr="00C15AE4">
        <w:rPr>
          <w:rFonts w:ascii="Arial Narrow" w:hAnsi="Arial Narrow" w:cs="Calibri"/>
          <w:sz w:val="24"/>
          <w:szCs w:val="24"/>
        </w:rPr>
        <w:t>Review, approval</w:t>
      </w:r>
      <w:r w:rsidR="008F1B91" w:rsidRPr="00C15AE4">
        <w:rPr>
          <w:rFonts w:ascii="Arial Narrow" w:hAnsi="Arial Narrow" w:cs="Calibri"/>
          <w:sz w:val="24"/>
          <w:szCs w:val="24"/>
        </w:rPr>
        <w:t>, and communication records</w:t>
      </w:r>
      <w:r w:rsidR="006D5D95">
        <w:rPr>
          <w:rFonts w:ascii="Arial Narrow" w:hAnsi="Arial Narrow" w:cs="Calibri"/>
          <w:sz w:val="24"/>
          <w:szCs w:val="24"/>
        </w:rPr>
        <w:t>.</w:t>
      </w:r>
    </w:p>
    <w:sectPr w:rsidR="000F6E59" w:rsidRPr="00C15AE4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304A9" w14:textId="77777777" w:rsidR="004A4861" w:rsidRDefault="004A4861" w:rsidP="00626081">
      <w:pPr>
        <w:spacing w:after="0" w:line="240" w:lineRule="auto"/>
      </w:pPr>
      <w:r>
        <w:separator/>
      </w:r>
    </w:p>
  </w:endnote>
  <w:endnote w:type="continuationSeparator" w:id="0">
    <w:p w14:paraId="7578EE17" w14:textId="77777777" w:rsidR="004A4861" w:rsidRDefault="004A4861" w:rsidP="006260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C410C" w14:textId="29DA18E9" w:rsidR="005D1C2B" w:rsidRPr="008964D7" w:rsidRDefault="005D1C2B" w:rsidP="005D1C2B">
    <w:pPr>
      <w:spacing w:line="480" w:lineRule="auto"/>
      <w:jc w:val="center"/>
      <w:rPr>
        <w:rFonts w:ascii="Arial Narrow" w:hAnsi="Arial Narrow"/>
        <w:sz w:val="24"/>
        <w:szCs w:val="24"/>
      </w:rPr>
    </w:pPr>
    <w:r w:rsidRPr="008964D7">
      <w:rPr>
        <w:rFonts w:ascii="Arial Narrow" w:hAnsi="Arial Narrow"/>
        <w:i/>
        <w:sz w:val="24"/>
        <w:szCs w:val="24"/>
      </w:rPr>
      <w:t>THIS DOCUMENT BECOMES UNCONTROLLED IF PRINTED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04EA3" w14:textId="77777777" w:rsidR="004A4861" w:rsidRDefault="004A4861" w:rsidP="00626081">
      <w:pPr>
        <w:spacing w:after="0" w:line="240" w:lineRule="auto"/>
      </w:pPr>
      <w:r>
        <w:separator/>
      </w:r>
    </w:p>
  </w:footnote>
  <w:footnote w:type="continuationSeparator" w:id="0">
    <w:p w14:paraId="02063FB8" w14:textId="77777777" w:rsidR="004A4861" w:rsidRDefault="004A4861" w:rsidP="006260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BF328" w14:textId="3B52C454" w:rsidR="00626081" w:rsidRDefault="00626081">
    <w:pPr>
      <w:pStyle w:val="Header"/>
    </w:pPr>
  </w:p>
  <w:tbl>
    <w:tblPr>
      <w:tblW w:w="10134" w:type="dxa"/>
      <w:tblInd w:w="-595" w:type="dxa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18" w:space="0" w:color="auto"/>
        <w:insideV w:val="single" w:sz="18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6137"/>
      <w:gridCol w:w="1866"/>
      <w:gridCol w:w="2131"/>
    </w:tblGrid>
    <w:tr w:rsidR="00626081" w:rsidRPr="00B50657" w14:paraId="1A7A61CE" w14:textId="77777777" w:rsidTr="00962B85">
      <w:trPr>
        <w:cantSplit/>
        <w:trHeight w:val="471"/>
      </w:trPr>
      <w:tc>
        <w:tcPr>
          <w:tcW w:w="6137" w:type="dxa"/>
          <w:vMerge w:val="restart"/>
          <w:vAlign w:val="center"/>
        </w:tcPr>
        <w:p w14:paraId="224C1170" w14:textId="77777777" w:rsidR="00626081" w:rsidRPr="003C1FA7" w:rsidRDefault="00626081" w:rsidP="00626081">
          <w:pPr>
            <w:rPr>
              <w:rFonts w:ascii="Arial" w:hAnsi="Arial" w:cs="Arial"/>
              <w:b/>
              <w:sz w:val="20"/>
              <w:szCs w:val="20"/>
            </w:rPr>
          </w:pPr>
          <w:r>
            <w:rPr>
              <w:noProof/>
              <w:sz w:val="26"/>
              <w:szCs w:val="26"/>
            </w:rPr>
            <w:drawing>
              <wp:inline distT="0" distB="0" distL="0" distR="0" wp14:anchorId="1A497E98" wp14:editId="108A4438">
                <wp:extent cx="2952750" cy="685800"/>
                <wp:effectExtent l="19050" t="0" r="0" b="0"/>
                <wp:docPr id="448981522" name="Picture 448981522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2673" t="9613" r="2925" b="1475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952750" cy="685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97" w:type="dxa"/>
          <w:gridSpan w:val="2"/>
          <w:vAlign w:val="center"/>
        </w:tcPr>
        <w:p w14:paraId="5B45A93D" w14:textId="7EB8BAB5" w:rsidR="00626081" w:rsidRPr="008964D7" w:rsidRDefault="00626081" w:rsidP="00626081">
          <w:pPr>
            <w:pStyle w:val="Header"/>
            <w:rPr>
              <w:rFonts w:ascii="Arial Narrow" w:hAnsi="Arial Narrow" w:cs="Arial"/>
              <w:b/>
              <w:sz w:val="24"/>
              <w:szCs w:val="24"/>
              <w:lang w:val="fr-FR"/>
            </w:rPr>
          </w:pPr>
          <w:r w:rsidRPr="008964D7">
            <w:rPr>
              <w:rFonts w:ascii="Arial Narrow" w:hAnsi="Arial Narrow" w:cs="Arial"/>
              <w:b/>
              <w:sz w:val="24"/>
              <w:szCs w:val="24"/>
              <w:lang w:val="fr-FR"/>
            </w:rPr>
            <w:t xml:space="preserve">Document No : </w:t>
          </w:r>
          <w:r w:rsidRPr="008964D7">
            <w:rPr>
              <w:rFonts w:ascii="Arial Narrow" w:hAnsi="Arial Narrow" w:cs="Arial"/>
              <w:b/>
              <w:sz w:val="24"/>
              <w:szCs w:val="24"/>
              <w:highlight w:val="yellow"/>
              <w:lang w:val="fr-FR"/>
            </w:rPr>
            <w:t>EATL-</w:t>
          </w:r>
          <w:r w:rsidR="009337F8">
            <w:rPr>
              <w:rFonts w:ascii="Arial Narrow" w:hAnsi="Arial Narrow" w:cs="Arial"/>
              <w:b/>
              <w:sz w:val="24"/>
              <w:szCs w:val="24"/>
              <w:highlight w:val="yellow"/>
              <w:lang w:val="fr-FR"/>
            </w:rPr>
            <w:t>C</w:t>
          </w:r>
          <w:r w:rsidR="00EF6A72">
            <w:rPr>
              <w:rFonts w:ascii="Arial Narrow" w:hAnsi="Arial Narrow" w:cs="Arial"/>
              <w:b/>
              <w:sz w:val="24"/>
              <w:szCs w:val="24"/>
              <w:highlight w:val="yellow"/>
              <w:lang w:val="fr-FR"/>
            </w:rPr>
            <w:t>AP</w:t>
          </w:r>
          <w:r w:rsidRPr="008964D7">
            <w:rPr>
              <w:rFonts w:ascii="Arial Narrow" w:hAnsi="Arial Narrow" w:cs="Arial"/>
              <w:b/>
              <w:sz w:val="24"/>
              <w:szCs w:val="24"/>
              <w:highlight w:val="yellow"/>
              <w:lang w:val="fr-FR"/>
            </w:rPr>
            <w:t>-PR-00</w:t>
          </w:r>
        </w:p>
      </w:tc>
    </w:tr>
    <w:tr w:rsidR="00626081" w14:paraId="7206ABCB" w14:textId="77777777" w:rsidTr="00962B85">
      <w:trPr>
        <w:cantSplit/>
        <w:trHeight w:val="477"/>
      </w:trPr>
      <w:tc>
        <w:tcPr>
          <w:tcW w:w="6137" w:type="dxa"/>
          <w:vMerge/>
        </w:tcPr>
        <w:p w14:paraId="6406CABD" w14:textId="77777777" w:rsidR="00626081" w:rsidRPr="003E47D4" w:rsidRDefault="00626081" w:rsidP="00626081">
          <w:pPr>
            <w:pStyle w:val="Header"/>
            <w:rPr>
              <w:lang w:val="fr-FR"/>
            </w:rPr>
          </w:pPr>
        </w:p>
      </w:tc>
      <w:tc>
        <w:tcPr>
          <w:tcW w:w="1866" w:type="dxa"/>
          <w:vAlign w:val="center"/>
        </w:tcPr>
        <w:p w14:paraId="739CA99F" w14:textId="3BDA089F" w:rsidR="00626081" w:rsidRPr="008964D7" w:rsidRDefault="00626081" w:rsidP="00626081">
          <w:pPr>
            <w:pStyle w:val="Header"/>
            <w:rPr>
              <w:rFonts w:ascii="Arial Narrow" w:hAnsi="Arial Narrow" w:cs="Arial"/>
              <w:sz w:val="24"/>
              <w:szCs w:val="24"/>
            </w:rPr>
          </w:pPr>
          <w:r w:rsidRPr="008964D7">
            <w:rPr>
              <w:rFonts w:ascii="Arial Narrow" w:hAnsi="Arial Narrow" w:cs="Arial"/>
              <w:sz w:val="24"/>
              <w:szCs w:val="24"/>
            </w:rPr>
            <w:t>Rev. 0</w:t>
          </w:r>
          <w:r w:rsidR="005D1C2B" w:rsidRPr="008964D7">
            <w:rPr>
              <w:rFonts w:ascii="Arial Narrow" w:hAnsi="Arial Narrow" w:cs="Arial"/>
              <w:sz w:val="24"/>
              <w:szCs w:val="24"/>
            </w:rPr>
            <w:t>0</w:t>
          </w:r>
        </w:p>
      </w:tc>
      <w:tc>
        <w:tcPr>
          <w:tcW w:w="2131" w:type="dxa"/>
          <w:vAlign w:val="center"/>
        </w:tcPr>
        <w:p w14:paraId="5C24275B" w14:textId="113BDFA6" w:rsidR="00626081" w:rsidRPr="008964D7" w:rsidRDefault="00626081" w:rsidP="00626081">
          <w:pPr>
            <w:pStyle w:val="Header"/>
            <w:rPr>
              <w:rFonts w:ascii="Arial Narrow" w:hAnsi="Arial Narrow" w:cs="Arial"/>
              <w:sz w:val="24"/>
              <w:szCs w:val="24"/>
            </w:rPr>
          </w:pPr>
          <w:r w:rsidRPr="008964D7">
            <w:rPr>
              <w:rFonts w:ascii="Arial Narrow" w:hAnsi="Arial Narrow" w:cs="Arial"/>
              <w:sz w:val="24"/>
              <w:szCs w:val="24"/>
            </w:rPr>
            <w:t>Date:</w:t>
          </w:r>
          <w:r w:rsidR="00CC6F36" w:rsidRPr="008964D7">
            <w:rPr>
              <w:rFonts w:ascii="Arial Narrow" w:hAnsi="Arial Narrow" w:cs="Arial"/>
              <w:sz w:val="24"/>
              <w:szCs w:val="24"/>
            </w:rPr>
            <w:t>21</w:t>
          </w:r>
          <w:r w:rsidRPr="008964D7">
            <w:rPr>
              <w:rFonts w:ascii="Arial Narrow" w:hAnsi="Arial Narrow" w:cs="Arial"/>
              <w:sz w:val="24"/>
              <w:szCs w:val="24"/>
            </w:rPr>
            <w:t>/</w:t>
          </w:r>
          <w:r w:rsidR="005D1C2B" w:rsidRPr="008964D7">
            <w:rPr>
              <w:rFonts w:ascii="Arial Narrow" w:hAnsi="Arial Narrow" w:cs="Arial"/>
              <w:sz w:val="24"/>
              <w:szCs w:val="24"/>
            </w:rPr>
            <w:t>04</w:t>
          </w:r>
          <w:r w:rsidRPr="008964D7">
            <w:rPr>
              <w:rFonts w:ascii="Arial Narrow" w:hAnsi="Arial Narrow" w:cs="Arial"/>
              <w:sz w:val="24"/>
              <w:szCs w:val="24"/>
            </w:rPr>
            <w:t>/2026</w:t>
          </w:r>
        </w:p>
      </w:tc>
    </w:tr>
    <w:tr w:rsidR="00626081" w14:paraId="19923D61" w14:textId="77777777" w:rsidTr="00962B85">
      <w:trPr>
        <w:cantSplit/>
        <w:trHeight w:val="475"/>
      </w:trPr>
      <w:tc>
        <w:tcPr>
          <w:tcW w:w="6137" w:type="dxa"/>
          <w:vMerge/>
        </w:tcPr>
        <w:p w14:paraId="04F96D81" w14:textId="77777777" w:rsidR="00626081" w:rsidRPr="002E5FA7" w:rsidRDefault="00626081" w:rsidP="00626081">
          <w:pPr>
            <w:pStyle w:val="Header"/>
          </w:pPr>
        </w:p>
      </w:tc>
      <w:tc>
        <w:tcPr>
          <w:tcW w:w="3997" w:type="dxa"/>
          <w:gridSpan w:val="2"/>
          <w:vAlign w:val="center"/>
        </w:tcPr>
        <w:p w14:paraId="6FEAB0EC" w14:textId="77777777" w:rsidR="00626081" w:rsidRPr="008964D7" w:rsidRDefault="00626081" w:rsidP="00626081">
          <w:pPr>
            <w:pStyle w:val="Header"/>
            <w:jc w:val="center"/>
            <w:rPr>
              <w:rFonts w:ascii="Arial Narrow" w:hAnsi="Arial Narrow" w:cs="Arial"/>
              <w:sz w:val="24"/>
              <w:szCs w:val="24"/>
            </w:rPr>
          </w:pPr>
          <w:r w:rsidRPr="008964D7">
            <w:rPr>
              <w:rFonts w:ascii="Arial Narrow" w:hAnsi="Arial Narrow" w:cs="Arial"/>
              <w:sz w:val="24"/>
              <w:szCs w:val="24"/>
            </w:rPr>
            <w:t xml:space="preserve">Page </w:t>
          </w:r>
          <w:r w:rsidRPr="008964D7">
            <w:rPr>
              <w:rFonts w:ascii="Arial Narrow" w:hAnsi="Arial Narrow" w:cs="Arial"/>
              <w:b/>
              <w:sz w:val="24"/>
              <w:szCs w:val="24"/>
            </w:rPr>
            <w:fldChar w:fldCharType="begin"/>
          </w:r>
          <w:r w:rsidRPr="008964D7">
            <w:rPr>
              <w:rFonts w:ascii="Arial Narrow" w:hAnsi="Arial Narrow" w:cs="Arial"/>
              <w:b/>
              <w:sz w:val="24"/>
              <w:szCs w:val="24"/>
            </w:rPr>
            <w:instrText xml:space="preserve"> PAGE  \* Arabic  \* MERGEFORMAT </w:instrText>
          </w:r>
          <w:r w:rsidRPr="008964D7">
            <w:rPr>
              <w:rFonts w:ascii="Arial Narrow" w:hAnsi="Arial Narrow" w:cs="Arial"/>
              <w:b/>
              <w:sz w:val="24"/>
              <w:szCs w:val="24"/>
            </w:rPr>
            <w:fldChar w:fldCharType="separate"/>
          </w:r>
          <w:r w:rsidRPr="008964D7">
            <w:rPr>
              <w:rFonts w:ascii="Arial Narrow" w:hAnsi="Arial Narrow" w:cs="Arial"/>
              <w:b/>
              <w:noProof/>
              <w:sz w:val="24"/>
              <w:szCs w:val="24"/>
            </w:rPr>
            <w:t>26</w:t>
          </w:r>
          <w:r w:rsidRPr="008964D7">
            <w:rPr>
              <w:rFonts w:ascii="Arial Narrow" w:hAnsi="Arial Narrow" w:cs="Arial"/>
              <w:b/>
              <w:sz w:val="24"/>
              <w:szCs w:val="24"/>
            </w:rPr>
            <w:fldChar w:fldCharType="end"/>
          </w:r>
          <w:r w:rsidRPr="008964D7">
            <w:rPr>
              <w:rFonts w:ascii="Arial Narrow" w:hAnsi="Arial Narrow" w:cs="Arial"/>
              <w:sz w:val="24"/>
              <w:szCs w:val="24"/>
            </w:rPr>
            <w:t xml:space="preserve"> of </w:t>
          </w:r>
          <w:r w:rsidRPr="008964D7">
            <w:rPr>
              <w:rFonts w:ascii="Arial Narrow" w:hAnsi="Arial Narrow" w:cs="Arial"/>
              <w:b/>
              <w:noProof/>
              <w:sz w:val="24"/>
              <w:szCs w:val="24"/>
            </w:rPr>
            <w:fldChar w:fldCharType="begin"/>
          </w:r>
          <w:r w:rsidRPr="008964D7">
            <w:rPr>
              <w:rFonts w:ascii="Arial Narrow" w:hAnsi="Arial Narrow" w:cs="Arial"/>
              <w:b/>
              <w:noProof/>
              <w:sz w:val="24"/>
              <w:szCs w:val="24"/>
            </w:rPr>
            <w:instrText xml:space="preserve"> NUMPAGES  \* Arabic  \* MERGEFORMAT </w:instrText>
          </w:r>
          <w:r w:rsidRPr="008964D7">
            <w:rPr>
              <w:rFonts w:ascii="Arial Narrow" w:hAnsi="Arial Narrow" w:cs="Arial"/>
              <w:b/>
              <w:noProof/>
              <w:sz w:val="24"/>
              <w:szCs w:val="24"/>
            </w:rPr>
            <w:fldChar w:fldCharType="separate"/>
          </w:r>
          <w:r w:rsidRPr="008964D7">
            <w:rPr>
              <w:rFonts w:ascii="Arial Narrow" w:hAnsi="Arial Narrow" w:cs="Arial"/>
              <w:b/>
              <w:noProof/>
              <w:sz w:val="24"/>
              <w:szCs w:val="24"/>
            </w:rPr>
            <w:t>32</w:t>
          </w:r>
          <w:r w:rsidRPr="008964D7">
            <w:rPr>
              <w:rFonts w:ascii="Arial Narrow" w:hAnsi="Arial Narrow" w:cs="Arial"/>
              <w:b/>
              <w:noProof/>
              <w:sz w:val="24"/>
              <w:szCs w:val="24"/>
            </w:rPr>
            <w:fldChar w:fldCharType="end"/>
          </w:r>
        </w:p>
      </w:tc>
    </w:tr>
  </w:tbl>
  <w:p w14:paraId="580CC90A" w14:textId="77777777" w:rsidR="00626081" w:rsidRPr="00626081" w:rsidRDefault="006260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4AD"/>
    <w:multiLevelType w:val="hybridMultilevel"/>
    <w:tmpl w:val="1110D93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447C9"/>
    <w:multiLevelType w:val="hybridMultilevel"/>
    <w:tmpl w:val="8108B58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B4BF5"/>
    <w:multiLevelType w:val="hybridMultilevel"/>
    <w:tmpl w:val="8254628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8B0A28"/>
    <w:multiLevelType w:val="hybridMultilevel"/>
    <w:tmpl w:val="A64EA59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C3D18"/>
    <w:multiLevelType w:val="hybridMultilevel"/>
    <w:tmpl w:val="FDAA16B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5244F9"/>
    <w:multiLevelType w:val="hybridMultilevel"/>
    <w:tmpl w:val="846EDB0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4A93FB6"/>
    <w:multiLevelType w:val="hybridMultilevel"/>
    <w:tmpl w:val="EBB87FF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B2243"/>
    <w:multiLevelType w:val="hybridMultilevel"/>
    <w:tmpl w:val="0616CCF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8F1DA2"/>
    <w:multiLevelType w:val="hybridMultilevel"/>
    <w:tmpl w:val="2F902E1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E34497"/>
    <w:multiLevelType w:val="hybridMultilevel"/>
    <w:tmpl w:val="107CA5A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CB628CD"/>
    <w:multiLevelType w:val="hybridMultilevel"/>
    <w:tmpl w:val="F42285F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67BA8"/>
    <w:multiLevelType w:val="hybridMultilevel"/>
    <w:tmpl w:val="98A44EE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2827E1"/>
    <w:multiLevelType w:val="hybridMultilevel"/>
    <w:tmpl w:val="58AADC8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4C1725"/>
    <w:multiLevelType w:val="hybridMultilevel"/>
    <w:tmpl w:val="227402A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20199D"/>
    <w:multiLevelType w:val="hybridMultilevel"/>
    <w:tmpl w:val="9DE6EB2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7E25E6"/>
    <w:multiLevelType w:val="hybridMultilevel"/>
    <w:tmpl w:val="12CEB48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3030C4"/>
    <w:multiLevelType w:val="hybridMultilevel"/>
    <w:tmpl w:val="292016EC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ADB3210"/>
    <w:multiLevelType w:val="hybridMultilevel"/>
    <w:tmpl w:val="A52AF03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3AF17517"/>
    <w:multiLevelType w:val="hybridMultilevel"/>
    <w:tmpl w:val="6B0AD42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9D48AC"/>
    <w:multiLevelType w:val="hybridMultilevel"/>
    <w:tmpl w:val="6F22D1AA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CA6A49"/>
    <w:multiLevelType w:val="hybridMultilevel"/>
    <w:tmpl w:val="9B44280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D843D38"/>
    <w:multiLevelType w:val="hybridMultilevel"/>
    <w:tmpl w:val="89B08C5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EC95B37"/>
    <w:multiLevelType w:val="hybridMultilevel"/>
    <w:tmpl w:val="3CF2909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631E05"/>
    <w:multiLevelType w:val="hybridMultilevel"/>
    <w:tmpl w:val="C6EA8A5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5307809"/>
    <w:multiLevelType w:val="hybridMultilevel"/>
    <w:tmpl w:val="78282A9C"/>
    <w:lvl w:ilvl="0" w:tplc="0C00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46805B14"/>
    <w:multiLevelType w:val="hybridMultilevel"/>
    <w:tmpl w:val="A2F6442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232D44"/>
    <w:multiLevelType w:val="hybridMultilevel"/>
    <w:tmpl w:val="8A181EE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253941"/>
    <w:multiLevelType w:val="hybridMultilevel"/>
    <w:tmpl w:val="553E90A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F22767"/>
    <w:multiLevelType w:val="hybridMultilevel"/>
    <w:tmpl w:val="B914EC6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F43051"/>
    <w:multiLevelType w:val="hybridMultilevel"/>
    <w:tmpl w:val="B2D2A25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117862"/>
    <w:multiLevelType w:val="hybridMultilevel"/>
    <w:tmpl w:val="0BAAB5C8"/>
    <w:lvl w:ilvl="0" w:tplc="FFFFFFFF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0B96A45"/>
    <w:multiLevelType w:val="hybridMultilevel"/>
    <w:tmpl w:val="2E6C50C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F81EE2"/>
    <w:multiLevelType w:val="hybridMultilevel"/>
    <w:tmpl w:val="12AA7ED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40101E"/>
    <w:multiLevelType w:val="hybridMultilevel"/>
    <w:tmpl w:val="239C681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6E4A5AC0"/>
    <w:multiLevelType w:val="hybridMultilevel"/>
    <w:tmpl w:val="77DA45B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B013680"/>
    <w:multiLevelType w:val="hybridMultilevel"/>
    <w:tmpl w:val="2242BBC4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EFF4CF2"/>
    <w:multiLevelType w:val="hybridMultilevel"/>
    <w:tmpl w:val="4F447A5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4B2BEB"/>
    <w:multiLevelType w:val="hybridMultilevel"/>
    <w:tmpl w:val="453446AE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817331243">
    <w:abstractNumId w:val="10"/>
  </w:num>
  <w:num w:numId="2" w16cid:durableId="1383477952">
    <w:abstractNumId w:val="12"/>
  </w:num>
  <w:num w:numId="3" w16cid:durableId="875047057">
    <w:abstractNumId w:val="36"/>
  </w:num>
  <w:num w:numId="4" w16cid:durableId="1707868330">
    <w:abstractNumId w:val="13"/>
  </w:num>
  <w:num w:numId="5" w16cid:durableId="1662736438">
    <w:abstractNumId w:val="32"/>
  </w:num>
  <w:num w:numId="6" w16cid:durableId="1719816667">
    <w:abstractNumId w:val="4"/>
  </w:num>
  <w:num w:numId="7" w16cid:durableId="1449160178">
    <w:abstractNumId w:val="19"/>
  </w:num>
  <w:num w:numId="8" w16cid:durableId="1758867616">
    <w:abstractNumId w:val="6"/>
  </w:num>
  <w:num w:numId="9" w16cid:durableId="2020965621">
    <w:abstractNumId w:val="3"/>
  </w:num>
  <w:num w:numId="10" w16cid:durableId="1687714482">
    <w:abstractNumId w:val="31"/>
  </w:num>
  <w:num w:numId="11" w16cid:durableId="808011659">
    <w:abstractNumId w:val="28"/>
  </w:num>
  <w:num w:numId="12" w16cid:durableId="641470997">
    <w:abstractNumId w:val="29"/>
  </w:num>
  <w:num w:numId="13" w16cid:durableId="1866939466">
    <w:abstractNumId w:val="8"/>
  </w:num>
  <w:num w:numId="14" w16cid:durableId="65230415">
    <w:abstractNumId w:val="27"/>
  </w:num>
  <w:num w:numId="15" w16cid:durableId="917444489">
    <w:abstractNumId w:val="14"/>
  </w:num>
  <w:num w:numId="16" w16cid:durableId="2064598498">
    <w:abstractNumId w:val="18"/>
  </w:num>
  <w:num w:numId="17" w16cid:durableId="369305415">
    <w:abstractNumId w:val="1"/>
  </w:num>
  <w:num w:numId="18" w16cid:durableId="1238857987">
    <w:abstractNumId w:val="22"/>
  </w:num>
  <w:num w:numId="19" w16cid:durableId="2026129561">
    <w:abstractNumId w:val="26"/>
  </w:num>
  <w:num w:numId="20" w16cid:durableId="407919481">
    <w:abstractNumId w:val="15"/>
  </w:num>
  <w:num w:numId="21" w16cid:durableId="1656955317">
    <w:abstractNumId w:val="25"/>
  </w:num>
  <w:num w:numId="22" w16cid:durableId="466357608">
    <w:abstractNumId w:val="0"/>
  </w:num>
  <w:num w:numId="23" w16cid:durableId="1073938730">
    <w:abstractNumId w:val="11"/>
  </w:num>
  <w:num w:numId="24" w16cid:durableId="820191623">
    <w:abstractNumId w:val="34"/>
  </w:num>
  <w:num w:numId="25" w16cid:durableId="617101486">
    <w:abstractNumId w:val="16"/>
  </w:num>
  <w:num w:numId="26" w16cid:durableId="562523153">
    <w:abstractNumId w:val="2"/>
  </w:num>
  <w:num w:numId="27" w16cid:durableId="216551213">
    <w:abstractNumId w:val="17"/>
  </w:num>
  <w:num w:numId="28" w16cid:durableId="688606687">
    <w:abstractNumId w:val="9"/>
  </w:num>
  <w:num w:numId="29" w16cid:durableId="1673069994">
    <w:abstractNumId w:val="35"/>
  </w:num>
  <w:num w:numId="30" w16cid:durableId="1003554667">
    <w:abstractNumId w:val="24"/>
  </w:num>
  <w:num w:numId="31" w16cid:durableId="208416120">
    <w:abstractNumId w:val="30"/>
  </w:num>
  <w:num w:numId="32" w16cid:durableId="186066515">
    <w:abstractNumId w:val="7"/>
  </w:num>
  <w:num w:numId="33" w16cid:durableId="395130428">
    <w:abstractNumId w:val="33"/>
  </w:num>
  <w:num w:numId="34" w16cid:durableId="379669048">
    <w:abstractNumId w:val="37"/>
  </w:num>
  <w:num w:numId="35" w16cid:durableId="1360811585">
    <w:abstractNumId w:val="20"/>
  </w:num>
  <w:num w:numId="36" w16cid:durableId="1628777512">
    <w:abstractNumId w:val="23"/>
  </w:num>
  <w:num w:numId="37" w16cid:durableId="379520608">
    <w:abstractNumId w:val="21"/>
  </w:num>
  <w:num w:numId="38" w16cid:durableId="3425188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E59"/>
    <w:rsid w:val="000016A6"/>
    <w:rsid w:val="00013704"/>
    <w:rsid w:val="0001623A"/>
    <w:rsid w:val="000609F4"/>
    <w:rsid w:val="00061692"/>
    <w:rsid w:val="00066BCF"/>
    <w:rsid w:val="000924ED"/>
    <w:rsid w:val="00097E49"/>
    <w:rsid w:val="000A0285"/>
    <w:rsid w:val="000A2DD8"/>
    <w:rsid w:val="000A6872"/>
    <w:rsid w:val="000B566A"/>
    <w:rsid w:val="000F6E59"/>
    <w:rsid w:val="0010069A"/>
    <w:rsid w:val="00116562"/>
    <w:rsid w:val="00162A7F"/>
    <w:rsid w:val="0016530B"/>
    <w:rsid w:val="00166AC3"/>
    <w:rsid w:val="001B2DB3"/>
    <w:rsid w:val="001B4393"/>
    <w:rsid w:val="001C2A58"/>
    <w:rsid w:val="001C41CA"/>
    <w:rsid w:val="0021060B"/>
    <w:rsid w:val="00234DC1"/>
    <w:rsid w:val="00257727"/>
    <w:rsid w:val="00294447"/>
    <w:rsid w:val="002B07DC"/>
    <w:rsid w:val="002B6E91"/>
    <w:rsid w:val="002B73BD"/>
    <w:rsid w:val="002E0113"/>
    <w:rsid w:val="0036017B"/>
    <w:rsid w:val="00361880"/>
    <w:rsid w:val="00383549"/>
    <w:rsid w:val="003B4BDF"/>
    <w:rsid w:val="003B5465"/>
    <w:rsid w:val="003F10C8"/>
    <w:rsid w:val="00403130"/>
    <w:rsid w:val="00424D92"/>
    <w:rsid w:val="0043074B"/>
    <w:rsid w:val="00445711"/>
    <w:rsid w:val="00446BFD"/>
    <w:rsid w:val="004479B6"/>
    <w:rsid w:val="004912E4"/>
    <w:rsid w:val="0049726C"/>
    <w:rsid w:val="004A4232"/>
    <w:rsid w:val="004A4861"/>
    <w:rsid w:val="004C04BE"/>
    <w:rsid w:val="004C0A74"/>
    <w:rsid w:val="004C1160"/>
    <w:rsid w:val="004D240F"/>
    <w:rsid w:val="004D44BA"/>
    <w:rsid w:val="004D7741"/>
    <w:rsid w:val="004F7049"/>
    <w:rsid w:val="00505A7B"/>
    <w:rsid w:val="0051276F"/>
    <w:rsid w:val="0052059F"/>
    <w:rsid w:val="005971C8"/>
    <w:rsid w:val="005A6BF1"/>
    <w:rsid w:val="005C1F3D"/>
    <w:rsid w:val="005D1C2B"/>
    <w:rsid w:val="005D53B3"/>
    <w:rsid w:val="005F232D"/>
    <w:rsid w:val="005F2AB5"/>
    <w:rsid w:val="00617D01"/>
    <w:rsid w:val="00626081"/>
    <w:rsid w:val="006416E3"/>
    <w:rsid w:val="00643D79"/>
    <w:rsid w:val="00643E8A"/>
    <w:rsid w:val="00654E62"/>
    <w:rsid w:val="0065628E"/>
    <w:rsid w:val="00656A73"/>
    <w:rsid w:val="00665B76"/>
    <w:rsid w:val="00674327"/>
    <w:rsid w:val="006743F2"/>
    <w:rsid w:val="006C3951"/>
    <w:rsid w:val="006D5D95"/>
    <w:rsid w:val="006F2164"/>
    <w:rsid w:val="00753E33"/>
    <w:rsid w:val="007744FE"/>
    <w:rsid w:val="0077767A"/>
    <w:rsid w:val="007A7FD1"/>
    <w:rsid w:val="007B2E7D"/>
    <w:rsid w:val="007C6DBE"/>
    <w:rsid w:val="007D6D31"/>
    <w:rsid w:val="007F0DA4"/>
    <w:rsid w:val="007F4CEC"/>
    <w:rsid w:val="00806A68"/>
    <w:rsid w:val="00826506"/>
    <w:rsid w:val="00834403"/>
    <w:rsid w:val="008364EC"/>
    <w:rsid w:val="008852AF"/>
    <w:rsid w:val="00896375"/>
    <w:rsid w:val="008964D7"/>
    <w:rsid w:val="008A1E16"/>
    <w:rsid w:val="008D738F"/>
    <w:rsid w:val="008D758B"/>
    <w:rsid w:val="008F0733"/>
    <w:rsid w:val="008F1B91"/>
    <w:rsid w:val="008F60C1"/>
    <w:rsid w:val="0091425B"/>
    <w:rsid w:val="009337F8"/>
    <w:rsid w:val="00951CB2"/>
    <w:rsid w:val="00962B85"/>
    <w:rsid w:val="00967593"/>
    <w:rsid w:val="00984AE7"/>
    <w:rsid w:val="009913CD"/>
    <w:rsid w:val="009E2212"/>
    <w:rsid w:val="00A2210C"/>
    <w:rsid w:val="00A235D6"/>
    <w:rsid w:val="00A50F4E"/>
    <w:rsid w:val="00A5177E"/>
    <w:rsid w:val="00A64B3D"/>
    <w:rsid w:val="00A95B5D"/>
    <w:rsid w:val="00A970A9"/>
    <w:rsid w:val="00AA7F24"/>
    <w:rsid w:val="00B04F19"/>
    <w:rsid w:val="00B170D4"/>
    <w:rsid w:val="00B42B75"/>
    <w:rsid w:val="00B55473"/>
    <w:rsid w:val="00B7717A"/>
    <w:rsid w:val="00B9575A"/>
    <w:rsid w:val="00BA54ED"/>
    <w:rsid w:val="00BB5853"/>
    <w:rsid w:val="00BC7FD3"/>
    <w:rsid w:val="00BD5351"/>
    <w:rsid w:val="00C04615"/>
    <w:rsid w:val="00C06555"/>
    <w:rsid w:val="00C15AE4"/>
    <w:rsid w:val="00C23C33"/>
    <w:rsid w:val="00C24E7B"/>
    <w:rsid w:val="00C26408"/>
    <w:rsid w:val="00C30688"/>
    <w:rsid w:val="00C40F36"/>
    <w:rsid w:val="00C777CD"/>
    <w:rsid w:val="00C94D24"/>
    <w:rsid w:val="00CB78C7"/>
    <w:rsid w:val="00CC1703"/>
    <w:rsid w:val="00CC6F36"/>
    <w:rsid w:val="00CD2C2D"/>
    <w:rsid w:val="00CD7F55"/>
    <w:rsid w:val="00CF3AAD"/>
    <w:rsid w:val="00D24A00"/>
    <w:rsid w:val="00D31427"/>
    <w:rsid w:val="00D45EAB"/>
    <w:rsid w:val="00D616D0"/>
    <w:rsid w:val="00D82946"/>
    <w:rsid w:val="00DB12C4"/>
    <w:rsid w:val="00DC0ECE"/>
    <w:rsid w:val="00DE2177"/>
    <w:rsid w:val="00E02546"/>
    <w:rsid w:val="00E17D0C"/>
    <w:rsid w:val="00E22154"/>
    <w:rsid w:val="00E40D52"/>
    <w:rsid w:val="00E5772B"/>
    <w:rsid w:val="00E715C7"/>
    <w:rsid w:val="00E91635"/>
    <w:rsid w:val="00EA06B0"/>
    <w:rsid w:val="00EB571E"/>
    <w:rsid w:val="00EB70A0"/>
    <w:rsid w:val="00ED4970"/>
    <w:rsid w:val="00EE2804"/>
    <w:rsid w:val="00EF59D1"/>
    <w:rsid w:val="00EF6A72"/>
    <w:rsid w:val="00F07C94"/>
    <w:rsid w:val="00F137D4"/>
    <w:rsid w:val="00F2476C"/>
    <w:rsid w:val="00F30DC7"/>
    <w:rsid w:val="00F6002E"/>
    <w:rsid w:val="00F60E35"/>
    <w:rsid w:val="00F7389A"/>
    <w:rsid w:val="00FA4BCB"/>
    <w:rsid w:val="00FC1261"/>
    <w:rsid w:val="00FD298D"/>
    <w:rsid w:val="00FE3A6C"/>
    <w:rsid w:val="05673A12"/>
    <w:rsid w:val="0A639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871A8"/>
  <w15:chartTrackingRefBased/>
  <w15:docId w15:val="{1E32B42B-4193-4E61-88DC-FC39CD1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CEC"/>
    <w:pPr>
      <w:keepNext/>
      <w:keepLines/>
      <w:spacing w:after="120" w:line="276" w:lineRule="auto"/>
      <w:outlineLvl w:val="0"/>
    </w:pPr>
    <w:rPr>
      <w:rFonts w:ascii="Calibri" w:eastAsiaTheme="majorEastAsia" w:hAnsi="Calibri" w:cstheme="majorBidi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0A74"/>
    <w:pPr>
      <w:keepNext/>
      <w:keepLines/>
      <w:spacing w:before="160" w:after="80"/>
      <w:outlineLvl w:val="1"/>
    </w:pPr>
    <w:rPr>
      <w:rFonts w:ascii="Calibri" w:eastAsiaTheme="majorEastAsia" w:hAnsi="Calibri" w:cstheme="majorBidi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6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6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6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6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6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6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6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CEC"/>
    <w:rPr>
      <w:rFonts w:ascii="Calibri" w:eastAsiaTheme="majorEastAsia" w:hAnsi="Calibri" w:cstheme="majorBidi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C0A74"/>
    <w:rPr>
      <w:rFonts w:ascii="Calibri" w:eastAsiaTheme="majorEastAsia" w:hAnsi="Calibri" w:cstheme="majorBidi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6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6E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6E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6E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6E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6E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6E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6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6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6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6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6E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6E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6E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E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6E5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B07DC"/>
    <w:pPr>
      <w:widowControl w:val="0"/>
      <w:autoSpaceDE w:val="0"/>
      <w:autoSpaceDN w:val="0"/>
      <w:spacing w:after="0" w:line="240" w:lineRule="auto"/>
    </w:pPr>
    <w:rPr>
      <w:rFonts w:ascii="Liberation Sans" w:eastAsia="Liberation Sans" w:hAnsi="Liberation Sans" w:cs="Liberation Sans"/>
      <w:kern w:val="0"/>
      <w:sz w:val="21"/>
      <w:szCs w:val="21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B07DC"/>
    <w:rPr>
      <w:rFonts w:ascii="Liberation Sans" w:eastAsia="Liberation Sans" w:hAnsi="Liberation Sans" w:cs="Liberation Sans"/>
      <w:kern w:val="0"/>
      <w:sz w:val="21"/>
      <w:szCs w:val="21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26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081"/>
  </w:style>
  <w:style w:type="paragraph" w:styleId="Footer">
    <w:name w:val="footer"/>
    <w:basedOn w:val="Normal"/>
    <w:link w:val="FooterChar"/>
    <w:uiPriority w:val="99"/>
    <w:unhideWhenUsed/>
    <w:rsid w:val="006260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081"/>
  </w:style>
  <w:style w:type="table" w:styleId="TableGrid">
    <w:name w:val="Table Grid"/>
    <w:basedOn w:val="TableNormal"/>
    <w:uiPriority w:val="39"/>
    <w:rsid w:val="00674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D53B3"/>
    <w:pPr>
      <w:spacing w:before="240" w:after="0" w:line="259" w:lineRule="auto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53B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53B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5D53B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966DCE9581374588A29F5CD0F6E4CF" ma:contentTypeVersion="20" ma:contentTypeDescription="Create a new document." ma:contentTypeScope="" ma:versionID="a380e329302e033f1ce522a4650bd2a7">
  <xsd:schema xmlns:xsd="http://www.w3.org/2001/XMLSchema" xmlns:xs="http://www.w3.org/2001/XMLSchema" xmlns:p="http://schemas.microsoft.com/office/2006/metadata/properties" xmlns:ns2="640974a2-3be0-481d-8b52-eb67c08179fc" xmlns:ns3="52f16c80-6dd2-4c2f-af24-1f01279e158e" targetNamespace="http://schemas.microsoft.com/office/2006/metadata/properties" ma:root="true" ma:fieldsID="6f657787bdfeaf9dea6bcfdc310d795d" ns2:_="" ns3:_="">
    <xsd:import namespace="640974a2-3be0-481d-8b52-eb67c08179fc"/>
    <xsd:import namespace="52f16c80-6dd2-4c2f-af24-1f01279e15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0974a2-3be0-481d-8b52-eb67c08179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cbce28e-b858-41d6-9b14-85d7903feb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f16c80-6dd2-4c2f-af24-1f01279e158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43aa416-34d8-40d6-a647-1ee14880d22f}" ma:internalName="TaxCatchAll" ma:showField="CatchAllData" ma:web="52f16c80-6dd2-4c2f-af24-1f01279e15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40974a2-3be0-481d-8b52-eb67c08179fc">
      <Terms xmlns="http://schemas.microsoft.com/office/infopath/2007/PartnerControls"/>
    </lcf76f155ced4ddcb4097134ff3c332f>
    <TaxCatchAll xmlns="52f16c80-6dd2-4c2f-af24-1f01279e158e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7DFDD7B-21FE-4F0C-A937-60E8066266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0974a2-3be0-481d-8b52-eb67c08179fc"/>
    <ds:schemaRef ds:uri="52f16c80-6dd2-4c2f-af24-1f01279e15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7C2679E-812A-4C60-A071-F1529C4F0D3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7694D6F-8504-4554-9B20-E08B8CB3B96E}">
  <ds:schemaRefs>
    <ds:schemaRef ds:uri="http://schemas.microsoft.com/office/2006/metadata/properties"/>
    <ds:schemaRef ds:uri="http://schemas.microsoft.com/office/infopath/2007/PartnerControls"/>
    <ds:schemaRef ds:uri="640974a2-3be0-481d-8b52-eb67c08179fc"/>
    <ds:schemaRef ds:uri="52f16c80-6dd2-4c2f-af24-1f01279e158e"/>
  </ds:schemaRefs>
</ds:datastoreItem>
</file>

<file path=customXml/itemProps4.xml><?xml version="1.0" encoding="utf-8"?>
<ds:datastoreItem xmlns:ds="http://schemas.openxmlformats.org/officeDocument/2006/customXml" ds:itemID="{B913210D-5A59-472A-B752-6369F126842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Singh</dc:creator>
  <cp:keywords/>
  <dc:description/>
  <cp:lastModifiedBy>Ikechukwu Umezulike</cp:lastModifiedBy>
  <cp:revision>15</cp:revision>
  <dcterms:created xsi:type="dcterms:W3CDTF">2026-04-29T08:45:00Z</dcterms:created>
  <dcterms:modified xsi:type="dcterms:W3CDTF">2026-05-11T19:00:00Z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0x010100B8966DCE9581374588A29F5CD0F6E4CF</vt:lpwstr>
  </property>
  <property fmtid="{D5CDD505-2E9C-101B-9397-08002B2CF9AE}" pid="3" name="GrammarlyDocumentId">
    <vt:lpwstr>a65c5264-c114-4e5a-ab12-a1b8e94ba852</vt:lpwstr>
  </property>
  <property fmtid="{D5CDD505-2E9C-101B-9397-08002B2CF9AE}" pid="4" name="MediaServiceImageTags">
    <vt:lpwstr/>
  </property>
</Properties>
</file>