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5EA7E5BA"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D854F2">
        <w:rPr>
          <w:rFonts w:ascii="Arial" w:hAnsi="Arial" w:cs="Arial"/>
          <w:b/>
          <w:bCs/>
          <w:color w:val="000000"/>
          <w:sz w:val="22"/>
          <w:szCs w:val="22"/>
          <w:u w:val="single"/>
        </w:rPr>
        <w:t>AR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6A24EC35"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25868CB7" w14:textId="094FAAEC" w:rsidR="00D854F2" w:rsidRPr="00D854F2" w:rsidRDefault="00D854F2"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D854F2">
        <w:rPr>
          <w:rFonts w:ascii="Arial" w:hAnsi="Arial" w:cs="Arial"/>
          <w:b/>
          <w:bCs/>
          <w:color w:val="000000"/>
          <w:sz w:val="22"/>
          <w:szCs w:val="22"/>
        </w:rPr>
        <w:t xml:space="preserve">First time used </w:t>
      </w:r>
      <w:proofErr w:type="spellStart"/>
      <w:r w:rsidRPr="00D854F2">
        <w:rPr>
          <w:rFonts w:ascii="Arial" w:hAnsi="Arial" w:cs="Arial"/>
          <w:b/>
          <w:bCs/>
          <w:color w:val="000000"/>
          <w:sz w:val="22"/>
          <w:szCs w:val="22"/>
        </w:rPr>
        <w:t>hololens</w:t>
      </w:r>
      <w:proofErr w:type="spellEnd"/>
      <w:r w:rsidRPr="00D854F2">
        <w:rPr>
          <w:rFonts w:ascii="Arial" w:hAnsi="Arial" w:cs="Arial"/>
          <w:b/>
          <w:bCs/>
          <w:color w:val="000000"/>
          <w:sz w:val="22"/>
          <w:szCs w:val="22"/>
        </w:rPr>
        <w:t xml:space="preserve">, first thought it would take longer – less level of confidence. Once you get used to it, </w:t>
      </w:r>
      <w:proofErr w:type="spellStart"/>
      <w:r w:rsidRPr="00D854F2">
        <w:rPr>
          <w:rFonts w:ascii="Arial" w:hAnsi="Arial" w:cs="Arial"/>
          <w:b/>
          <w:bCs/>
          <w:color w:val="000000"/>
          <w:sz w:val="22"/>
          <w:szCs w:val="22"/>
        </w:rPr>
        <w:t>its</w:t>
      </w:r>
      <w:proofErr w:type="spellEnd"/>
      <w:r w:rsidRPr="00D854F2">
        <w:rPr>
          <w:rFonts w:ascii="Arial" w:hAnsi="Arial" w:cs="Arial"/>
          <w:b/>
          <w:bCs/>
          <w:color w:val="000000"/>
          <w:sz w:val="22"/>
          <w:szCs w:val="22"/>
        </w:rPr>
        <w:t xml:space="preserve"> easier to move things around and they stay up (don’t fall off)</w:t>
      </w:r>
    </w:p>
    <w:p w14:paraId="407669C3" w14:textId="505CE0FF"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1630787F" w14:textId="1097C68F" w:rsidR="00D854F2" w:rsidRPr="00D854F2" w:rsidRDefault="00D854F2" w:rsidP="00D854F2">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D854F2">
        <w:rPr>
          <w:rFonts w:ascii="Arial" w:hAnsi="Arial" w:cs="Arial"/>
          <w:b/>
          <w:bCs/>
          <w:color w:val="000000"/>
          <w:sz w:val="22"/>
          <w:szCs w:val="22"/>
        </w:rPr>
        <w:t>Hesitant about creating the boards and moving boards around.  Used grab gesture for relevant items and point and pinch gesture to flick irrelevant notes. Dropped notes while turning and wasn’t sure what happened.</w:t>
      </w:r>
    </w:p>
    <w:p w14:paraId="3F7CA7C6" w14:textId="29A90E14"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558DDC99" w14:textId="6E490456" w:rsidR="00D854F2" w:rsidRPr="00A61BEB" w:rsidRDefault="00D854F2" w:rsidP="00D854F2">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A61BEB">
        <w:rPr>
          <w:rFonts w:ascii="Arial" w:hAnsi="Arial" w:cs="Arial"/>
          <w:b/>
          <w:bCs/>
          <w:color w:val="000000"/>
          <w:sz w:val="22"/>
          <w:szCs w:val="22"/>
        </w:rPr>
        <w:t>Picked bits that was relevant and removed useless ones. Then moved on to time and motive</w:t>
      </w:r>
    </w:p>
    <w:p w14:paraId="6CB6961C" w14:textId="0238422B"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434F26E4" w14:textId="5521CCB8" w:rsidR="00D854F2" w:rsidRPr="00A61BEB" w:rsidRDefault="00D854F2" w:rsidP="00D854F2">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A61BEB">
        <w:rPr>
          <w:rFonts w:ascii="Arial" w:hAnsi="Arial" w:cs="Arial"/>
          <w:b/>
          <w:bCs/>
          <w:color w:val="000000"/>
          <w:sz w:val="22"/>
          <w:szCs w:val="22"/>
        </w:rPr>
        <w:t>Worked ok</w:t>
      </w:r>
    </w:p>
    <w:p w14:paraId="04A03921" w14:textId="0CB783AB"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7742DBE8" w14:textId="6A4E6B9C" w:rsidR="00D854F2" w:rsidRPr="00A61BEB" w:rsidRDefault="00D854F2" w:rsidP="00D854F2">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A61BEB">
        <w:rPr>
          <w:rFonts w:ascii="Arial" w:hAnsi="Arial" w:cs="Arial"/>
          <w:b/>
          <w:bCs/>
          <w:color w:val="000000"/>
          <w:sz w:val="22"/>
          <w:szCs w:val="22"/>
        </w:rPr>
        <w:t>The end where I tried to put more clear categories based on the questions.</w:t>
      </w:r>
    </w:p>
    <w:p w14:paraId="127DDFFE" w14:textId="5D833B8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0E8F8D8D" w14:textId="1A1D4375" w:rsidR="00D854F2" w:rsidRPr="00A61BEB" w:rsidRDefault="00D854F2" w:rsidP="00D854F2">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A61BEB">
        <w:rPr>
          <w:rFonts w:ascii="Arial" w:hAnsi="Arial" w:cs="Arial"/>
          <w:b/>
          <w:bCs/>
          <w:color w:val="000000"/>
          <w:sz w:val="22"/>
          <w:szCs w:val="22"/>
        </w:rPr>
        <w:t xml:space="preserve">As a whole and started with time </w:t>
      </w:r>
    </w:p>
    <w:p w14:paraId="0206D238" w14:textId="6FB1B226"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0F0C430F" w14:textId="4931B930" w:rsidR="00D854F2" w:rsidRPr="00A61BEB" w:rsidRDefault="00D854F2" w:rsidP="00D854F2">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A61BEB">
        <w:rPr>
          <w:rFonts w:ascii="Arial" w:hAnsi="Arial" w:cs="Arial"/>
          <w:b/>
          <w:bCs/>
          <w:color w:val="000000"/>
          <w:sz w:val="22"/>
          <w:szCs w:val="22"/>
        </w:rPr>
        <w:t>because it was f</w:t>
      </w:r>
      <w:r w:rsidRPr="00A61BEB">
        <w:rPr>
          <w:rFonts w:ascii="Arial" w:hAnsi="Arial" w:cs="Arial"/>
          <w:b/>
          <w:bCs/>
          <w:color w:val="000000"/>
          <w:sz w:val="22"/>
          <w:szCs w:val="22"/>
        </w:rPr>
        <w:t>air indicator of what was going on.</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A61BEB"/>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6130AB"/>
    <w:rsid w:val="00A31B46"/>
    <w:rsid w:val="00A61BEB"/>
    <w:rsid w:val="00C92632"/>
    <w:rsid w:val="00D854F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6</cp:revision>
  <dcterms:created xsi:type="dcterms:W3CDTF">2021-04-19T01:04:00Z</dcterms:created>
  <dcterms:modified xsi:type="dcterms:W3CDTF">2021-04-27T06:01:00Z</dcterms:modified>
</cp:coreProperties>
</file>